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5EC1F5" w14:textId="7E2CFF42" w:rsidR="00A440E4" w:rsidRPr="00A04036" w:rsidRDefault="00076E80" w:rsidP="001A3BB0">
      <w:pPr>
        <w:pStyle w:val="mtitcap"/>
        <w:rPr>
          <w:sz w:val="44"/>
          <w:szCs w:val="44"/>
        </w:rPr>
      </w:pPr>
      <w:r w:rsidRPr="00A04036">
        <w:rPr>
          <w:sz w:val="44"/>
          <w:szCs w:val="44"/>
        </w:rPr>
        <w:t xml:space="preserve">Circolare per lo Studio - Scadenze </w:t>
      </w:r>
      <w:r w:rsidR="00DF44EB" w:rsidRPr="00A04036">
        <w:rPr>
          <w:sz w:val="44"/>
          <w:szCs w:val="44"/>
        </w:rPr>
        <w:t>novembre</w:t>
      </w:r>
      <w:r w:rsidRPr="00A04036">
        <w:rPr>
          <w:sz w:val="44"/>
          <w:szCs w:val="44"/>
        </w:rPr>
        <w:t xml:space="preserve"> 2026</w:t>
      </w:r>
    </w:p>
    <w:p w14:paraId="59A9F4F6" w14:textId="77777777" w:rsidR="00627712" w:rsidRDefault="00627712" w:rsidP="00627712">
      <w:pPr>
        <w:pStyle w:val="Autore0"/>
      </w:pPr>
      <w:r w:rsidRPr="004A24AE">
        <w:t xml:space="preserve">a cura di </w:t>
      </w:r>
      <w:r>
        <w:t>Saverio Cinieri</w:t>
      </w:r>
    </w:p>
    <w:p w14:paraId="668E0CFD" w14:textId="72B40566" w:rsidR="00A04036" w:rsidRDefault="00A04036" w:rsidP="00386E85">
      <w:pPr>
        <w:pStyle w:val="mabstract"/>
        <w:ind w:left="0"/>
      </w:pPr>
      <w:r w:rsidRPr="00A04036">
        <w:t xml:space="preserve">Gli adempimenti più significativi di novembre si concentrano al 2 novembre e, principalmente, si riferiscono agli adempimenti in calendario il 31 ottobre che, cadendo di sabato, slittano al </w:t>
      </w:r>
      <w:proofErr w:type="gramStart"/>
      <w:r w:rsidRPr="00A04036">
        <w:t>1°</w:t>
      </w:r>
      <w:proofErr w:type="gramEnd"/>
      <w:r w:rsidRPr="00A04036">
        <w:t xml:space="preserve"> giorno lavorativo successivo, e che riguardano la prese</w:t>
      </w:r>
      <w:r>
        <w:t>ntazione del modello Redditi 2026, l’adesione al concordato preventivo biennale 2026-2027 e il modello 770/2026; mentre a fine novembre scade il versamento del secondo o unico acconto sulle imposte dirette.</w:t>
      </w:r>
    </w:p>
    <w:p w14:paraId="75A8C0BA" w14:textId="77777777" w:rsidR="00AF572E" w:rsidRPr="00A04036" w:rsidRDefault="00AF572E" w:rsidP="00A04036">
      <w:pPr>
        <w:pStyle w:val="ELScad"/>
        <w:rPr>
          <w:sz w:val="20"/>
          <w:szCs w:val="20"/>
        </w:rPr>
      </w:pPr>
    </w:p>
    <w:p w14:paraId="5978CC3A" w14:textId="5D3FDA5B" w:rsidR="001155F7" w:rsidRPr="000A6302" w:rsidRDefault="001155F7" w:rsidP="001155F7">
      <w:pPr>
        <w:pStyle w:val="mtitcap"/>
      </w:pPr>
      <w:r>
        <w:t>Priorità operative</w:t>
      </w:r>
    </w:p>
    <w:p w14:paraId="4F85C0D7" w14:textId="3C0FC680" w:rsidR="00AF572E" w:rsidRPr="00AF572E" w:rsidRDefault="00AF572E" w:rsidP="00AF572E">
      <w:pPr>
        <w:pStyle w:val="mabstract"/>
        <w:pBdr>
          <w:top w:val="none" w:sz="0" w:space="0" w:color="auto"/>
          <w:left w:val="none" w:sz="0" w:space="0" w:color="auto"/>
          <w:bottom w:val="none" w:sz="0" w:space="0" w:color="auto"/>
          <w:right w:val="none" w:sz="0" w:space="0" w:color="auto"/>
        </w:pBdr>
        <w:spacing w:before="240"/>
        <w:ind w:left="0"/>
        <w:rPr>
          <w:i w:val="0"/>
          <w:iCs/>
        </w:rPr>
      </w:pPr>
      <w:r w:rsidRPr="00C8486E">
        <w:rPr>
          <w:i w:val="0"/>
          <w:iCs/>
        </w:rPr>
        <w:t xml:space="preserve">Tra gli adempimenti </w:t>
      </w:r>
      <w:r>
        <w:rPr>
          <w:i w:val="0"/>
          <w:iCs/>
        </w:rPr>
        <w:t>a cui porre particolare attenzione</w:t>
      </w:r>
      <w:r w:rsidRPr="00C8486E">
        <w:rPr>
          <w:i w:val="0"/>
          <w:iCs/>
        </w:rPr>
        <w:t xml:space="preserve"> si segnalano</w:t>
      </w:r>
      <w:r w:rsidR="00A04036">
        <w:rPr>
          <w:i w:val="0"/>
          <w:iCs/>
        </w:rPr>
        <w:t xml:space="preserve">, </w:t>
      </w:r>
      <w:r w:rsidR="00A04036" w:rsidRPr="00862187">
        <w:rPr>
          <w:i w:val="0"/>
          <w:iCs/>
        </w:rPr>
        <w:t>al 2 novembre</w:t>
      </w:r>
      <w:r w:rsidRPr="00862187">
        <w:rPr>
          <w:i w:val="0"/>
          <w:iCs/>
        </w:rPr>
        <w:t>:</w:t>
      </w:r>
    </w:p>
    <w:p w14:paraId="5943C907" w14:textId="77777777" w:rsidR="00AF572E" w:rsidRPr="00AF572E" w:rsidRDefault="00AF572E" w:rsidP="00AF572E">
      <w:pPr>
        <w:pStyle w:val="mabstract"/>
        <w:pBdr>
          <w:top w:val="none" w:sz="0" w:space="0" w:color="auto"/>
          <w:left w:val="none" w:sz="0" w:space="0" w:color="auto"/>
          <w:bottom w:val="none" w:sz="0" w:space="0" w:color="auto"/>
          <w:right w:val="none" w:sz="0" w:space="0" w:color="auto"/>
        </w:pBdr>
        <w:spacing w:before="240"/>
        <w:ind w:left="0"/>
        <w:rPr>
          <w:i w:val="0"/>
          <w:iCs/>
        </w:rPr>
      </w:pPr>
      <w:r w:rsidRPr="00AF572E">
        <w:rPr>
          <w:i w:val="0"/>
          <w:iCs/>
        </w:rPr>
        <w:t>- la presentazione delle dichiarazioni dei redditi e l’adesione al concordato preventivo per il biennio 2026-2027;</w:t>
      </w:r>
    </w:p>
    <w:p w14:paraId="1883F1FA" w14:textId="77777777" w:rsidR="00AF572E" w:rsidRPr="00AF572E" w:rsidRDefault="00AF572E" w:rsidP="00AF572E">
      <w:pPr>
        <w:pStyle w:val="mabstract"/>
        <w:pBdr>
          <w:top w:val="none" w:sz="0" w:space="0" w:color="auto"/>
          <w:left w:val="none" w:sz="0" w:space="0" w:color="auto"/>
          <w:bottom w:val="none" w:sz="0" w:space="0" w:color="auto"/>
          <w:right w:val="none" w:sz="0" w:space="0" w:color="auto"/>
        </w:pBdr>
        <w:spacing w:before="240"/>
        <w:ind w:left="0"/>
        <w:rPr>
          <w:i w:val="0"/>
          <w:iCs/>
        </w:rPr>
      </w:pPr>
      <w:r w:rsidRPr="00AF572E">
        <w:rPr>
          <w:i w:val="0"/>
          <w:iCs/>
        </w:rPr>
        <w:t>- la presentazione del modello 770/2026.</w:t>
      </w:r>
    </w:p>
    <w:p w14:paraId="18E6D4E5" w14:textId="77777777" w:rsidR="00AF572E" w:rsidRPr="00AF572E" w:rsidRDefault="00AF572E" w:rsidP="00AF572E">
      <w:pPr>
        <w:pStyle w:val="mabstract"/>
        <w:pBdr>
          <w:top w:val="none" w:sz="0" w:space="0" w:color="auto"/>
          <w:left w:val="none" w:sz="0" w:space="0" w:color="auto"/>
          <w:bottom w:val="none" w:sz="0" w:space="0" w:color="auto"/>
          <w:right w:val="none" w:sz="0" w:space="0" w:color="auto"/>
        </w:pBdr>
        <w:spacing w:before="240"/>
        <w:ind w:left="0"/>
        <w:rPr>
          <w:i w:val="0"/>
          <w:iCs/>
        </w:rPr>
      </w:pPr>
      <w:r w:rsidRPr="00AF572E">
        <w:rPr>
          <w:i w:val="0"/>
          <w:iCs/>
        </w:rPr>
        <w:t>Inoltre, al 30 novembre si segnalano i seguenti adempimenti:</w:t>
      </w:r>
    </w:p>
    <w:p w14:paraId="6A821D32" w14:textId="77777777" w:rsidR="00AF572E" w:rsidRPr="00AF572E" w:rsidRDefault="00AF572E" w:rsidP="00AF572E">
      <w:pPr>
        <w:pStyle w:val="mabstract"/>
        <w:pBdr>
          <w:top w:val="none" w:sz="0" w:space="0" w:color="auto"/>
          <w:left w:val="none" w:sz="0" w:space="0" w:color="auto"/>
          <w:bottom w:val="none" w:sz="0" w:space="0" w:color="auto"/>
          <w:right w:val="none" w:sz="0" w:space="0" w:color="auto"/>
        </w:pBdr>
        <w:spacing w:before="240"/>
        <w:ind w:left="0"/>
        <w:rPr>
          <w:i w:val="0"/>
          <w:iCs/>
        </w:rPr>
      </w:pPr>
      <w:r w:rsidRPr="00AF572E">
        <w:rPr>
          <w:i w:val="0"/>
          <w:iCs/>
        </w:rPr>
        <w:t>- il versamento del secondo o unico acconto delle imposte dovute in base alle dichiarazioni dei redditi e IRAP;</w:t>
      </w:r>
    </w:p>
    <w:p w14:paraId="1CA6F65C" w14:textId="77777777" w:rsidR="00AF572E" w:rsidRPr="00AF572E" w:rsidRDefault="00AF572E" w:rsidP="00AF572E">
      <w:pPr>
        <w:pStyle w:val="mabstract"/>
        <w:pBdr>
          <w:top w:val="none" w:sz="0" w:space="0" w:color="auto"/>
          <w:left w:val="none" w:sz="0" w:space="0" w:color="auto"/>
          <w:bottom w:val="none" w:sz="0" w:space="0" w:color="auto"/>
          <w:right w:val="none" w:sz="0" w:space="0" w:color="auto"/>
        </w:pBdr>
        <w:spacing w:before="240"/>
        <w:ind w:left="0"/>
        <w:rPr>
          <w:i w:val="0"/>
          <w:iCs/>
        </w:rPr>
      </w:pPr>
      <w:r w:rsidRPr="00AF572E">
        <w:rPr>
          <w:i w:val="0"/>
          <w:iCs/>
        </w:rPr>
        <w:t>- il versamento della seconda rata dell'imposta sostitutiva per poter usufruire dell’assegnazione o cessione agevolata dei beni immobili o beni mobili iscritti a pubblici registri e all’eventuale trasformazione in società semplice;</w:t>
      </w:r>
    </w:p>
    <w:p w14:paraId="4C45F02D" w14:textId="77777777" w:rsidR="00AF572E" w:rsidRPr="00AF572E" w:rsidRDefault="00AF572E" w:rsidP="00AF572E">
      <w:pPr>
        <w:pStyle w:val="mabstract"/>
        <w:pBdr>
          <w:top w:val="none" w:sz="0" w:space="0" w:color="auto"/>
          <w:left w:val="none" w:sz="0" w:space="0" w:color="auto"/>
          <w:bottom w:val="none" w:sz="0" w:space="0" w:color="auto"/>
          <w:right w:val="none" w:sz="0" w:space="0" w:color="auto"/>
        </w:pBdr>
        <w:spacing w:before="240"/>
        <w:ind w:left="0"/>
        <w:rPr>
          <w:i w:val="0"/>
          <w:iCs/>
        </w:rPr>
      </w:pPr>
      <w:r w:rsidRPr="00AF572E">
        <w:rPr>
          <w:i w:val="0"/>
          <w:iCs/>
        </w:rPr>
        <w:t>- il versamento della prima rata dell’imposta sostitutiva per la rideterminazione valore dei terreni e delle partecipazioni possedute alla data del 1° gennaio 2026;</w:t>
      </w:r>
    </w:p>
    <w:p w14:paraId="67121D17" w14:textId="321BD680" w:rsidR="00627712" w:rsidRPr="00AF572E" w:rsidRDefault="00AF572E" w:rsidP="00AF572E">
      <w:pPr>
        <w:pStyle w:val="mabstract"/>
        <w:pBdr>
          <w:top w:val="none" w:sz="0" w:space="0" w:color="auto"/>
          <w:left w:val="none" w:sz="0" w:space="0" w:color="auto"/>
          <w:bottom w:val="none" w:sz="0" w:space="0" w:color="auto"/>
          <w:right w:val="none" w:sz="0" w:space="0" w:color="auto"/>
        </w:pBdr>
        <w:spacing w:before="240"/>
        <w:ind w:left="0"/>
        <w:rPr>
          <w:i w:val="0"/>
          <w:iCs/>
        </w:rPr>
      </w:pPr>
      <w:r w:rsidRPr="00AF572E">
        <w:rPr>
          <w:i w:val="0"/>
          <w:iCs/>
        </w:rPr>
        <w:t>- il versamento della prima rata relativa all'opzione per l'esclusione dei beni immobili strumentali dal patrimonio dell'impresa individuale, posseduti alla data del 30 settembre 2025, con effetto dal periodo di imposta in corso alla data del 1° gennaio 2026.</w:t>
      </w:r>
    </w:p>
    <w:p w14:paraId="7F256180" w14:textId="77777777" w:rsidR="001155F7" w:rsidRPr="00483B14" w:rsidRDefault="001155F7" w:rsidP="00627712">
      <w:pPr>
        <w:pStyle w:val="ELScad"/>
        <w:rPr>
          <w:sz w:val="20"/>
          <w:szCs w:val="20"/>
        </w:rPr>
      </w:pPr>
    </w:p>
    <w:p w14:paraId="3CF2E7DA" w14:textId="1DBB67A2" w:rsidR="00627712" w:rsidRPr="000A6302" w:rsidRDefault="00EE7FDE" w:rsidP="00627712">
      <w:pPr>
        <w:pStyle w:val="mtitcap"/>
      </w:pPr>
      <w:r>
        <w:t>Rivalutazione terreni e partecipazioni</w:t>
      </w:r>
      <w:r w:rsidR="00627712">
        <w:t xml:space="preserve"> – Aspetti operativi</w:t>
      </w:r>
    </w:p>
    <w:p w14:paraId="70EA0CB2" w14:textId="77777777" w:rsidR="00AF572E" w:rsidRDefault="00AF572E" w:rsidP="00AF572E">
      <w:pPr>
        <w:pStyle w:val="mtit1"/>
        <w:spacing w:line="240" w:lineRule="auto"/>
      </w:pPr>
      <w:r>
        <w:t>In breve</w:t>
      </w:r>
    </w:p>
    <w:p w14:paraId="1973BCFE" w14:textId="3DEDE162" w:rsidR="00EE7FDE" w:rsidRDefault="00EE7FDE" w:rsidP="00AF572E">
      <w:pPr>
        <w:pStyle w:val="mabstract"/>
      </w:pPr>
      <w:r>
        <w:t>È possibile rideterminare il valore di acquisto di titoli, quote o diritti negoziati o non negoziati in mercati regolamentati o in sistemi multilaterali di negoziazione e di terreni edificabili e con destinazione agricola,</w:t>
      </w:r>
      <w:r w:rsidRPr="003217F6">
        <w:t xml:space="preserve"> posseduti alla data del 1° gennaio</w:t>
      </w:r>
      <w:r w:rsidR="003217F6" w:rsidRPr="003217F6">
        <w:t xml:space="preserve"> 2026</w:t>
      </w:r>
      <w:r>
        <w:t>.</w:t>
      </w:r>
    </w:p>
    <w:p w14:paraId="02EA7812" w14:textId="50191FA2" w:rsidR="00627712" w:rsidRDefault="003217F6" w:rsidP="00627712">
      <w:pPr>
        <w:pStyle w:val="mabstract"/>
      </w:pPr>
      <w:r>
        <w:t>La rivalutazione avviene mediante il pagamento di una imposta sostitutiva entro il 30 novembre 2026, in unica rata o come prima di tre rate annuali di pari importo.</w:t>
      </w:r>
    </w:p>
    <w:p w14:paraId="780CF565" w14:textId="668C38A4" w:rsidR="00627712" w:rsidRDefault="003217F6" w:rsidP="00627712">
      <w:pPr>
        <w:pStyle w:val="mtit1"/>
      </w:pPr>
      <w:r>
        <w:lastRenderedPageBreak/>
        <w:t>Chi può effettuare la rivalutazione</w:t>
      </w:r>
    </w:p>
    <w:p w14:paraId="256508B4" w14:textId="77777777" w:rsidR="003217F6" w:rsidRPr="00456BA7" w:rsidRDefault="003217F6" w:rsidP="00456BA7">
      <w:pPr>
        <w:pStyle w:val="mtesto"/>
        <w:rPr>
          <w:szCs w:val="21"/>
        </w:rPr>
      </w:pPr>
      <w:r w:rsidRPr="00456BA7">
        <w:rPr>
          <w:szCs w:val="21"/>
        </w:rPr>
        <w:t xml:space="preserve">Possono rivalutare i terreni: </w:t>
      </w:r>
    </w:p>
    <w:p w14:paraId="300B99D0" w14:textId="565D65B2" w:rsidR="003217F6" w:rsidRPr="00456BA7" w:rsidRDefault="00456BA7" w:rsidP="00A04036">
      <w:pPr>
        <w:pStyle w:val="mtesto"/>
        <w:numPr>
          <w:ilvl w:val="0"/>
          <w:numId w:val="26"/>
        </w:numPr>
        <w:rPr>
          <w:szCs w:val="21"/>
        </w:rPr>
      </w:pPr>
      <w:r w:rsidRPr="00456BA7">
        <w:rPr>
          <w:szCs w:val="21"/>
        </w:rPr>
        <w:t xml:space="preserve">le </w:t>
      </w:r>
      <w:r w:rsidR="003217F6" w:rsidRPr="00456BA7">
        <w:rPr>
          <w:szCs w:val="21"/>
        </w:rPr>
        <w:t xml:space="preserve">persone fisiche, per le operazioni estranee all’esercizio di attività di impresa; </w:t>
      </w:r>
    </w:p>
    <w:p w14:paraId="481891C9" w14:textId="51C007ED" w:rsidR="003217F6" w:rsidRPr="00456BA7" w:rsidRDefault="00456BA7" w:rsidP="00A04036">
      <w:pPr>
        <w:pStyle w:val="mtesto"/>
        <w:numPr>
          <w:ilvl w:val="0"/>
          <w:numId w:val="26"/>
        </w:numPr>
        <w:rPr>
          <w:szCs w:val="21"/>
        </w:rPr>
      </w:pPr>
      <w:r w:rsidRPr="00456BA7">
        <w:rPr>
          <w:szCs w:val="21"/>
        </w:rPr>
        <w:t xml:space="preserve">gli </w:t>
      </w:r>
      <w:r w:rsidR="003217F6" w:rsidRPr="00456BA7">
        <w:rPr>
          <w:szCs w:val="21"/>
        </w:rPr>
        <w:t xml:space="preserve">enti non commerciali; </w:t>
      </w:r>
    </w:p>
    <w:p w14:paraId="719DA1F6" w14:textId="4EFCF11A" w:rsidR="003217F6" w:rsidRPr="00456BA7" w:rsidRDefault="00456BA7" w:rsidP="00A04036">
      <w:pPr>
        <w:pStyle w:val="mtesto"/>
        <w:numPr>
          <w:ilvl w:val="0"/>
          <w:numId w:val="26"/>
        </w:numPr>
        <w:rPr>
          <w:szCs w:val="21"/>
        </w:rPr>
      </w:pPr>
      <w:r w:rsidRPr="00456BA7">
        <w:rPr>
          <w:szCs w:val="21"/>
        </w:rPr>
        <w:t xml:space="preserve">le </w:t>
      </w:r>
      <w:r w:rsidR="003217F6" w:rsidRPr="00456BA7">
        <w:rPr>
          <w:szCs w:val="21"/>
        </w:rPr>
        <w:t xml:space="preserve">società semplici e </w:t>
      </w:r>
      <w:r w:rsidRPr="00456BA7">
        <w:rPr>
          <w:szCs w:val="21"/>
        </w:rPr>
        <w:t xml:space="preserve">i </w:t>
      </w:r>
      <w:r w:rsidR="003217F6" w:rsidRPr="00456BA7">
        <w:rPr>
          <w:szCs w:val="21"/>
        </w:rPr>
        <w:t xml:space="preserve">soggetti equiparati; </w:t>
      </w:r>
    </w:p>
    <w:p w14:paraId="475B4152" w14:textId="58BA62C3" w:rsidR="003217F6" w:rsidRPr="00456BA7" w:rsidRDefault="00456BA7" w:rsidP="00A04036">
      <w:pPr>
        <w:pStyle w:val="mtesto"/>
        <w:numPr>
          <w:ilvl w:val="0"/>
          <w:numId w:val="26"/>
        </w:numPr>
        <w:rPr>
          <w:szCs w:val="21"/>
        </w:rPr>
      </w:pPr>
      <w:r w:rsidRPr="00456BA7">
        <w:rPr>
          <w:szCs w:val="21"/>
        </w:rPr>
        <w:t xml:space="preserve">i </w:t>
      </w:r>
      <w:r w:rsidR="003217F6" w:rsidRPr="00456BA7">
        <w:rPr>
          <w:szCs w:val="21"/>
        </w:rPr>
        <w:t>soggetti non residenti in Italia privi di una stabile organizzazione nel territorio dello Stato;</w:t>
      </w:r>
    </w:p>
    <w:p w14:paraId="12E5B04C" w14:textId="016BB766" w:rsidR="003217F6" w:rsidRPr="00456BA7" w:rsidRDefault="00456BA7" w:rsidP="00A04036">
      <w:pPr>
        <w:pStyle w:val="mtesto"/>
        <w:numPr>
          <w:ilvl w:val="0"/>
          <w:numId w:val="26"/>
        </w:numPr>
        <w:rPr>
          <w:szCs w:val="21"/>
        </w:rPr>
      </w:pPr>
      <w:r w:rsidRPr="00456BA7">
        <w:rPr>
          <w:szCs w:val="21"/>
        </w:rPr>
        <w:t xml:space="preserve">le </w:t>
      </w:r>
      <w:r w:rsidR="003217F6" w:rsidRPr="00456BA7">
        <w:rPr>
          <w:szCs w:val="21"/>
        </w:rPr>
        <w:t>società di capitali i cui beni, per il periodo di applicazione dell’agevolazione, siano stati oggetto di misure cautelari e che, all’esito del giudizio, ne abbiano riacquistato la piena titolarità.</w:t>
      </w:r>
    </w:p>
    <w:p w14:paraId="53D31156" w14:textId="77777777" w:rsidR="00456BA7" w:rsidRPr="00456BA7" w:rsidRDefault="00456BA7" w:rsidP="00456BA7">
      <w:pPr>
        <w:pStyle w:val="mtesto"/>
        <w:rPr>
          <w:szCs w:val="21"/>
        </w:rPr>
      </w:pPr>
      <w:r w:rsidRPr="00456BA7">
        <w:rPr>
          <w:szCs w:val="21"/>
        </w:rPr>
        <w:t>Per quel che concerne, invece, la rivalutazione delle partecipazioni, possono avvalersi della norma in esame i soggetti che, al 1° gennaio di ciascun anno, risultino titolari di titoli, quote o diritti negoziati o non negoziati in mercati regolamentati o in sistemi multilaterali di negoziazione</w:t>
      </w:r>
    </w:p>
    <w:p w14:paraId="3CCB635D" w14:textId="7D020158" w:rsidR="00456BA7" w:rsidRPr="00456BA7" w:rsidRDefault="00456BA7" w:rsidP="00456BA7">
      <w:pPr>
        <w:pStyle w:val="mtesto"/>
        <w:rPr>
          <w:szCs w:val="21"/>
        </w:rPr>
      </w:pPr>
      <w:r w:rsidRPr="00456BA7">
        <w:rPr>
          <w:szCs w:val="21"/>
        </w:rPr>
        <w:t>Si tratta in sostanza di quei contribuenti che effettuano operazioni suscettibili di generare redditi diversi di natura finanziaria.</w:t>
      </w:r>
    </w:p>
    <w:p w14:paraId="7E3AD1FF" w14:textId="77777777" w:rsidR="00AF572E" w:rsidRPr="00D90899" w:rsidRDefault="00AF572E" w:rsidP="00AF572E">
      <w:pPr>
        <w:pStyle w:val="ATTtitolo"/>
        <w:pBdr>
          <w:top w:val="none" w:sz="0" w:space="0" w:color="auto"/>
          <w:left w:val="none" w:sz="0" w:space="0" w:color="auto"/>
          <w:bottom w:val="none" w:sz="0" w:space="0" w:color="auto"/>
          <w:right w:val="none" w:sz="0" w:space="0" w:color="auto"/>
        </w:pBdr>
        <w:spacing w:before="240" w:line="240" w:lineRule="auto"/>
        <w:ind w:left="0"/>
        <w:rPr>
          <w:rFonts w:ascii="Open Sans" w:hAnsi="Open Sans" w:cs="Open Sans"/>
          <w:sz w:val="20"/>
        </w:rPr>
      </w:pPr>
      <w:r w:rsidRPr="00D90899">
        <w:rPr>
          <w:noProof/>
          <w:sz w:val="20"/>
        </w:rPr>
        <w:drawing>
          <wp:inline distT="0" distB="0" distL="0" distR="0" wp14:anchorId="319713CE" wp14:editId="0BDF9C88">
            <wp:extent cx="304800" cy="304800"/>
            <wp:effectExtent l="0" t="0" r="0" b="0"/>
            <wp:docPr id="1942458488" name="Immagine 1" descr="Attenzi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descr="Attenzion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D90899">
        <w:rPr>
          <w:noProof/>
          <w:sz w:val="20"/>
        </w:rPr>
        <w:tab/>
      </w:r>
      <w:r w:rsidRPr="00D90899">
        <w:rPr>
          <w:rFonts w:ascii="Open Sans" w:hAnsi="Open Sans" w:cs="Open Sans"/>
          <w:sz w:val="20"/>
        </w:rPr>
        <w:t>Attenzione</w:t>
      </w:r>
    </w:p>
    <w:p w14:paraId="10A90E5B" w14:textId="5C233A37" w:rsidR="003217F6" w:rsidRPr="00456BA7" w:rsidRDefault="003217F6" w:rsidP="00456BA7">
      <w:pPr>
        <w:pStyle w:val="mtesto"/>
        <w:rPr>
          <w:szCs w:val="21"/>
        </w:rPr>
      </w:pPr>
      <w:r w:rsidRPr="00456BA7">
        <w:rPr>
          <w:szCs w:val="21"/>
        </w:rPr>
        <w:t>La norma non si applica ai fini della determinazione delle plusvalenze e minusvalenze realizzate da società ed enti commerciali non residenti, privi di stabile organizzazione nel territorio dello Stato.</w:t>
      </w:r>
    </w:p>
    <w:p w14:paraId="2F1ACD33" w14:textId="3B268CFF" w:rsidR="00456BA7" w:rsidRPr="00456BA7" w:rsidRDefault="00456BA7" w:rsidP="00456BA7">
      <w:pPr>
        <w:pStyle w:val="mtit1"/>
      </w:pPr>
      <w:r w:rsidRPr="00456BA7">
        <w:t>Aliquote imposta sostitutiva</w:t>
      </w:r>
    </w:p>
    <w:p w14:paraId="26E55F32" w14:textId="42F18B4F" w:rsidR="00456BA7" w:rsidRPr="00456BA7" w:rsidRDefault="00456BA7" w:rsidP="00456BA7">
      <w:pPr>
        <w:pStyle w:val="mtesto"/>
        <w:rPr>
          <w:szCs w:val="21"/>
        </w:rPr>
      </w:pPr>
      <w:r w:rsidRPr="00456BA7">
        <w:rPr>
          <w:szCs w:val="21"/>
        </w:rPr>
        <w:t xml:space="preserve">La rivalutazione avviene mediante il versamento di una imposta sostitutiva </w:t>
      </w:r>
      <w:r w:rsidR="00822D7B">
        <w:rPr>
          <w:szCs w:val="21"/>
        </w:rPr>
        <w:t>delle imposte sui redditi e dell’IRAP con le seguenti aliquote:</w:t>
      </w:r>
    </w:p>
    <w:p w14:paraId="3380034D" w14:textId="68DF6254" w:rsidR="00456BA7" w:rsidRPr="00456BA7" w:rsidRDefault="00A04036" w:rsidP="00A04036">
      <w:pPr>
        <w:pStyle w:val="mtesto"/>
        <w:numPr>
          <w:ilvl w:val="0"/>
          <w:numId w:val="29"/>
        </w:numPr>
        <w:rPr>
          <w:szCs w:val="21"/>
        </w:rPr>
      </w:pPr>
      <w:r>
        <w:rPr>
          <w:szCs w:val="21"/>
        </w:rPr>
        <w:t>p</w:t>
      </w:r>
      <w:r w:rsidR="00456BA7" w:rsidRPr="00456BA7">
        <w:rPr>
          <w:szCs w:val="21"/>
        </w:rPr>
        <w:t>artecipazioni qualificate e non qualificate: 21%</w:t>
      </w:r>
      <w:r>
        <w:rPr>
          <w:szCs w:val="21"/>
        </w:rPr>
        <w:t>;</w:t>
      </w:r>
    </w:p>
    <w:p w14:paraId="510B7C9C" w14:textId="1634C67A" w:rsidR="00456BA7" w:rsidRPr="00456BA7" w:rsidRDefault="00A04036" w:rsidP="00A04036">
      <w:pPr>
        <w:pStyle w:val="mtesto"/>
        <w:numPr>
          <w:ilvl w:val="0"/>
          <w:numId w:val="29"/>
        </w:numPr>
        <w:rPr>
          <w:szCs w:val="21"/>
        </w:rPr>
      </w:pPr>
      <w:r>
        <w:rPr>
          <w:szCs w:val="21"/>
        </w:rPr>
        <w:t>p</w:t>
      </w:r>
      <w:r w:rsidR="00456BA7" w:rsidRPr="00456BA7">
        <w:rPr>
          <w:szCs w:val="21"/>
        </w:rPr>
        <w:t>artecipazioni detenute in società o enti residenti o localizzati in Stati o territori a fiscalità privilegiata: 36%</w:t>
      </w:r>
      <w:r>
        <w:rPr>
          <w:szCs w:val="21"/>
        </w:rPr>
        <w:t>;</w:t>
      </w:r>
    </w:p>
    <w:p w14:paraId="4881B816" w14:textId="3B47CFE5" w:rsidR="00456BA7" w:rsidRPr="00456BA7" w:rsidRDefault="00456BA7" w:rsidP="00A04036">
      <w:pPr>
        <w:pStyle w:val="mtesto"/>
        <w:numPr>
          <w:ilvl w:val="0"/>
          <w:numId w:val="29"/>
        </w:numPr>
        <w:rPr>
          <w:szCs w:val="21"/>
        </w:rPr>
      </w:pPr>
      <w:r w:rsidRPr="00456BA7">
        <w:rPr>
          <w:szCs w:val="21"/>
        </w:rPr>
        <w:t>terreni: 18%</w:t>
      </w:r>
      <w:r w:rsidR="00A04036">
        <w:rPr>
          <w:szCs w:val="21"/>
        </w:rPr>
        <w:t>.</w:t>
      </w:r>
    </w:p>
    <w:p w14:paraId="2B331AA5" w14:textId="77777777" w:rsidR="00456BA7" w:rsidRPr="00456BA7" w:rsidRDefault="00456BA7" w:rsidP="00456BA7">
      <w:pPr>
        <w:pStyle w:val="mtit1"/>
      </w:pPr>
      <w:r w:rsidRPr="00456BA7">
        <w:t>Tempistiche</w:t>
      </w:r>
    </w:p>
    <w:p w14:paraId="21265E84" w14:textId="27C1989C" w:rsidR="00456BA7" w:rsidRPr="00456BA7" w:rsidRDefault="00456BA7" w:rsidP="00456BA7">
      <w:pPr>
        <w:pStyle w:val="mtesto"/>
        <w:rPr>
          <w:szCs w:val="21"/>
        </w:rPr>
      </w:pPr>
      <w:r>
        <w:rPr>
          <w:szCs w:val="21"/>
        </w:rPr>
        <w:t>Il versamento va effettuato e</w:t>
      </w:r>
      <w:r w:rsidRPr="00456BA7">
        <w:rPr>
          <w:szCs w:val="21"/>
        </w:rPr>
        <w:t>ntro il 30 novembre 2026 in un’unica soluzione oppure in 3 rate annuali di pari importo con scadenza:</w:t>
      </w:r>
    </w:p>
    <w:p w14:paraId="5804A2A0" w14:textId="2D7A2116" w:rsidR="00456BA7" w:rsidRPr="00456BA7" w:rsidRDefault="00456BA7" w:rsidP="00A04036">
      <w:pPr>
        <w:pStyle w:val="mtesto"/>
        <w:numPr>
          <w:ilvl w:val="0"/>
          <w:numId w:val="30"/>
        </w:numPr>
        <w:rPr>
          <w:szCs w:val="21"/>
        </w:rPr>
      </w:pPr>
      <w:r w:rsidRPr="00456BA7">
        <w:rPr>
          <w:szCs w:val="21"/>
        </w:rPr>
        <w:t>30 novembre 2026;</w:t>
      </w:r>
    </w:p>
    <w:p w14:paraId="44DFC890" w14:textId="2F7C48BF" w:rsidR="00456BA7" w:rsidRPr="00456BA7" w:rsidRDefault="00456BA7" w:rsidP="00A04036">
      <w:pPr>
        <w:pStyle w:val="mtesto"/>
        <w:numPr>
          <w:ilvl w:val="0"/>
          <w:numId w:val="30"/>
        </w:numPr>
        <w:rPr>
          <w:szCs w:val="21"/>
        </w:rPr>
      </w:pPr>
      <w:r w:rsidRPr="00456BA7">
        <w:rPr>
          <w:szCs w:val="21"/>
        </w:rPr>
        <w:t>30 novembre 2027;</w:t>
      </w:r>
    </w:p>
    <w:p w14:paraId="581E207E" w14:textId="4DFFA44C" w:rsidR="00456BA7" w:rsidRPr="00456BA7" w:rsidRDefault="00456BA7" w:rsidP="00A04036">
      <w:pPr>
        <w:pStyle w:val="mtesto"/>
        <w:numPr>
          <w:ilvl w:val="0"/>
          <w:numId w:val="30"/>
        </w:numPr>
        <w:rPr>
          <w:szCs w:val="21"/>
        </w:rPr>
      </w:pPr>
      <w:r w:rsidRPr="00456BA7">
        <w:rPr>
          <w:szCs w:val="21"/>
        </w:rPr>
        <w:t>30 novembre 2028.</w:t>
      </w:r>
    </w:p>
    <w:p w14:paraId="16D155FF" w14:textId="77777777" w:rsidR="00456BA7" w:rsidRPr="00456BA7" w:rsidRDefault="00456BA7" w:rsidP="00456BA7">
      <w:pPr>
        <w:pStyle w:val="mtesto"/>
        <w:rPr>
          <w:szCs w:val="21"/>
        </w:rPr>
      </w:pPr>
      <w:r w:rsidRPr="00456BA7">
        <w:rPr>
          <w:szCs w:val="21"/>
        </w:rPr>
        <w:t>Sull’importo delle rate successive alla prima sono dovuti gli interessi nella misura del 3% annuo da versare contestualmente a ciascuna rata.</w:t>
      </w:r>
    </w:p>
    <w:p w14:paraId="689B194C" w14:textId="4169AE8E" w:rsidR="00456BA7" w:rsidRDefault="00822D7B" w:rsidP="00456BA7">
      <w:pPr>
        <w:pStyle w:val="mtesto"/>
        <w:rPr>
          <w:szCs w:val="21"/>
        </w:rPr>
      </w:pPr>
      <w:r>
        <w:rPr>
          <w:szCs w:val="21"/>
        </w:rPr>
        <w:t>L</w:t>
      </w:r>
      <w:r w:rsidR="00456BA7" w:rsidRPr="00456BA7">
        <w:rPr>
          <w:szCs w:val="21"/>
        </w:rPr>
        <w:t>’imposta relativa alla rivalutazione di partecipazioni detenute in società o enti residenti o localizzati in Stati o territori a fiscalità privilegiata non può essere rateizzata</w:t>
      </w:r>
      <w:r>
        <w:rPr>
          <w:szCs w:val="21"/>
        </w:rPr>
        <w:t>.</w:t>
      </w:r>
    </w:p>
    <w:p w14:paraId="57CBFE3A" w14:textId="77777777" w:rsidR="00AF572E" w:rsidRPr="00D90899" w:rsidRDefault="00AF572E" w:rsidP="00AF572E">
      <w:pPr>
        <w:pStyle w:val="ATTtitolo"/>
        <w:pBdr>
          <w:top w:val="none" w:sz="0" w:space="0" w:color="auto"/>
          <w:left w:val="none" w:sz="0" w:space="0" w:color="auto"/>
          <w:bottom w:val="none" w:sz="0" w:space="0" w:color="auto"/>
          <w:right w:val="none" w:sz="0" w:space="0" w:color="auto"/>
        </w:pBdr>
        <w:spacing w:before="240" w:line="240" w:lineRule="auto"/>
        <w:ind w:left="0"/>
        <w:rPr>
          <w:rFonts w:ascii="Open Sans" w:hAnsi="Open Sans" w:cs="Open Sans"/>
          <w:sz w:val="20"/>
        </w:rPr>
      </w:pPr>
      <w:r w:rsidRPr="00D90899">
        <w:rPr>
          <w:noProof/>
          <w:sz w:val="20"/>
        </w:rPr>
        <w:lastRenderedPageBreak/>
        <w:drawing>
          <wp:inline distT="0" distB="0" distL="0" distR="0" wp14:anchorId="47E4E105" wp14:editId="32995083">
            <wp:extent cx="304800" cy="304800"/>
            <wp:effectExtent l="0" t="0" r="0" b="0"/>
            <wp:docPr id="1129589719" name="Immagine 1" descr="Attenzi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descr="Attenzion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D90899">
        <w:rPr>
          <w:noProof/>
          <w:sz w:val="20"/>
        </w:rPr>
        <w:tab/>
      </w:r>
      <w:r w:rsidRPr="00D90899">
        <w:rPr>
          <w:rFonts w:ascii="Open Sans" w:hAnsi="Open Sans" w:cs="Open Sans"/>
          <w:sz w:val="20"/>
        </w:rPr>
        <w:t>Attenzione</w:t>
      </w:r>
    </w:p>
    <w:p w14:paraId="389BC870" w14:textId="77777777" w:rsidR="00456BA7" w:rsidRPr="00456BA7" w:rsidRDefault="00456BA7" w:rsidP="00456BA7">
      <w:pPr>
        <w:pStyle w:val="mtesto"/>
        <w:rPr>
          <w:szCs w:val="21"/>
        </w:rPr>
      </w:pPr>
      <w:r w:rsidRPr="00456BA7">
        <w:rPr>
          <w:szCs w:val="21"/>
        </w:rPr>
        <w:t xml:space="preserve">Se la prima rata dell’imposta sostitutiva non viene versata entro il termine, la rivalutazione non si considera perfezionata e non è possibile sanare l’omesso versamento tramite l’istituto del ravvedimento operoso. </w:t>
      </w:r>
    </w:p>
    <w:p w14:paraId="4B6539F8" w14:textId="47B4159F" w:rsidR="00456BA7" w:rsidRPr="00456BA7" w:rsidRDefault="00456BA7" w:rsidP="00456BA7">
      <w:pPr>
        <w:pStyle w:val="mtesto"/>
        <w:rPr>
          <w:szCs w:val="21"/>
        </w:rPr>
      </w:pPr>
      <w:r w:rsidRPr="00456BA7">
        <w:rPr>
          <w:szCs w:val="21"/>
        </w:rPr>
        <w:t>Il contribuente, in tal caso, può chiedere il rimborso delle somme versate</w:t>
      </w:r>
    </w:p>
    <w:p w14:paraId="1AE404E0" w14:textId="1D6B5F27" w:rsidR="00456BA7" w:rsidRDefault="00456BA7" w:rsidP="00456BA7">
      <w:pPr>
        <w:pStyle w:val="mtesto"/>
        <w:rPr>
          <w:szCs w:val="21"/>
        </w:rPr>
      </w:pPr>
      <w:r w:rsidRPr="00456BA7">
        <w:rPr>
          <w:szCs w:val="21"/>
        </w:rPr>
        <w:t>Al contrario, il versamento nei termini dell’intera imposta sostitutiva, ovvero della prima rata, fa sì che la rivalutazione abbia effetto. In tal caso, l’omesso versamento nei termini delle rate successive alla prima non inficia la rideterminazione: per la regolarizzazione della seconda e della terza rata, è possibile ricorrere al ravvedimento operoso.</w:t>
      </w:r>
    </w:p>
    <w:p w14:paraId="025308C7" w14:textId="77777777" w:rsidR="00483B14" w:rsidRPr="00483B14" w:rsidRDefault="00483B14" w:rsidP="00483B14">
      <w:pPr>
        <w:pStyle w:val="ELScad"/>
        <w:rPr>
          <w:sz w:val="20"/>
          <w:szCs w:val="20"/>
        </w:rPr>
      </w:pPr>
    </w:p>
    <w:p w14:paraId="15DBE35A" w14:textId="3B300D86" w:rsidR="0036738B" w:rsidRPr="000A6302" w:rsidRDefault="00A6204C" w:rsidP="0036738B">
      <w:pPr>
        <w:pStyle w:val="mtitcap"/>
      </w:pPr>
      <w:r>
        <w:t>CPB 2026/2027 – Come aderire alla proposta o revocarla</w:t>
      </w:r>
    </w:p>
    <w:p w14:paraId="2B7742C9" w14:textId="77777777" w:rsidR="00AF572E" w:rsidRDefault="00AF572E" w:rsidP="00AF572E">
      <w:pPr>
        <w:pStyle w:val="mtit1"/>
      </w:pPr>
      <w:r>
        <w:t>In breve</w:t>
      </w:r>
    </w:p>
    <w:p w14:paraId="1412C772" w14:textId="4F98F2A6" w:rsidR="00491AE4" w:rsidRDefault="00A6204C" w:rsidP="00491AE4">
      <w:pPr>
        <w:pStyle w:val="mabstract"/>
        <w:ind w:left="0"/>
      </w:pPr>
      <w:r>
        <w:t xml:space="preserve">Entro il 2 novembre 2026 i contribuenti con esercizio coincidente con l’anno solare possono aderire alla proposta di Concordato preventivo per il biennio 2026/2027. Entro lo stesso termine è possibile anche revocare una precedente adesione oppure confermare l’adesione effettuata per il biennio 2024/2025. In quest’ultimo caso, il contribuente </w:t>
      </w:r>
      <w:r w:rsidR="00D9404B">
        <w:t xml:space="preserve">può </w:t>
      </w:r>
      <w:r>
        <w:t>beneficia</w:t>
      </w:r>
      <w:r w:rsidR="00D9404B">
        <w:t xml:space="preserve">re di ulteriori </w:t>
      </w:r>
      <w:r w:rsidR="00AF572E">
        <w:t>vantaggi,</w:t>
      </w:r>
      <w:r w:rsidR="00D9404B">
        <w:t xml:space="preserve"> tra i quali la possibilità di fruire del ravvedimento speciale per gli anni dal 2020 al 2023 che permette di chiudere le suddette annualità mediante il pagamento di imposte a forfait.</w:t>
      </w:r>
      <w:r>
        <w:t xml:space="preserve"> </w:t>
      </w:r>
    </w:p>
    <w:p w14:paraId="15604B47" w14:textId="1BD663FB" w:rsidR="0036738B" w:rsidRPr="00F16FFA" w:rsidRDefault="00D9404B" w:rsidP="0036738B">
      <w:pPr>
        <w:pStyle w:val="mtit1"/>
        <w:rPr>
          <w:rFonts w:cs="Open Sans"/>
          <w:szCs w:val="36"/>
        </w:rPr>
      </w:pPr>
      <w:r>
        <w:rPr>
          <w:rFonts w:cs="Open Sans"/>
          <w:szCs w:val="36"/>
        </w:rPr>
        <w:t>Come aderire al CPB 2026/2027</w:t>
      </w:r>
    </w:p>
    <w:p w14:paraId="7BE2DA9E" w14:textId="3508183B" w:rsidR="00A6204C" w:rsidRDefault="002418FE" w:rsidP="00A6204C">
      <w:pPr>
        <w:pStyle w:val="mtesto"/>
      </w:pPr>
      <w:r>
        <w:t>Per aderire al Concordato preventivo biennale per il biennio 2026/2027 il calcolo va effettuato</w:t>
      </w:r>
      <w:r w:rsidR="00A6204C" w:rsidRPr="00A6204C">
        <w:t xml:space="preserve"> mediante l’utilizzo del software “Il tuo ISA 2026 CPB”, inserendo i dati necessari per l’applicazione degli ISA e le ulteriori informazioni richieste ai fini del concordato.</w:t>
      </w:r>
    </w:p>
    <w:p w14:paraId="48E9CAEC" w14:textId="31C8E8EE" w:rsidR="00A6204C" w:rsidRDefault="00A6204C" w:rsidP="00A6204C">
      <w:pPr>
        <w:pStyle w:val="mtesto"/>
      </w:pPr>
      <w:r w:rsidRPr="00A6204C">
        <w:t xml:space="preserve">La determinazione degli importi proposti, visualizzati direttamente all’interno dell’applicativo, </w:t>
      </w:r>
      <w:r w:rsidR="002418FE">
        <w:t>tiene</w:t>
      </w:r>
      <w:r w:rsidRPr="00A6204C">
        <w:t xml:space="preserve"> conto:</w:t>
      </w:r>
    </w:p>
    <w:p w14:paraId="4C1AA350" w14:textId="7A93B6A0" w:rsidR="00A6204C" w:rsidRDefault="00A6204C" w:rsidP="002418FE">
      <w:pPr>
        <w:pStyle w:val="mtesto"/>
        <w:numPr>
          <w:ilvl w:val="0"/>
          <w:numId w:val="16"/>
        </w:numPr>
      </w:pPr>
      <w:r w:rsidRPr="00A6204C">
        <w:t>del reddito dichiarato e del livello di affidabilità relativi al periodo d’imposta antecedente a quelli cui si riferisce la proposta</w:t>
      </w:r>
      <w:r w:rsidR="00A04036">
        <w:t>;</w:t>
      </w:r>
    </w:p>
    <w:p w14:paraId="34F81D43" w14:textId="77777777" w:rsidR="00A6204C" w:rsidRDefault="00A6204C" w:rsidP="002418FE">
      <w:pPr>
        <w:pStyle w:val="mtesto"/>
        <w:numPr>
          <w:ilvl w:val="0"/>
          <w:numId w:val="16"/>
        </w:numPr>
      </w:pPr>
      <w:r w:rsidRPr="00A6204C">
        <w:t>di possibili eventi straordinari avvenuti durante il primo anno di applicazione del concordato, eventualmente dichiarati dal contribuente compilando il relativo campo del modello dichiarativo.</w:t>
      </w:r>
    </w:p>
    <w:p w14:paraId="251C0BAF" w14:textId="7905BC88" w:rsidR="00A6204C" w:rsidRDefault="002418FE" w:rsidP="00A6204C">
      <w:pPr>
        <w:pStyle w:val="mtesto"/>
      </w:pPr>
      <w:r>
        <w:t xml:space="preserve">L’adesione avviene </w:t>
      </w:r>
      <w:r w:rsidR="00A6204C" w:rsidRPr="00A6204C">
        <w:t>mediante invio telematico del “Modello CPB 2026/2027”</w:t>
      </w:r>
      <w:r>
        <w:t xml:space="preserve"> con una delle </w:t>
      </w:r>
      <w:r w:rsidR="00A6204C" w:rsidRPr="00A6204C">
        <w:t>seguenti modalità (alternative tra loro):</w:t>
      </w:r>
    </w:p>
    <w:p w14:paraId="3FF8F378" w14:textId="22F7A62D" w:rsidR="00A6204C" w:rsidRDefault="00A6204C" w:rsidP="002418FE">
      <w:pPr>
        <w:pStyle w:val="mtesto"/>
        <w:numPr>
          <w:ilvl w:val="0"/>
          <w:numId w:val="17"/>
        </w:numPr>
      </w:pPr>
      <w:r w:rsidRPr="00A6204C">
        <w:t>invio congiunto al modello ISA (relativo al periodo d’imposta 2025), in allegato alla dichiarazione dei redditi (modello “Redditi 2026”)</w:t>
      </w:r>
      <w:r w:rsidR="00A04036">
        <w:t>;</w:t>
      </w:r>
    </w:p>
    <w:p w14:paraId="4CA11397" w14:textId="77777777" w:rsidR="00A6204C" w:rsidRDefault="00A6204C" w:rsidP="002418FE">
      <w:pPr>
        <w:pStyle w:val="mtesto"/>
        <w:numPr>
          <w:ilvl w:val="0"/>
          <w:numId w:val="17"/>
        </w:numPr>
      </w:pPr>
      <w:r w:rsidRPr="00A6204C">
        <w:t>invio autonomo, unicamente con il frontespizio del modello “Redditi 2026”, con compilazione della casella “Comunicazione CPB”; in questo campo va indicato il codice 1 (“Adesione”). Questa modalità ha natura “non dichiarativa” e serve esclusivamente a comunicare l’adesione.</w:t>
      </w:r>
    </w:p>
    <w:p w14:paraId="50DFE131" w14:textId="77777777" w:rsidR="00AF572E" w:rsidRPr="00D90899" w:rsidRDefault="00AF572E" w:rsidP="00AF572E">
      <w:pPr>
        <w:pStyle w:val="ATTtitolo"/>
        <w:pBdr>
          <w:top w:val="none" w:sz="0" w:space="0" w:color="auto"/>
          <w:left w:val="none" w:sz="0" w:space="0" w:color="auto"/>
          <w:bottom w:val="none" w:sz="0" w:space="0" w:color="auto"/>
          <w:right w:val="none" w:sz="0" w:space="0" w:color="auto"/>
        </w:pBdr>
        <w:spacing w:before="240" w:line="240" w:lineRule="auto"/>
        <w:ind w:left="0"/>
        <w:rPr>
          <w:rFonts w:ascii="Open Sans" w:hAnsi="Open Sans" w:cs="Open Sans"/>
          <w:sz w:val="20"/>
        </w:rPr>
      </w:pPr>
      <w:r w:rsidRPr="00D90899">
        <w:rPr>
          <w:noProof/>
          <w:sz w:val="20"/>
        </w:rPr>
        <w:lastRenderedPageBreak/>
        <w:drawing>
          <wp:inline distT="0" distB="0" distL="0" distR="0" wp14:anchorId="37CEFCF4" wp14:editId="1ACAE28D">
            <wp:extent cx="304800" cy="304800"/>
            <wp:effectExtent l="0" t="0" r="0" b="0"/>
            <wp:docPr id="1837490591" name="Immagine 1" descr="Attenzi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descr="Attenzion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D90899">
        <w:rPr>
          <w:noProof/>
          <w:sz w:val="20"/>
        </w:rPr>
        <w:tab/>
      </w:r>
      <w:r w:rsidRPr="00D90899">
        <w:rPr>
          <w:rFonts w:ascii="Open Sans" w:hAnsi="Open Sans" w:cs="Open Sans"/>
          <w:sz w:val="20"/>
        </w:rPr>
        <w:t>Attenzione</w:t>
      </w:r>
    </w:p>
    <w:p w14:paraId="5A796F41" w14:textId="04FAFB6F" w:rsidR="00A6204C" w:rsidRDefault="00A6204C" w:rsidP="00A6204C">
      <w:pPr>
        <w:pStyle w:val="mtesto"/>
      </w:pPr>
      <w:r w:rsidRPr="00A6204C">
        <w:t>Entro i termini di adesione al concordato preventivo biennale, per il biennio 2026-2027, è possibile modificare una comunicazione di adesione già inviata, trasmettendone una nuova, senza necessità di revocare la precedente.</w:t>
      </w:r>
    </w:p>
    <w:p w14:paraId="2B8C82DA" w14:textId="77777777" w:rsidR="002418FE" w:rsidRDefault="002418FE" w:rsidP="00A6204C">
      <w:pPr>
        <w:pStyle w:val="mtesto"/>
      </w:pPr>
    </w:p>
    <w:p w14:paraId="7FAE03ED" w14:textId="75338F24" w:rsidR="00A6204C" w:rsidRDefault="002418FE" w:rsidP="00A6204C">
      <w:pPr>
        <w:pStyle w:val="mtesto"/>
      </w:pPr>
      <w:r>
        <w:t xml:space="preserve">A livello operativo, utilizzando </w:t>
      </w:r>
      <w:r w:rsidR="00A6204C" w:rsidRPr="00A6204C">
        <w:t>il software fornito dall’Agenzia, per entrambe le modalità di adesione</w:t>
      </w:r>
      <w:r>
        <w:t>,</w:t>
      </w:r>
      <w:r w:rsidR="00A6204C" w:rsidRPr="00A6204C">
        <w:t xml:space="preserve"> </w:t>
      </w:r>
      <w:r>
        <w:t>occorre</w:t>
      </w:r>
      <w:r w:rsidR="00A6204C" w:rsidRPr="00A6204C">
        <w:t>:</w:t>
      </w:r>
    </w:p>
    <w:p w14:paraId="51D989D7" w14:textId="77777777" w:rsidR="00A6204C" w:rsidRDefault="00A6204C" w:rsidP="002418FE">
      <w:pPr>
        <w:pStyle w:val="mtesto"/>
        <w:numPr>
          <w:ilvl w:val="0"/>
          <w:numId w:val="18"/>
        </w:numPr>
      </w:pPr>
      <w:r w:rsidRPr="00A6204C">
        <w:t>accedere alla sezione “Compila” e selezionare il “modello ISA-CPB”</w:t>
      </w:r>
    </w:p>
    <w:p w14:paraId="2189E8C8" w14:textId="77777777" w:rsidR="00A6204C" w:rsidRDefault="00A6204C" w:rsidP="002418FE">
      <w:pPr>
        <w:pStyle w:val="mtesto"/>
        <w:numPr>
          <w:ilvl w:val="0"/>
          <w:numId w:val="18"/>
        </w:numPr>
      </w:pPr>
      <w:r w:rsidRPr="00A6204C">
        <w:t>inserire tutti i dati richiesti (ISA e CPB) e confermare l’adesione alla proposta selezionando la casella “Accettazione”.</w:t>
      </w:r>
    </w:p>
    <w:p w14:paraId="42B3F4CE" w14:textId="13E3EAD0" w:rsidR="00A6204C" w:rsidRDefault="002418FE" w:rsidP="00A6204C">
      <w:pPr>
        <w:pStyle w:val="mtesto"/>
      </w:pPr>
      <w:r>
        <w:t>Una volta che è stata c</w:t>
      </w:r>
      <w:r w:rsidR="00A6204C" w:rsidRPr="00A6204C">
        <w:t>ompletata la compilazione, le operazioni da effettuare variano a seconda della modalità di invio scelta</w:t>
      </w:r>
      <w:r>
        <w:t xml:space="preserve"> </w:t>
      </w:r>
      <w:proofErr w:type="gramStart"/>
      <w:r>
        <w:t>ed</w:t>
      </w:r>
      <w:proofErr w:type="gramEnd"/>
      <w:r>
        <w:t>, in particolare</w:t>
      </w:r>
      <w:r w:rsidR="00A6204C" w:rsidRPr="00A6204C">
        <w:t>:</w:t>
      </w:r>
    </w:p>
    <w:p w14:paraId="0CC36CDD" w14:textId="2062C84A" w:rsidR="00A6204C" w:rsidRDefault="00A6204C" w:rsidP="002418FE">
      <w:pPr>
        <w:pStyle w:val="mtesto"/>
        <w:numPr>
          <w:ilvl w:val="0"/>
          <w:numId w:val="19"/>
        </w:numPr>
      </w:pPr>
      <w:r w:rsidRPr="00A6204C">
        <w:t>invio congiunto al modello ISA</w:t>
      </w:r>
      <w:r w:rsidR="002418FE">
        <w:t xml:space="preserve">: </w:t>
      </w:r>
      <w:r w:rsidRPr="00A6204C">
        <w:t>è necessario cliccare su “Invia”, selezionare “Modello ISA-CPB”, scegliere la posizione e, successivamente, cliccare su “Trasferisci”</w:t>
      </w:r>
    </w:p>
    <w:p w14:paraId="40340E96" w14:textId="6736F8B4" w:rsidR="00A6204C" w:rsidRDefault="00A6204C" w:rsidP="002418FE">
      <w:pPr>
        <w:pStyle w:val="mtesto"/>
        <w:numPr>
          <w:ilvl w:val="0"/>
          <w:numId w:val="19"/>
        </w:numPr>
      </w:pPr>
      <w:r w:rsidRPr="00A6204C">
        <w:t>invio autonomo</w:t>
      </w:r>
      <w:r w:rsidR="002418FE">
        <w:t>:</w:t>
      </w:r>
      <w:r w:rsidRPr="00A6204C">
        <w:t xml:space="preserve"> occorre cliccare su “Invia”, selezionare “Modello CPB”, scegliere la posizione e completare l’operazione cliccando su “Trasferisci”.</w:t>
      </w:r>
    </w:p>
    <w:p w14:paraId="28206217" w14:textId="3AE0FA6C" w:rsidR="00A6204C" w:rsidRPr="002418FE" w:rsidRDefault="002418FE" w:rsidP="002418FE">
      <w:pPr>
        <w:pStyle w:val="mtit1"/>
        <w:rPr>
          <w:rFonts w:cs="Open Sans"/>
          <w:szCs w:val="36"/>
        </w:rPr>
      </w:pPr>
      <w:r w:rsidRPr="002418FE">
        <w:rPr>
          <w:rFonts w:cs="Open Sans"/>
          <w:szCs w:val="36"/>
        </w:rPr>
        <w:t>Come effettuare la r</w:t>
      </w:r>
      <w:r w:rsidR="00A6204C" w:rsidRPr="002418FE">
        <w:rPr>
          <w:rFonts w:cs="Open Sans"/>
          <w:szCs w:val="36"/>
        </w:rPr>
        <w:t>evoca</w:t>
      </w:r>
    </w:p>
    <w:p w14:paraId="3492AD50" w14:textId="49DCC813" w:rsidR="002418FE" w:rsidRDefault="00AF572E" w:rsidP="00A6204C">
      <w:pPr>
        <w:pStyle w:val="mtesto"/>
      </w:pPr>
      <w:r>
        <w:t>È</w:t>
      </w:r>
      <w:r w:rsidR="002418FE">
        <w:t xml:space="preserve"> possibile effettuare l</w:t>
      </w:r>
      <w:r w:rsidR="00A6204C" w:rsidRPr="00A6204C">
        <w:t>a revoca dell’adesione a una proposta di concordato preventivo biennale, precedentemente accettata per il biennio 2026-2027</w:t>
      </w:r>
      <w:r w:rsidR="002418FE">
        <w:t>.</w:t>
      </w:r>
    </w:p>
    <w:p w14:paraId="7D5FDEC6" w14:textId="4EBF4985" w:rsidR="00A6204C" w:rsidRDefault="002418FE" w:rsidP="00A6204C">
      <w:pPr>
        <w:pStyle w:val="mtesto"/>
      </w:pPr>
      <w:r>
        <w:t>Essa</w:t>
      </w:r>
      <w:r w:rsidR="00A6204C" w:rsidRPr="00A6204C">
        <w:t xml:space="preserve"> deve avvenire per via telematica, entro gli stessi termini previsti per l’adesione, compilando i seguenti campi del “Modello CPB 2026/2027”:</w:t>
      </w:r>
    </w:p>
    <w:p w14:paraId="61F24AA3" w14:textId="77777777" w:rsidR="00A6204C" w:rsidRDefault="00A6204C" w:rsidP="002418FE">
      <w:pPr>
        <w:pStyle w:val="mtesto"/>
        <w:numPr>
          <w:ilvl w:val="0"/>
          <w:numId w:val="20"/>
        </w:numPr>
      </w:pPr>
      <w:r w:rsidRPr="00A6204C">
        <w:t>“Codice ISA”</w:t>
      </w:r>
    </w:p>
    <w:p w14:paraId="27264108" w14:textId="77777777" w:rsidR="00A6204C" w:rsidRDefault="00A6204C" w:rsidP="002418FE">
      <w:pPr>
        <w:pStyle w:val="mtesto"/>
        <w:numPr>
          <w:ilvl w:val="0"/>
          <w:numId w:val="20"/>
        </w:numPr>
      </w:pPr>
      <w:r w:rsidRPr="00A6204C">
        <w:t>“Codice attività”</w:t>
      </w:r>
    </w:p>
    <w:p w14:paraId="0199A661" w14:textId="77777777" w:rsidR="00A6204C" w:rsidRDefault="00A6204C" w:rsidP="002418FE">
      <w:pPr>
        <w:pStyle w:val="mtesto"/>
        <w:numPr>
          <w:ilvl w:val="0"/>
          <w:numId w:val="20"/>
        </w:numPr>
      </w:pPr>
      <w:r w:rsidRPr="00A6204C">
        <w:t>“Tipologia di reddito (1 = impresa; 2 = lavoro autonomo)”.</w:t>
      </w:r>
    </w:p>
    <w:p w14:paraId="7E907BE0" w14:textId="77777777" w:rsidR="00A6204C" w:rsidRDefault="00A6204C" w:rsidP="00A6204C">
      <w:pPr>
        <w:pStyle w:val="mtesto"/>
      </w:pPr>
      <w:r w:rsidRPr="00A6204C">
        <w:t>La revoca può essere comunicata con le seguenti modalità alternative:</w:t>
      </w:r>
    </w:p>
    <w:p w14:paraId="07ED39C4" w14:textId="77777777" w:rsidR="00A6204C" w:rsidRDefault="00A6204C" w:rsidP="002418FE">
      <w:pPr>
        <w:pStyle w:val="mtesto"/>
        <w:numPr>
          <w:ilvl w:val="0"/>
          <w:numId w:val="21"/>
        </w:numPr>
      </w:pPr>
      <w:r w:rsidRPr="00A6204C">
        <w:t>in fase di invio della dichiarazione dei redditi, utilizzando la casella “Comunicazione CPB” con codice “3 – Revoca con flusso dichiarativo”. In tal modo, entro i termini di adesione al concordato, saranno revocate tutte le comunicazioni di adesione in precedenza inviate. Con questa modalità può essere inviata, insieme alla dichiarazione dei redditi, una eventuale nuova adesione al concordato preventivo biennale;</w:t>
      </w:r>
    </w:p>
    <w:p w14:paraId="32CDB6BF" w14:textId="77777777" w:rsidR="00A6204C" w:rsidRDefault="00A6204C" w:rsidP="002418FE">
      <w:pPr>
        <w:pStyle w:val="mtesto"/>
        <w:numPr>
          <w:ilvl w:val="0"/>
          <w:numId w:val="21"/>
        </w:numPr>
      </w:pPr>
      <w:r w:rsidRPr="00A6204C">
        <w:t>tramite invio autonomo, utilizzando il frontespizio del modello “Redditi 2026”, compilando la casella “Comunicazione CPB” con il codice 2 (“Revoca”). Anche in questo caso, la comunicazione ha natura non dichiarativa.</w:t>
      </w:r>
    </w:p>
    <w:p w14:paraId="18E88D1D" w14:textId="77777777" w:rsidR="00A6204C" w:rsidRDefault="00A6204C" w:rsidP="00A6204C">
      <w:pPr>
        <w:pStyle w:val="mtesto"/>
      </w:pPr>
      <w:r w:rsidRPr="00A6204C">
        <w:t>Per presentare una revoca è necessario, utilizzando il software fornito dall’Agenzia:</w:t>
      </w:r>
    </w:p>
    <w:p w14:paraId="2C7A4F34" w14:textId="77777777" w:rsidR="00A6204C" w:rsidRDefault="00A6204C" w:rsidP="002418FE">
      <w:pPr>
        <w:pStyle w:val="mtesto"/>
        <w:numPr>
          <w:ilvl w:val="0"/>
          <w:numId w:val="22"/>
        </w:numPr>
      </w:pPr>
      <w:r w:rsidRPr="00A6204C">
        <w:t>cliccare su “Compila” e selezionare “Revoca CPB”</w:t>
      </w:r>
    </w:p>
    <w:p w14:paraId="6B3D442C" w14:textId="77777777" w:rsidR="00A6204C" w:rsidRDefault="00A6204C" w:rsidP="002418FE">
      <w:pPr>
        <w:pStyle w:val="mtesto"/>
        <w:numPr>
          <w:ilvl w:val="0"/>
          <w:numId w:val="22"/>
        </w:numPr>
      </w:pPr>
      <w:r w:rsidRPr="00A6204C">
        <w:t>proseguire con “Crea nuova revoca CPB”, inserire i dati richiesti, salvare e uscire dalla compilazione.</w:t>
      </w:r>
    </w:p>
    <w:p w14:paraId="286D345C" w14:textId="7AD46C0A" w:rsidR="00A6204C" w:rsidRDefault="002418FE" w:rsidP="00A6204C">
      <w:pPr>
        <w:pStyle w:val="mtesto"/>
      </w:pPr>
      <w:r>
        <w:t>Dopo aver c</w:t>
      </w:r>
      <w:r w:rsidR="00A6204C" w:rsidRPr="00A6204C">
        <w:t>ompletat</w:t>
      </w:r>
      <w:r>
        <w:t>o</w:t>
      </w:r>
      <w:r w:rsidR="00A6204C" w:rsidRPr="00A6204C">
        <w:t xml:space="preserve"> la compilazione, occorre:</w:t>
      </w:r>
    </w:p>
    <w:p w14:paraId="007E8850" w14:textId="77777777" w:rsidR="00A6204C" w:rsidRDefault="00A6204C" w:rsidP="002418FE">
      <w:pPr>
        <w:pStyle w:val="mtesto"/>
        <w:numPr>
          <w:ilvl w:val="0"/>
          <w:numId w:val="23"/>
        </w:numPr>
      </w:pPr>
      <w:r w:rsidRPr="00A6204C">
        <w:t>cliccare su “Invia” e selezionare “Revoca CPB”</w:t>
      </w:r>
    </w:p>
    <w:p w14:paraId="11402534" w14:textId="77777777" w:rsidR="00A6204C" w:rsidRDefault="00A6204C" w:rsidP="002418FE">
      <w:pPr>
        <w:pStyle w:val="mtesto"/>
        <w:numPr>
          <w:ilvl w:val="0"/>
          <w:numId w:val="23"/>
        </w:numPr>
      </w:pPr>
      <w:r w:rsidRPr="00A6204C">
        <w:t>scegliere la posizione da revocare e cliccare su “Trasferisci”.</w:t>
      </w:r>
    </w:p>
    <w:p w14:paraId="3DB8C626" w14:textId="77777777" w:rsidR="002418FE" w:rsidRPr="002418FE" w:rsidRDefault="002418FE" w:rsidP="002418FE">
      <w:pPr>
        <w:pStyle w:val="mtit1"/>
        <w:rPr>
          <w:rFonts w:cs="Open Sans"/>
          <w:szCs w:val="36"/>
        </w:rPr>
      </w:pPr>
      <w:r w:rsidRPr="002418FE">
        <w:rPr>
          <w:rFonts w:cs="Open Sans"/>
          <w:szCs w:val="36"/>
        </w:rPr>
        <w:lastRenderedPageBreak/>
        <w:t>Tempistiche</w:t>
      </w:r>
    </w:p>
    <w:p w14:paraId="749680D5" w14:textId="05C26347" w:rsidR="002418FE" w:rsidRDefault="00AD2383" w:rsidP="002418FE">
      <w:pPr>
        <w:pStyle w:val="mtesto"/>
      </w:pPr>
      <w:r>
        <w:t>È</w:t>
      </w:r>
      <w:r w:rsidR="002418FE">
        <w:t xml:space="preserve"> possibile</w:t>
      </w:r>
      <w:r w:rsidR="002418FE" w:rsidRPr="00A6204C">
        <w:t xml:space="preserve"> aderire alla proposta di concordato, o revocare una precedente proposta accettata per il biennio 2026-2027, entro il 2 novembre 2026 (la data originaria del 31 ottobre cade di sabato).</w:t>
      </w:r>
    </w:p>
    <w:p w14:paraId="4CD97433" w14:textId="77777777" w:rsidR="002418FE" w:rsidRDefault="002418FE" w:rsidP="002418FE">
      <w:pPr>
        <w:pStyle w:val="mtesto"/>
      </w:pPr>
      <w:r w:rsidRPr="00A6204C">
        <w:t>Per i contribuenti con periodo d’imposta non coincidente con l’anno solare è possibile aderire alla proposta di concordato, o revocare una precedente proposta accettata per il biennio 2026-2027, entro l’ultimo giorno del decimo mese successivo a quello di chiusura del periodo d’imposta.</w:t>
      </w:r>
    </w:p>
    <w:p w14:paraId="2C7A41CE" w14:textId="65867ED8" w:rsidR="002418FE" w:rsidRPr="002418FE" w:rsidRDefault="002418FE" w:rsidP="002418FE">
      <w:pPr>
        <w:pStyle w:val="mtit1"/>
        <w:rPr>
          <w:rFonts w:cs="Open Sans"/>
          <w:szCs w:val="36"/>
        </w:rPr>
      </w:pPr>
      <w:r>
        <w:rPr>
          <w:rFonts w:cs="Open Sans"/>
          <w:szCs w:val="36"/>
        </w:rPr>
        <w:t>Rinnovo dell’adesione</w:t>
      </w:r>
    </w:p>
    <w:p w14:paraId="3FE769B7" w14:textId="77C14455" w:rsidR="002418FE" w:rsidRDefault="002418FE" w:rsidP="002418FE">
      <w:pPr>
        <w:pStyle w:val="mtesto"/>
      </w:pPr>
      <w:r>
        <w:t xml:space="preserve">I contribuenti </w:t>
      </w:r>
      <w:r w:rsidR="00AF572E">
        <w:t>che hanno già aderito al CPB per un biennio precedente</w:t>
      </w:r>
      <w:r>
        <w:t xml:space="preserve"> possono rinnovare l’adesione.</w:t>
      </w:r>
    </w:p>
    <w:p w14:paraId="2059731B" w14:textId="77777777" w:rsidR="002418FE" w:rsidRDefault="002418FE" w:rsidP="002418FE">
      <w:pPr>
        <w:pStyle w:val="mtesto"/>
      </w:pPr>
      <w:r>
        <w:t>In particolare, entro i termini sopra indicati è possibile</w:t>
      </w:r>
      <w:r w:rsidRPr="00A6204C">
        <w:t xml:space="preserve"> </w:t>
      </w:r>
      <w:r>
        <w:t>rinnovare l’adesione da parte di coloro che hanno aderito per il biennio 2024/2025.</w:t>
      </w:r>
    </w:p>
    <w:p w14:paraId="3CE352F5" w14:textId="65A5C7AF" w:rsidR="002418FE" w:rsidRDefault="002418FE" w:rsidP="002418FE">
      <w:pPr>
        <w:pStyle w:val="mtesto"/>
      </w:pPr>
      <w:r>
        <w:t xml:space="preserve">Il rinnovo comporta alcuni </w:t>
      </w:r>
      <w:r w:rsidR="00AF572E">
        <w:t>vantaggi,</w:t>
      </w:r>
      <w:r>
        <w:t xml:space="preserve"> tra cui va segnalato la possibilità di sfruttare il ravvedimento speciale per i periodi d’imposta 2020-2023.</w:t>
      </w:r>
    </w:p>
    <w:p w14:paraId="35466929" w14:textId="166DE78B" w:rsidR="00491AE4" w:rsidRPr="004C2706" w:rsidRDefault="004C2706" w:rsidP="004C2706">
      <w:pPr>
        <w:pStyle w:val="mtesto"/>
      </w:pPr>
      <w:r>
        <w:t xml:space="preserve">In pratica è possibile </w:t>
      </w:r>
      <w:r w:rsidRPr="004C2706">
        <w:t>regolarizzare, anche singolarmente, le annualità d'imposta dal 2020 al 2023 mediante il versamento di un'imposta sostitutiva delle imposte sui redditi, delle relative addizionali e dell'IRAP, definita in funzione al livello di affidabilità fiscale risultante dall'applicazione degli ISA, con aliquote agevolate</w:t>
      </w:r>
      <w:r>
        <w:t xml:space="preserve"> </w:t>
      </w:r>
      <w:r w:rsidRPr="004C2706">
        <w:t>e con una riduzione del 30</w:t>
      </w:r>
      <w:r>
        <w:t>%</w:t>
      </w:r>
      <w:r w:rsidRPr="004C2706">
        <w:t xml:space="preserve"> delle imposte sostitutive dovute per le annualità 2020 e 2021 interessate dal COVID-19</w:t>
      </w:r>
      <w:r>
        <w:t>.</w:t>
      </w:r>
    </w:p>
    <w:p w14:paraId="3C1E5986" w14:textId="77777777" w:rsidR="004C2706" w:rsidRDefault="004C2706" w:rsidP="00BE16E1">
      <w:pPr>
        <w:pStyle w:val="ELScad"/>
        <w:rPr>
          <w:sz w:val="20"/>
          <w:szCs w:val="20"/>
        </w:rPr>
      </w:pPr>
    </w:p>
    <w:p w14:paraId="70AD9CEC" w14:textId="77777777" w:rsidR="00715EE8" w:rsidRDefault="00715EE8" w:rsidP="00BE16E1">
      <w:pPr>
        <w:pStyle w:val="ELScad"/>
        <w:rPr>
          <w:sz w:val="20"/>
          <w:szCs w:val="20"/>
        </w:rPr>
        <w:sectPr w:rsidR="00715EE8" w:rsidSect="0002122A">
          <w:headerReference w:type="even" r:id="rId9"/>
          <w:headerReference w:type="default" r:id="rId10"/>
          <w:footerReference w:type="even" r:id="rId11"/>
          <w:footerReference w:type="default" r:id="rId12"/>
          <w:headerReference w:type="first" r:id="rId13"/>
          <w:footerReference w:type="first" r:id="rId14"/>
          <w:type w:val="continuous"/>
          <w:pgSz w:w="11907" w:h="16840" w:code="9"/>
          <w:pgMar w:top="1588" w:right="1134" w:bottom="1588" w:left="1304" w:header="737" w:footer="851" w:gutter="0"/>
          <w:pgNumType w:start="1"/>
          <w:cols w:space="708"/>
          <w:titlePg/>
          <w:docGrid w:linePitch="360"/>
        </w:sectPr>
      </w:pPr>
    </w:p>
    <w:p w14:paraId="1E528038" w14:textId="77777777" w:rsidR="00715EE8" w:rsidRDefault="00715EE8" w:rsidP="00BE16E1">
      <w:pPr>
        <w:pStyle w:val="ELScad"/>
        <w:rPr>
          <w:sz w:val="20"/>
          <w:szCs w:val="20"/>
        </w:rPr>
      </w:pPr>
    </w:p>
    <w:p w14:paraId="3FB8F217" w14:textId="4AC7D59E" w:rsidR="00715EE8" w:rsidRPr="00085589" w:rsidRDefault="00715EE8" w:rsidP="00715EE8">
      <w:pPr>
        <w:pStyle w:val="mtitcap"/>
        <w:spacing w:after="240"/>
        <w:rPr>
          <w:sz w:val="46"/>
          <w:szCs w:val="46"/>
        </w:rPr>
      </w:pPr>
      <w:r w:rsidRPr="00085589">
        <w:rPr>
          <w:sz w:val="46"/>
          <w:szCs w:val="46"/>
        </w:rPr>
        <w:lastRenderedPageBreak/>
        <w:t>Infografica</w:t>
      </w:r>
      <w:r w:rsidR="002320BC" w:rsidRPr="00085589">
        <w:rPr>
          <w:sz w:val="46"/>
          <w:szCs w:val="46"/>
        </w:rPr>
        <w:t xml:space="preserve"> – </w:t>
      </w:r>
      <w:r w:rsidR="004C2706" w:rsidRPr="00085589">
        <w:rPr>
          <w:i/>
          <w:iCs/>
          <w:sz w:val="46"/>
          <w:szCs w:val="46"/>
        </w:rPr>
        <w:t>Adesione e revoca CPB 2026/2027</w:t>
      </w:r>
    </w:p>
    <w:p w14:paraId="3052DAD7" w14:textId="7E8D6FA4" w:rsidR="00BE16E1" w:rsidRDefault="00176408" w:rsidP="00176408">
      <w:pPr>
        <w:pStyle w:val="ELScad"/>
        <w:jc w:val="center"/>
        <w:rPr>
          <w:sz w:val="20"/>
          <w:szCs w:val="20"/>
        </w:rPr>
      </w:pPr>
      <w:r w:rsidRPr="00176408">
        <w:rPr>
          <w:noProof/>
          <w:sz w:val="20"/>
          <w:szCs w:val="20"/>
          <w:bdr w:val="single" w:sz="4" w:space="0" w:color="auto"/>
        </w:rPr>
        <w:drawing>
          <wp:inline distT="0" distB="0" distL="0" distR="0" wp14:anchorId="130FDF73" wp14:editId="103FE6FF">
            <wp:extent cx="3840480" cy="7680960"/>
            <wp:effectExtent l="0" t="0" r="762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1_Geniallysenzatitolo.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846295" cy="7692590"/>
                    </a:xfrm>
                    <a:prstGeom prst="rect">
                      <a:avLst/>
                    </a:prstGeom>
                  </pic:spPr>
                </pic:pic>
              </a:graphicData>
            </a:graphic>
          </wp:inline>
        </w:drawing>
      </w:r>
    </w:p>
    <w:p w14:paraId="18E1B398" w14:textId="77777777" w:rsidR="00715EE8" w:rsidRDefault="00715EE8" w:rsidP="008D2840">
      <w:pPr>
        <w:pStyle w:val="ELScad"/>
        <w:rPr>
          <w:sz w:val="20"/>
          <w:szCs w:val="20"/>
        </w:rPr>
        <w:sectPr w:rsidR="00715EE8" w:rsidSect="0002122A">
          <w:headerReference w:type="default" r:id="rId16"/>
          <w:type w:val="continuous"/>
          <w:pgSz w:w="11907" w:h="16840" w:code="9"/>
          <w:pgMar w:top="1588" w:right="1134" w:bottom="1588" w:left="1304" w:header="737" w:footer="851" w:gutter="0"/>
          <w:cols w:space="708"/>
          <w:titlePg/>
          <w:docGrid w:linePitch="360"/>
        </w:sectPr>
      </w:pPr>
    </w:p>
    <w:p w14:paraId="104EA606" w14:textId="5FA18909" w:rsidR="00491AE4" w:rsidRPr="00085589" w:rsidRDefault="00715EE8" w:rsidP="00076E80">
      <w:pPr>
        <w:pStyle w:val="mtitcap"/>
        <w:keepNext w:val="0"/>
        <w:widowControl w:val="0"/>
        <w:spacing w:line="240" w:lineRule="auto"/>
      </w:pPr>
      <w:r>
        <w:lastRenderedPageBreak/>
        <w:t xml:space="preserve">Scadenze </w:t>
      </w:r>
      <w:r w:rsidR="00DF44EB">
        <w:t>novembre</w:t>
      </w:r>
      <w:r>
        <w:t xml:space="preserve"> 2026</w:t>
      </w:r>
    </w:p>
    <w:p w14:paraId="1802FBC1" w14:textId="490E5F60" w:rsidR="00DF44EB" w:rsidRPr="00DF44EB" w:rsidRDefault="00D50423" w:rsidP="00D50423">
      <w:pPr>
        <w:pStyle w:val="mtit1"/>
      </w:pPr>
      <w:r w:rsidRPr="000C16BE">
        <w:t>Scadenze da ricordare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1491"/>
        <w:gridCol w:w="2548"/>
        <w:gridCol w:w="7"/>
        <w:gridCol w:w="2523"/>
        <w:gridCol w:w="11"/>
        <w:gridCol w:w="3105"/>
      </w:tblGrid>
      <w:tr w:rsidR="00DF44EB" w:rsidRPr="00DF44EB" w14:paraId="7C8F6C39" w14:textId="77777777">
        <w:tc>
          <w:tcPr>
            <w:tcW w:w="1491" w:type="dxa"/>
            <w:tcBorders>
              <w:top w:val="single" w:sz="4" w:space="0" w:color="auto"/>
              <w:left w:val="single" w:sz="4" w:space="0" w:color="auto"/>
              <w:bottom w:val="single" w:sz="4" w:space="0" w:color="auto"/>
              <w:right w:val="single" w:sz="4" w:space="0" w:color="auto"/>
            </w:tcBorders>
            <w:shd w:val="clear" w:color="auto" w:fill="F76C0A"/>
            <w:vAlign w:val="center"/>
            <w:hideMark/>
          </w:tcPr>
          <w:p w14:paraId="4580D016" w14:textId="77777777" w:rsidR="00DF44EB" w:rsidRPr="00DF44EB" w:rsidRDefault="00DF44EB" w:rsidP="00DF44EB">
            <w:pPr>
              <w:pStyle w:val="mtesto"/>
              <w:rPr>
                <w:b/>
                <w:bCs/>
                <w:sz w:val="17"/>
                <w:szCs w:val="17"/>
              </w:rPr>
            </w:pPr>
            <w:r w:rsidRPr="00DF44EB">
              <w:rPr>
                <w:b/>
                <w:bCs/>
                <w:sz w:val="17"/>
                <w:szCs w:val="17"/>
              </w:rPr>
              <w:t>SCADENZA</w:t>
            </w:r>
          </w:p>
        </w:tc>
        <w:tc>
          <w:tcPr>
            <w:tcW w:w="2555" w:type="dxa"/>
            <w:gridSpan w:val="2"/>
            <w:tcBorders>
              <w:top w:val="single" w:sz="4" w:space="0" w:color="auto"/>
              <w:left w:val="single" w:sz="4" w:space="0" w:color="auto"/>
              <w:bottom w:val="single" w:sz="4" w:space="0" w:color="auto"/>
              <w:right w:val="single" w:sz="4" w:space="0" w:color="auto"/>
            </w:tcBorders>
            <w:shd w:val="clear" w:color="auto" w:fill="F76C0A"/>
            <w:vAlign w:val="center"/>
            <w:hideMark/>
          </w:tcPr>
          <w:p w14:paraId="79BBC5F0" w14:textId="77777777" w:rsidR="00DF44EB" w:rsidRPr="00DF44EB" w:rsidRDefault="00DF44EB" w:rsidP="00DF44EB">
            <w:pPr>
              <w:pStyle w:val="mtesto"/>
              <w:rPr>
                <w:b/>
                <w:bCs/>
                <w:sz w:val="17"/>
                <w:szCs w:val="17"/>
              </w:rPr>
            </w:pPr>
            <w:r w:rsidRPr="00DF44EB">
              <w:rPr>
                <w:b/>
                <w:bCs/>
                <w:sz w:val="17"/>
                <w:szCs w:val="17"/>
              </w:rPr>
              <w:t>ADEMPIMENTO</w:t>
            </w:r>
          </w:p>
        </w:tc>
        <w:tc>
          <w:tcPr>
            <w:tcW w:w="2523" w:type="dxa"/>
            <w:tcBorders>
              <w:top w:val="single" w:sz="4" w:space="0" w:color="auto"/>
              <w:left w:val="single" w:sz="4" w:space="0" w:color="auto"/>
              <w:bottom w:val="single" w:sz="4" w:space="0" w:color="auto"/>
              <w:right w:val="single" w:sz="4" w:space="0" w:color="auto"/>
            </w:tcBorders>
            <w:shd w:val="clear" w:color="auto" w:fill="F76C0A"/>
            <w:hideMark/>
          </w:tcPr>
          <w:p w14:paraId="33A5823F" w14:textId="77777777" w:rsidR="00DF44EB" w:rsidRPr="00DF44EB" w:rsidRDefault="00DF44EB" w:rsidP="00DF44EB">
            <w:pPr>
              <w:pStyle w:val="mtesto"/>
              <w:rPr>
                <w:b/>
                <w:bCs/>
                <w:sz w:val="17"/>
                <w:szCs w:val="17"/>
              </w:rPr>
            </w:pPr>
            <w:r w:rsidRPr="00DF44EB">
              <w:rPr>
                <w:b/>
                <w:bCs/>
                <w:sz w:val="17"/>
                <w:szCs w:val="17"/>
              </w:rPr>
              <w:t>SOGGETTI</w:t>
            </w:r>
          </w:p>
        </w:tc>
        <w:tc>
          <w:tcPr>
            <w:tcW w:w="3116" w:type="dxa"/>
            <w:gridSpan w:val="2"/>
            <w:tcBorders>
              <w:top w:val="single" w:sz="4" w:space="0" w:color="auto"/>
              <w:left w:val="single" w:sz="4" w:space="0" w:color="auto"/>
              <w:bottom w:val="single" w:sz="4" w:space="0" w:color="auto"/>
              <w:right w:val="single" w:sz="4" w:space="0" w:color="auto"/>
            </w:tcBorders>
            <w:shd w:val="clear" w:color="auto" w:fill="F76C0A"/>
            <w:hideMark/>
          </w:tcPr>
          <w:p w14:paraId="6F8280AD" w14:textId="77777777" w:rsidR="00DF44EB" w:rsidRPr="00DF44EB" w:rsidRDefault="00DF44EB" w:rsidP="00DF44EB">
            <w:pPr>
              <w:pStyle w:val="mtesto"/>
              <w:rPr>
                <w:b/>
                <w:bCs/>
                <w:sz w:val="17"/>
                <w:szCs w:val="17"/>
              </w:rPr>
            </w:pPr>
            <w:r w:rsidRPr="00DF44EB">
              <w:rPr>
                <w:b/>
                <w:bCs/>
                <w:sz w:val="17"/>
                <w:szCs w:val="17"/>
              </w:rPr>
              <w:t>MODALITÀ</w:t>
            </w:r>
          </w:p>
        </w:tc>
      </w:tr>
      <w:tr w:rsidR="00627712" w:rsidRPr="00DF44EB" w14:paraId="5700384C" w14:textId="77777777" w:rsidTr="00627712">
        <w:tc>
          <w:tcPr>
            <w:tcW w:w="0" w:type="auto"/>
            <w:vMerge w:val="restart"/>
            <w:tcBorders>
              <w:left w:val="single" w:sz="4" w:space="0" w:color="auto"/>
              <w:right w:val="single" w:sz="4" w:space="0" w:color="auto"/>
            </w:tcBorders>
            <w:shd w:val="clear" w:color="auto" w:fill="FFFFFF"/>
            <w:vAlign w:val="center"/>
            <w:hideMark/>
          </w:tcPr>
          <w:p w14:paraId="622A742D" w14:textId="116121F9" w:rsidR="00627712" w:rsidRPr="00DF44EB" w:rsidRDefault="00627712" w:rsidP="00DF44EB">
            <w:pPr>
              <w:pStyle w:val="mtesto"/>
              <w:rPr>
                <w:b/>
                <w:bCs/>
                <w:sz w:val="17"/>
                <w:szCs w:val="17"/>
              </w:rPr>
            </w:pPr>
            <w:r w:rsidRPr="00DF44EB">
              <w:rPr>
                <w:b/>
                <w:bCs/>
                <w:sz w:val="17"/>
                <w:szCs w:val="17"/>
              </w:rPr>
              <w:t>Lunedì 2</w:t>
            </w:r>
          </w:p>
        </w:tc>
        <w:tc>
          <w:tcPr>
            <w:tcW w:w="2548" w:type="dxa"/>
            <w:tcBorders>
              <w:top w:val="single" w:sz="4" w:space="0" w:color="auto"/>
              <w:left w:val="single" w:sz="4" w:space="0" w:color="auto"/>
              <w:bottom w:val="single" w:sz="4" w:space="0" w:color="auto"/>
              <w:right w:val="single" w:sz="4" w:space="0" w:color="auto"/>
            </w:tcBorders>
            <w:shd w:val="clear" w:color="auto" w:fill="FFFFFF"/>
            <w:hideMark/>
          </w:tcPr>
          <w:p w14:paraId="11B7D3CB" w14:textId="77777777" w:rsidR="00627712" w:rsidRPr="00DF44EB" w:rsidRDefault="00627712" w:rsidP="00DF44EB">
            <w:pPr>
              <w:pStyle w:val="mtesto"/>
              <w:rPr>
                <w:sz w:val="17"/>
                <w:szCs w:val="17"/>
              </w:rPr>
            </w:pPr>
            <w:r w:rsidRPr="00DF44EB">
              <w:rPr>
                <w:sz w:val="17"/>
                <w:szCs w:val="17"/>
              </w:rPr>
              <w:t>Adesione al concordato preventivo biennale</w:t>
            </w:r>
          </w:p>
        </w:tc>
        <w:tc>
          <w:tcPr>
            <w:tcW w:w="2541"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5444C65F" w14:textId="77777777" w:rsidR="00627712" w:rsidRPr="00DF44EB" w:rsidRDefault="00627712" w:rsidP="00DF44EB">
            <w:pPr>
              <w:pStyle w:val="mtesto"/>
              <w:rPr>
                <w:sz w:val="17"/>
                <w:szCs w:val="17"/>
              </w:rPr>
            </w:pPr>
            <w:r w:rsidRPr="00DF44EB">
              <w:rPr>
                <w:sz w:val="17"/>
                <w:szCs w:val="17"/>
              </w:rPr>
              <w:t>Enti non commerciali</w:t>
            </w:r>
          </w:p>
          <w:p w14:paraId="6D7B0A1E" w14:textId="77777777" w:rsidR="00627712" w:rsidRPr="00DF44EB" w:rsidRDefault="00627712" w:rsidP="00DF44EB">
            <w:pPr>
              <w:pStyle w:val="mtesto"/>
              <w:rPr>
                <w:sz w:val="17"/>
                <w:szCs w:val="17"/>
              </w:rPr>
            </w:pPr>
            <w:r w:rsidRPr="00DF44EB">
              <w:rPr>
                <w:sz w:val="17"/>
                <w:szCs w:val="17"/>
              </w:rPr>
              <w:t>Lavoratori autonomi</w:t>
            </w:r>
          </w:p>
          <w:p w14:paraId="24401869" w14:textId="77777777" w:rsidR="00627712" w:rsidRPr="00DF44EB" w:rsidRDefault="00627712" w:rsidP="00DF44EB">
            <w:pPr>
              <w:pStyle w:val="mtesto"/>
              <w:rPr>
                <w:sz w:val="17"/>
                <w:szCs w:val="17"/>
              </w:rPr>
            </w:pPr>
            <w:r w:rsidRPr="00DF44EB">
              <w:rPr>
                <w:sz w:val="17"/>
                <w:szCs w:val="17"/>
              </w:rPr>
              <w:t>Ditte individuali</w:t>
            </w:r>
          </w:p>
          <w:p w14:paraId="49F54332" w14:textId="77777777" w:rsidR="00627712" w:rsidRPr="00DF44EB" w:rsidRDefault="00627712" w:rsidP="00DF44EB">
            <w:pPr>
              <w:pStyle w:val="mtesto"/>
              <w:rPr>
                <w:sz w:val="17"/>
                <w:szCs w:val="17"/>
              </w:rPr>
            </w:pPr>
            <w:r w:rsidRPr="00DF44EB">
              <w:rPr>
                <w:sz w:val="17"/>
                <w:szCs w:val="17"/>
              </w:rPr>
              <w:t>Società di persone</w:t>
            </w:r>
          </w:p>
          <w:p w14:paraId="611FA0D7" w14:textId="77777777" w:rsidR="00627712" w:rsidRPr="00DF44EB" w:rsidRDefault="00627712" w:rsidP="00DF44EB">
            <w:pPr>
              <w:pStyle w:val="mtesto"/>
              <w:rPr>
                <w:sz w:val="17"/>
                <w:szCs w:val="17"/>
              </w:rPr>
            </w:pPr>
            <w:r w:rsidRPr="00DF44EB">
              <w:rPr>
                <w:sz w:val="17"/>
                <w:szCs w:val="17"/>
              </w:rPr>
              <w:t>Società di capitali</w:t>
            </w:r>
          </w:p>
        </w:tc>
        <w:tc>
          <w:tcPr>
            <w:tcW w:w="3105" w:type="dxa"/>
            <w:tcBorders>
              <w:top w:val="single" w:sz="4" w:space="0" w:color="auto"/>
              <w:left w:val="single" w:sz="4" w:space="0" w:color="auto"/>
              <w:bottom w:val="single" w:sz="4" w:space="0" w:color="auto"/>
              <w:right w:val="single" w:sz="4" w:space="0" w:color="auto"/>
            </w:tcBorders>
            <w:shd w:val="clear" w:color="auto" w:fill="FFFFFF"/>
            <w:hideMark/>
          </w:tcPr>
          <w:p w14:paraId="28AB8453" w14:textId="5425DF03" w:rsidR="00627712" w:rsidRPr="00E009E1" w:rsidRDefault="00E009E1" w:rsidP="00DF44EB">
            <w:pPr>
              <w:pStyle w:val="mtesto"/>
              <w:rPr>
                <w:sz w:val="17"/>
                <w:szCs w:val="17"/>
              </w:rPr>
            </w:pPr>
            <w:r w:rsidRPr="00E009E1">
              <w:rPr>
                <w:sz w:val="17"/>
                <w:szCs w:val="17"/>
              </w:rPr>
              <w:t>Telematicamente</w:t>
            </w:r>
          </w:p>
        </w:tc>
      </w:tr>
      <w:tr w:rsidR="00627712" w:rsidRPr="00DF44EB" w14:paraId="3312B773" w14:textId="77777777" w:rsidTr="00627712">
        <w:tc>
          <w:tcPr>
            <w:tcW w:w="0" w:type="auto"/>
            <w:vMerge/>
            <w:tcBorders>
              <w:left w:val="single" w:sz="4" w:space="0" w:color="auto"/>
              <w:right w:val="single" w:sz="4" w:space="0" w:color="auto"/>
            </w:tcBorders>
            <w:shd w:val="clear" w:color="auto" w:fill="FFFFFF"/>
            <w:vAlign w:val="center"/>
            <w:hideMark/>
          </w:tcPr>
          <w:p w14:paraId="5F34B5A4" w14:textId="77777777" w:rsidR="00627712" w:rsidRPr="00DF44EB" w:rsidRDefault="00627712" w:rsidP="00DF44EB">
            <w:pPr>
              <w:pStyle w:val="mtesto"/>
              <w:rPr>
                <w:b/>
                <w:bCs/>
                <w:sz w:val="17"/>
                <w:szCs w:val="17"/>
              </w:rPr>
            </w:pPr>
          </w:p>
        </w:tc>
        <w:tc>
          <w:tcPr>
            <w:tcW w:w="2548" w:type="dxa"/>
            <w:tcBorders>
              <w:top w:val="single" w:sz="4" w:space="0" w:color="auto"/>
              <w:left w:val="single" w:sz="4" w:space="0" w:color="auto"/>
              <w:bottom w:val="single" w:sz="4" w:space="0" w:color="auto"/>
              <w:right w:val="single" w:sz="4" w:space="0" w:color="auto"/>
            </w:tcBorders>
            <w:shd w:val="clear" w:color="auto" w:fill="FFFFFF"/>
            <w:hideMark/>
          </w:tcPr>
          <w:p w14:paraId="04294580" w14:textId="77777777" w:rsidR="00627712" w:rsidRPr="00DF44EB" w:rsidRDefault="00627712" w:rsidP="00DF44EB">
            <w:pPr>
              <w:pStyle w:val="mtesto"/>
              <w:rPr>
                <w:sz w:val="17"/>
                <w:szCs w:val="17"/>
              </w:rPr>
            </w:pPr>
            <w:r w:rsidRPr="00DF44EB">
              <w:rPr>
                <w:sz w:val="17"/>
                <w:szCs w:val="17"/>
              </w:rPr>
              <w:t>Opzioni IVA ed imposte dirette</w:t>
            </w:r>
          </w:p>
        </w:tc>
        <w:tc>
          <w:tcPr>
            <w:tcW w:w="2541"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3E5BE8B6" w14:textId="77777777" w:rsidR="00627712" w:rsidRPr="00DF44EB" w:rsidRDefault="00627712" w:rsidP="00DF44EB">
            <w:pPr>
              <w:pStyle w:val="mtesto"/>
              <w:rPr>
                <w:sz w:val="17"/>
                <w:szCs w:val="17"/>
              </w:rPr>
            </w:pPr>
            <w:r w:rsidRPr="00DF44EB">
              <w:rPr>
                <w:sz w:val="17"/>
                <w:szCs w:val="17"/>
              </w:rPr>
              <w:t>Enti non commerciali</w:t>
            </w:r>
          </w:p>
          <w:p w14:paraId="66FB6435" w14:textId="77777777" w:rsidR="00627712" w:rsidRPr="00DF44EB" w:rsidRDefault="00627712" w:rsidP="00DF44EB">
            <w:pPr>
              <w:pStyle w:val="mtesto"/>
              <w:rPr>
                <w:sz w:val="17"/>
                <w:szCs w:val="17"/>
              </w:rPr>
            </w:pPr>
            <w:r w:rsidRPr="00DF44EB">
              <w:rPr>
                <w:sz w:val="17"/>
                <w:szCs w:val="17"/>
              </w:rPr>
              <w:t>Lavoratori autonomi</w:t>
            </w:r>
          </w:p>
          <w:p w14:paraId="55403A24" w14:textId="77777777" w:rsidR="00627712" w:rsidRPr="00DF44EB" w:rsidRDefault="00627712" w:rsidP="00DF44EB">
            <w:pPr>
              <w:pStyle w:val="mtesto"/>
              <w:rPr>
                <w:sz w:val="17"/>
                <w:szCs w:val="17"/>
              </w:rPr>
            </w:pPr>
            <w:r w:rsidRPr="00DF44EB">
              <w:rPr>
                <w:sz w:val="17"/>
                <w:szCs w:val="17"/>
              </w:rPr>
              <w:t>Ditte individuali</w:t>
            </w:r>
          </w:p>
          <w:p w14:paraId="1C035EB5" w14:textId="77777777" w:rsidR="00627712" w:rsidRPr="00DF44EB" w:rsidRDefault="00627712" w:rsidP="00DF44EB">
            <w:pPr>
              <w:pStyle w:val="mtesto"/>
              <w:rPr>
                <w:sz w:val="17"/>
                <w:szCs w:val="17"/>
              </w:rPr>
            </w:pPr>
            <w:r w:rsidRPr="00DF44EB">
              <w:rPr>
                <w:sz w:val="17"/>
                <w:szCs w:val="17"/>
              </w:rPr>
              <w:t>Società di persone</w:t>
            </w:r>
          </w:p>
          <w:p w14:paraId="4855013F" w14:textId="77777777" w:rsidR="00627712" w:rsidRPr="00DF44EB" w:rsidRDefault="00627712" w:rsidP="00DF44EB">
            <w:pPr>
              <w:pStyle w:val="mtesto"/>
              <w:rPr>
                <w:sz w:val="17"/>
                <w:szCs w:val="17"/>
              </w:rPr>
            </w:pPr>
            <w:r w:rsidRPr="00DF44EB">
              <w:rPr>
                <w:sz w:val="17"/>
                <w:szCs w:val="17"/>
              </w:rPr>
              <w:t>Società di capitali</w:t>
            </w:r>
          </w:p>
        </w:tc>
        <w:tc>
          <w:tcPr>
            <w:tcW w:w="3105" w:type="dxa"/>
            <w:tcBorders>
              <w:top w:val="single" w:sz="4" w:space="0" w:color="auto"/>
              <w:left w:val="single" w:sz="4" w:space="0" w:color="auto"/>
              <w:bottom w:val="single" w:sz="4" w:space="0" w:color="auto"/>
              <w:right w:val="single" w:sz="4" w:space="0" w:color="auto"/>
            </w:tcBorders>
            <w:shd w:val="clear" w:color="auto" w:fill="FFFFFF"/>
            <w:hideMark/>
          </w:tcPr>
          <w:p w14:paraId="0E000D81" w14:textId="6BF519F7" w:rsidR="00627712" w:rsidRPr="00E009E1" w:rsidRDefault="00E009E1" w:rsidP="00DF44EB">
            <w:pPr>
              <w:pStyle w:val="mtesto"/>
              <w:rPr>
                <w:sz w:val="17"/>
                <w:szCs w:val="17"/>
              </w:rPr>
            </w:pPr>
            <w:r w:rsidRPr="00E009E1">
              <w:rPr>
                <w:sz w:val="17"/>
                <w:szCs w:val="17"/>
              </w:rPr>
              <w:t>Telematicamente</w:t>
            </w:r>
          </w:p>
        </w:tc>
      </w:tr>
      <w:tr w:rsidR="00627712" w:rsidRPr="00DF44EB" w14:paraId="42F1E1C5" w14:textId="77777777" w:rsidTr="00627712">
        <w:tc>
          <w:tcPr>
            <w:tcW w:w="0" w:type="auto"/>
            <w:vMerge/>
            <w:tcBorders>
              <w:left w:val="single" w:sz="4" w:space="0" w:color="auto"/>
              <w:right w:val="single" w:sz="4" w:space="0" w:color="auto"/>
            </w:tcBorders>
            <w:shd w:val="clear" w:color="auto" w:fill="FFFFFF"/>
            <w:vAlign w:val="center"/>
            <w:hideMark/>
          </w:tcPr>
          <w:p w14:paraId="701497B7" w14:textId="77777777" w:rsidR="00627712" w:rsidRPr="00DF44EB" w:rsidRDefault="00627712" w:rsidP="00DF44EB">
            <w:pPr>
              <w:pStyle w:val="mtesto"/>
              <w:rPr>
                <w:b/>
                <w:bCs/>
                <w:sz w:val="17"/>
                <w:szCs w:val="17"/>
              </w:rPr>
            </w:pPr>
          </w:p>
        </w:tc>
        <w:tc>
          <w:tcPr>
            <w:tcW w:w="2548" w:type="dxa"/>
            <w:tcBorders>
              <w:top w:val="single" w:sz="4" w:space="0" w:color="auto"/>
              <w:left w:val="single" w:sz="4" w:space="0" w:color="auto"/>
              <w:bottom w:val="single" w:sz="4" w:space="0" w:color="auto"/>
              <w:right w:val="single" w:sz="4" w:space="0" w:color="auto"/>
            </w:tcBorders>
            <w:shd w:val="clear" w:color="auto" w:fill="FFFFFF"/>
            <w:hideMark/>
          </w:tcPr>
          <w:p w14:paraId="610D2AD5" w14:textId="77777777" w:rsidR="00627712" w:rsidRPr="00DF44EB" w:rsidRDefault="00627712" w:rsidP="00DF44EB">
            <w:pPr>
              <w:pStyle w:val="mtesto"/>
              <w:rPr>
                <w:sz w:val="17"/>
                <w:szCs w:val="17"/>
              </w:rPr>
            </w:pPr>
            <w:r w:rsidRPr="00DF44EB">
              <w:rPr>
                <w:sz w:val="17"/>
                <w:szCs w:val="17"/>
              </w:rPr>
              <w:t>Remissione in bonis</w:t>
            </w:r>
          </w:p>
        </w:tc>
        <w:tc>
          <w:tcPr>
            <w:tcW w:w="2541" w:type="dxa"/>
            <w:gridSpan w:val="3"/>
            <w:tcBorders>
              <w:top w:val="single" w:sz="4" w:space="0" w:color="auto"/>
              <w:left w:val="single" w:sz="4" w:space="0" w:color="auto"/>
              <w:bottom w:val="single" w:sz="4" w:space="0" w:color="auto"/>
              <w:right w:val="single" w:sz="4" w:space="0" w:color="auto"/>
            </w:tcBorders>
            <w:shd w:val="clear" w:color="auto" w:fill="FFFFFF"/>
          </w:tcPr>
          <w:p w14:paraId="51312830" w14:textId="77777777" w:rsidR="00627712" w:rsidRPr="00DF44EB" w:rsidRDefault="00627712" w:rsidP="00DF44EB">
            <w:pPr>
              <w:pStyle w:val="mtesto"/>
              <w:rPr>
                <w:sz w:val="17"/>
                <w:szCs w:val="17"/>
              </w:rPr>
            </w:pPr>
            <w:r w:rsidRPr="00DF44EB">
              <w:rPr>
                <w:sz w:val="17"/>
                <w:szCs w:val="17"/>
              </w:rPr>
              <w:t>Condomini</w:t>
            </w:r>
          </w:p>
          <w:p w14:paraId="65DF881C" w14:textId="77777777" w:rsidR="00627712" w:rsidRPr="00DF44EB" w:rsidRDefault="00627712" w:rsidP="00DF44EB">
            <w:pPr>
              <w:pStyle w:val="mtesto"/>
              <w:rPr>
                <w:sz w:val="17"/>
                <w:szCs w:val="17"/>
              </w:rPr>
            </w:pPr>
            <w:r w:rsidRPr="00DF44EB">
              <w:rPr>
                <w:sz w:val="17"/>
                <w:szCs w:val="17"/>
              </w:rPr>
              <w:t>Enti non commerciali</w:t>
            </w:r>
          </w:p>
          <w:p w14:paraId="4B758FBC" w14:textId="77777777" w:rsidR="00627712" w:rsidRPr="00DF44EB" w:rsidRDefault="00627712" w:rsidP="00DF44EB">
            <w:pPr>
              <w:pStyle w:val="mtesto"/>
              <w:rPr>
                <w:sz w:val="17"/>
                <w:szCs w:val="17"/>
              </w:rPr>
            </w:pPr>
            <w:r w:rsidRPr="00DF44EB">
              <w:rPr>
                <w:sz w:val="17"/>
                <w:szCs w:val="17"/>
              </w:rPr>
              <w:t>Lavoratori autonomi</w:t>
            </w:r>
          </w:p>
          <w:p w14:paraId="7817F8E8" w14:textId="77777777" w:rsidR="00627712" w:rsidRPr="00DF44EB" w:rsidRDefault="00627712" w:rsidP="00DF44EB">
            <w:pPr>
              <w:pStyle w:val="mtesto"/>
              <w:rPr>
                <w:sz w:val="17"/>
                <w:szCs w:val="17"/>
              </w:rPr>
            </w:pPr>
            <w:r w:rsidRPr="00DF44EB">
              <w:rPr>
                <w:sz w:val="17"/>
                <w:szCs w:val="17"/>
              </w:rPr>
              <w:t>Ditte individuali</w:t>
            </w:r>
          </w:p>
          <w:p w14:paraId="4AB4E5C6" w14:textId="77777777" w:rsidR="00627712" w:rsidRPr="00DF44EB" w:rsidRDefault="00627712" w:rsidP="00DF44EB">
            <w:pPr>
              <w:pStyle w:val="mtesto"/>
              <w:rPr>
                <w:sz w:val="17"/>
                <w:szCs w:val="17"/>
              </w:rPr>
            </w:pPr>
            <w:r w:rsidRPr="00DF44EB">
              <w:rPr>
                <w:sz w:val="17"/>
                <w:szCs w:val="17"/>
              </w:rPr>
              <w:t>Persone fisiche</w:t>
            </w:r>
          </w:p>
          <w:p w14:paraId="18DFC2C3" w14:textId="77777777" w:rsidR="00627712" w:rsidRPr="00DF44EB" w:rsidRDefault="00627712" w:rsidP="00DF44EB">
            <w:pPr>
              <w:pStyle w:val="mtesto"/>
              <w:rPr>
                <w:sz w:val="17"/>
                <w:szCs w:val="17"/>
              </w:rPr>
            </w:pPr>
            <w:r w:rsidRPr="00DF44EB">
              <w:rPr>
                <w:sz w:val="17"/>
                <w:szCs w:val="17"/>
              </w:rPr>
              <w:t>Società di persone</w:t>
            </w:r>
          </w:p>
          <w:p w14:paraId="5B3F608B" w14:textId="77777777" w:rsidR="00627712" w:rsidRPr="00DF44EB" w:rsidRDefault="00627712" w:rsidP="00DF44EB">
            <w:pPr>
              <w:pStyle w:val="mtesto"/>
              <w:rPr>
                <w:sz w:val="17"/>
                <w:szCs w:val="17"/>
              </w:rPr>
            </w:pPr>
            <w:r w:rsidRPr="00DF44EB">
              <w:rPr>
                <w:sz w:val="17"/>
                <w:szCs w:val="17"/>
              </w:rPr>
              <w:t>Società di capitali</w:t>
            </w:r>
          </w:p>
          <w:p w14:paraId="2967AD0F" w14:textId="77777777" w:rsidR="00627712" w:rsidRPr="00DF44EB" w:rsidRDefault="00627712" w:rsidP="00DF44EB">
            <w:pPr>
              <w:pStyle w:val="mtesto"/>
              <w:rPr>
                <w:sz w:val="17"/>
                <w:szCs w:val="17"/>
              </w:rPr>
            </w:pPr>
          </w:p>
        </w:tc>
        <w:tc>
          <w:tcPr>
            <w:tcW w:w="3105" w:type="dxa"/>
            <w:tcBorders>
              <w:top w:val="single" w:sz="4" w:space="0" w:color="auto"/>
              <w:left w:val="single" w:sz="4" w:space="0" w:color="auto"/>
              <w:bottom w:val="single" w:sz="4" w:space="0" w:color="auto"/>
              <w:right w:val="single" w:sz="4" w:space="0" w:color="auto"/>
            </w:tcBorders>
            <w:shd w:val="clear" w:color="auto" w:fill="FFFFFF"/>
            <w:hideMark/>
          </w:tcPr>
          <w:p w14:paraId="5C7656EE" w14:textId="369BBA8A" w:rsidR="00627712" w:rsidRPr="00E009E1" w:rsidRDefault="00E009E1" w:rsidP="00E009E1">
            <w:pPr>
              <w:pStyle w:val="mtesto"/>
              <w:rPr>
                <w:sz w:val="17"/>
                <w:szCs w:val="17"/>
              </w:rPr>
            </w:pPr>
            <w:r w:rsidRPr="00E009E1">
              <w:rPr>
                <w:sz w:val="17"/>
                <w:szCs w:val="17"/>
              </w:rPr>
              <w:t>Telematicamente</w:t>
            </w:r>
          </w:p>
        </w:tc>
      </w:tr>
      <w:tr w:rsidR="00627712" w:rsidRPr="00DF44EB" w14:paraId="763263F1" w14:textId="77777777" w:rsidTr="00627712">
        <w:tc>
          <w:tcPr>
            <w:tcW w:w="0" w:type="auto"/>
            <w:vMerge/>
            <w:tcBorders>
              <w:left w:val="single" w:sz="4" w:space="0" w:color="auto"/>
              <w:right w:val="single" w:sz="4" w:space="0" w:color="auto"/>
            </w:tcBorders>
            <w:shd w:val="clear" w:color="auto" w:fill="FFFFFF"/>
            <w:vAlign w:val="center"/>
            <w:hideMark/>
          </w:tcPr>
          <w:p w14:paraId="546F1F54" w14:textId="77777777" w:rsidR="00627712" w:rsidRPr="00DF44EB" w:rsidRDefault="00627712" w:rsidP="00DF44EB">
            <w:pPr>
              <w:pStyle w:val="mtesto"/>
              <w:rPr>
                <w:b/>
                <w:bCs/>
                <w:sz w:val="17"/>
                <w:szCs w:val="17"/>
              </w:rPr>
            </w:pPr>
          </w:p>
        </w:tc>
        <w:tc>
          <w:tcPr>
            <w:tcW w:w="2548" w:type="dxa"/>
            <w:tcBorders>
              <w:top w:val="single" w:sz="4" w:space="0" w:color="auto"/>
              <w:left w:val="single" w:sz="4" w:space="0" w:color="auto"/>
              <w:bottom w:val="single" w:sz="4" w:space="0" w:color="auto"/>
              <w:right w:val="single" w:sz="4" w:space="0" w:color="auto"/>
            </w:tcBorders>
            <w:shd w:val="clear" w:color="auto" w:fill="FFFFFF"/>
            <w:hideMark/>
          </w:tcPr>
          <w:p w14:paraId="4611AE69" w14:textId="77777777" w:rsidR="00627712" w:rsidRPr="00DF44EB" w:rsidRDefault="00627712" w:rsidP="00DF44EB">
            <w:pPr>
              <w:pStyle w:val="mtesto"/>
              <w:rPr>
                <w:sz w:val="17"/>
                <w:szCs w:val="17"/>
              </w:rPr>
            </w:pPr>
            <w:r w:rsidRPr="00DF44EB">
              <w:rPr>
                <w:sz w:val="17"/>
                <w:szCs w:val="17"/>
              </w:rPr>
              <w:t>Dichiarazione IRAP – Presentazione telematica</w:t>
            </w:r>
          </w:p>
        </w:tc>
        <w:tc>
          <w:tcPr>
            <w:tcW w:w="2541"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2F5CC444" w14:textId="77777777" w:rsidR="00627712" w:rsidRPr="00DF44EB" w:rsidRDefault="00627712" w:rsidP="00DF44EB">
            <w:pPr>
              <w:pStyle w:val="mtesto"/>
              <w:rPr>
                <w:sz w:val="17"/>
                <w:szCs w:val="17"/>
              </w:rPr>
            </w:pPr>
            <w:r w:rsidRPr="00DF44EB">
              <w:rPr>
                <w:sz w:val="17"/>
                <w:szCs w:val="17"/>
              </w:rPr>
              <w:t>Enti non commerciali</w:t>
            </w:r>
          </w:p>
          <w:p w14:paraId="14E2418B" w14:textId="77777777" w:rsidR="00627712" w:rsidRPr="00DF44EB" w:rsidRDefault="00627712" w:rsidP="00DF44EB">
            <w:pPr>
              <w:pStyle w:val="mtesto"/>
              <w:rPr>
                <w:sz w:val="17"/>
                <w:szCs w:val="17"/>
              </w:rPr>
            </w:pPr>
            <w:r w:rsidRPr="00DF44EB">
              <w:rPr>
                <w:sz w:val="17"/>
                <w:szCs w:val="17"/>
              </w:rPr>
              <w:t>Lavoratori autonomi</w:t>
            </w:r>
          </w:p>
          <w:p w14:paraId="46F926FF" w14:textId="77777777" w:rsidR="00627712" w:rsidRPr="00DF44EB" w:rsidRDefault="00627712" w:rsidP="00DF44EB">
            <w:pPr>
              <w:pStyle w:val="mtesto"/>
              <w:rPr>
                <w:sz w:val="17"/>
                <w:szCs w:val="17"/>
              </w:rPr>
            </w:pPr>
            <w:r w:rsidRPr="00DF44EB">
              <w:rPr>
                <w:sz w:val="17"/>
                <w:szCs w:val="17"/>
              </w:rPr>
              <w:t>Ditte individuali</w:t>
            </w:r>
          </w:p>
          <w:p w14:paraId="5F59D2A3" w14:textId="77777777" w:rsidR="00627712" w:rsidRPr="00DF44EB" w:rsidRDefault="00627712" w:rsidP="00DF44EB">
            <w:pPr>
              <w:pStyle w:val="mtesto"/>
              <w:rPr>
                <w:sz w:val="17"/>
                <w:szCs w:val="17"/>
              </w:rPr>
            </w:pPr>
            <w:r w:rsidRPr="00DF44EB">
              <w:rPr>
                <w:sz w:val="17"/>
                <w:szCs w:val="17"/>
              </w:rPr>
              <w:t>Società di persone</w:t>
            </w:r>
          </w:p>
          <w:p w14:paraId="13F2946E" w14:textId="77777777" w:rsidR="00627712" w:rsidRPr="00DF44EB" w:rsidRDefault="00627712" w:rsidP="00DF44EB">
            <w:pPr>
              <w:pStyle w:val="mtesto"/>
              <w:rPr>
                <w:sz w:val="17"/>
                <w:szCs w:val="17"/>
              </w:rPr>
            </w:pPr>
            <w:r w:rsidRPr="00DF44EB">
              <w:rPr>
                <w:sz w:val="17"/>
                <w:szCs w:val="17"/>
              </w:rPr>
              <w:t>Società di capitali</w:t>
            </w:r>
          </w:p>
        </w:tc>
        <w:tc>
          <w:tcPr>
            <w:tcW w:w="3105" w:type="dxa"/>
            <w:tcBorders>
              <w:top w:val="single" w:sz="4" w:space="0" w:color="auto"/>
              <w:left w:val="single" w:sz="4" w:space="0" w:color="auto"/>
              <w:bottom w:val="single" w:sz="4" w:space="0" w:color="auto"/>
              <w:right w:val="single" w:sz="4" w:space="0" w:color="auto"/>
            </w:tcBorders>
            <w:shd w:val="clear" w:color="auto" w:fill="FFFFFF"/>
            <w:hideMark/>
          </w:tcPr>
          <w:p w14:paraId="5C34F1F0" w14:textId="77777777" w:rsidR="00627712" w:rsidRPr="00DF44EB" w:rsidRDefault="00627712" w:rsidP="00DF44EB">
            <w:pPr>
              <w:pStyle w:val="mtesto"/>
              <w:rPr>
                <w:sz w:val="17"/>
                <w:szCs w:val="17"/>
              </w:rPr>
            </w:pPr>
            <w:r w:rsidRPr="00DF44EB">
              <w:rPr>
                <w:sz w:val="17"/>
                <w:szCs w:val="17"/>
              </w:rPr>
              <w:t>Telematicamente</w:t>
            </w:r>
          </w:p>
        </w:tc>
      </w:tr>
      <w:tr w:rsidR="00627712" w:rsidRPr="00DF44EB" w14:paraId="46FB2C93" w14:textId="77777777" w:rsidTr="00627712">
        <w:tc>
          <w:tcPr>
            <w:tcW w:w="0" w:type="auto"/>
            <w:vMerge/>
            <w:tcBorders>
              <w:left w:val="single" w:sz="4" w:space="0" w:color="auto"/>
              <w:right w:val="single" w:sz="4" w:space="0" w:color="auto"/>
            </w:tcBorders>
            <w:shd w:val="clear" w:color="auto" w:fill="FFFFFF"/>
            <w:vAlign w:val="center"/>
            <w:hideMark/>
          </w:tcPr>
          <w:p w14:paraId="06311A00" w14:textId="77777777" w:rsidR="00627712" w:rsidRPr="00DF44EB" w:rsidRDefault="00627712" w:rsidP="00DF44EB">
            <w:pPr>
              <w:pStyle w:val="mtesto"/>
              <w:rPr>
                <w:b/>
                <w:bCs/>
                <w:sz w:val="17"/>
                <w:szCs w:val="17"/>
              </w:rPr>
            </w:pPr>
          </w:p>
        </w:tc>
        <w:tc>
          <w:tcPr>
            <w:tcW w:w="2548" w:type="dxa"/>
            <w:tcBorders>
              <w:top w:val="single" w:sz="4" w:space="0" w:color="auto"/>
              <w:left w:val="single" w:sz="4" w:space="0" w:color="auto"/>
              <w:bottom w:val="single" w:sz="4" w:space="0" w:color="auto"/>
              <w:right w:val="single" w:sz="4" w:space="0" w:color="auto"/>
            </w:tcBorders>
            <w:shd w:val="clear" w:color="auto" w:fill="FFFFFF"/>
            <w:hideMark/>
          </w:tcPr>
          <w:p w14:paraId="24BF38CF" w14:textId="77777777" w:rsidR="00627712" w:rsidRPr="00DF44EB" w:rsidRDefault="00627712" w:rsidP="00DF44EB">
            <w:pPr>
              <w:pStyle w:val="mtesto"/>
              <w:rPr>
                <w:sz w:val="17"/>
                <w:szCs w:val="17"/>
              </w:rPr>
            </w:pPr>
            <w:r w:rsidRPr="00DF44EB">
              <w:rPr>
                <w:sz w:val="17"/>
                <w:szCs w:val="17"/>
              </w:rPr>
              <w:t>Modello 770 – Presentazione</w:t>
            </w:r>
          </w:p>
        </w:tc>
        <w:tc>
          <w:tcPr>
            <w:tcW w:w="2541"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56F329A0" w14:textId="77777777" w:rsidR="00627712" w:rsidRPr="00DF44EB" w:rsidRDefault="00627712" w:rsidP="00DF44EB">
            <w:pPr>
              <w:pStyle w:val="mtesto"/>
              <w:rPr>
                <w:sz w:val="17"/>
                <w:szCs w:val="17"/>
              </w:rPr>
            </w:pPr>
            <w:r w:rsidRPr="00DF44EB">
              <w:rPr>
                <w:sz w:val="17"/>
                <w:szCs w:val="17"/>
              </w:rPr>
              <w:t>Enti non commerciali</w:t>
            </w:r>
          </w:p>
          <w:p w14:paraId="4990C374" w14:textId="77777777" w:rsidR="00627712" w:rsidRPr="00DF44EB" w:rsidRDefault="00627712" w:rsidP="00DF44EB">
            <w:pPr>
              <w:pStyle w:val="mtesto"/>
              <w:rPr>
                <w:sz w:val="17"/>
                <w:szCs w:val="17"/>
              </w:rPr>
            </w:pPr>
            <w:r w:rsidRPr="00DF44EB">
              <w:rPr>
                <w:sz w:val="17"/>
                <w:szCs w:val="17"/>
              </w:rPr>
              <w:t>Lavoratori autonomi</w:t>
            </w:r>
          </w:p>
          <w:p w14:paraId="51A71B4C" w14:textId="77777777" w:rsidR="00627712" w:rsidRPr="00DF44EB" w:rsidRDefault="00627712" w:rsidP="00DF44EB">
            <w:pPr>
              <w:pStyle w:val="mtesto"/>
              <w:rPr>
                <w:sz w:val="17"/>
                <w:szCs w:val="17"/>
              </w:rPr>
            </w:pPr>
            <w:r w:rsidRPr="00DF44EB">
              <w:rPr>
                <w:sz w:val="17"/>
                <w:szCs w:val="17"/>
              </w:rPr>
              <w:t>Ditte individuali</w:t>
            </w:r>
          </w:p>
          <w:p w14:paraId="12CF0A81" w14:textId="77777777" w:rsidR="00627712" w:rsidRPr="00DF44EB" w:rsidRDefault="00627712" w:rsidP="00DF44EB">
            <w:pPr>
              <w:pStyle w:val="mtesto"/>
              <w:rPr>
                <w:sz w:val="17"/>
                <w:szCs w:val="17"/>
              </w:rPr>
            </w:pPr>
            <w:r w:rsidRPr="00DF44EB">
              <w:rPr>
                <w:sz w:val="17"/>
                <w:szCs w:val="17"/>
              </w:rPr>
              <w:t>Società di persone</w:t>
            </w:r>
          </w:p>
          <w:p w14:paraId="2BD2ACD0" w14:textId="77777777" w:rsidR="00627712" w:rsidRPr="00DF44EB" w:rsidRDefault="00627712" w:rsidP="00DF44EB">
            <w:pPr>
              <w:pStyle w:val="mtesto"/>
              <w:rPr>
                <w:sz w:val="17"/>
                <w:szCs w:val="17"/>
              </w:rPr>
            </w:pPr>
            <w:r w:rsidRPr="00DF44EB">
              <w:rPr>
                <w:sz w:val="17"/>
                <w:szCs w:val="17"/>
              </w:rPr>
              <w:t>Società di capitali</w:t>
            </w:r>
          </w:p>
        </w:tc>
        <w:tc>
          <w:tcPr>
            <w:tcW w:w="3105" w:type="dxa"/>
            <w:tcBorders>
              <w:top w:val="single" w:sz="4" w:space="0" w:color="auto"/>
              <w:left w:val="single" w:sz="4" w:space="0" w:color="auto"/>
              <w:bottom w:val="single" w:sz="4" w:space="0" w:color="auto"/>
              <w:right w:val="single" w:sz="4" w:space="0" w:color="auto"/>
            </w:tcBorders>
            <w:shd w:val="clear" w:color="auto" w:fill="FFFFFF"/>
            <w:hideMark/>
          </w:tcPr>
          <w:p w14:paraId="4C3C7902" w14:textId="77777777" w:rsidR="00627712" w:rsidRPr="00DF44EB" w:rsidRDefault="00627712" w:rsidP="00DF44EB">
            <w:pPr>
              <w:pStyle w:val="mtesto"/>
              <w:rPr>
                <w:sz w:val="17"/>
                <w:szCs w:val="17"/>
              </w:rPr>
            </w:pPr>
            <w:r w:rsidRPr="00DF44EB">
              <w:rPr>
                <w:sz w:val="17"/>
                <w:szCs w:val="17"/>
              </w:rPr>
              <w:t>Telematicamente</w:t>
            </w:r>
          </w:p>
        </w:tc>
      </w:tr>
      <w:tr w:rsidR="00627712" w:rsidRPr="00DF44EB" w14:paraId="3C4E4A01" w14:textId="77777777" w:rsidTr="00627712">
        <w:tc>
          <w:tcPr>
            <w:tcW w:w="0" w:type="auto"/>
            <w:vMerge/>
            <w:tcBorders>
              <w:left w:val="single" w:sz="4" w:space="0" w:color="auto"/>
              <w:right w:val="single" w:sz="4" w:space="0" w:color="auto"/>
            </w:tcBorders>
            <w:shd w:val="clear" w:color="auto" w:fill="FFFFFF"/>
            <w:vAlign w:val="center"/>
            <w:hideMark/>
          </w:tcPr>
          <w:p w14:paraId="2CE9DDFE" w14:textId="77777777" w:rsidR="00627712" w:rsidRPr="00DF44EB" w:rsidRDefault="00627712" w:rsidP="00DF44EB">
            <w:pPr>
              <w:pStyle w:val="mtesto"/>
              <w:rPr>
                <w:b/>
                <w:bCs/>
                <w:sz w:val="17"/>
                <w:szCs w:val="17"/>
              </w:rPr>
            </w:pPr>
          </w:p>
        </w:tc>
        <w:tc>
          <w:tcPr>
            <w:tcW w:w="2548" w:type="dxa"/>
            <w:tcBorders>
              <w:top w:val="single" w:sz="4" w:space="0" w:color="auto"/>
              <w:left w:val="single" w:sz="4" w:space="0" w:color="auto"/>
              <w:bottom w:val="single" w:sz="4" w:space="0" w:color="auto"/>
              <w:right w:val="single" w:sz="4" w:space="0" w:color="auto"/>
            </w:tcBorders>
            <w:shd w:val="clear" w:color="auto" w:fill="FFFFFF"/>
            <w:hideMark/>
          </w:tcPr>
          <w:p w14:paraId="22F623E7" w14:textId="77777777" w:rsidR="00627712" w:rsidRPr="00DF44EB" w:rsidRDefault="00627712" w:rsidP="00DF44EB">
            <w:pPr>
              <w:pStyle w:val="mtesto"/>
              <w:rPr>
                <w:sz w:val="17"/>
                <w:szCs w:val="17"/>
              </w:rPr>
            </w:pPr>
            <w:r w:rsidRPr="00DF44EB">
              <w:rPr>
                <w:sz w:val="17"/>
                <w:szCs w:val="17"/>
              </w:rPr>
              <w:t>Modello Redditi ENC – Presentazione</w:t>
            </w:r>
          </w:p>
        </w:tc>
        <w:tc>
          <w:tcPr>
            <w:tcW w:w="2541"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57CC2B76" w14:textId="77777777" w:rsidR="00627712" w:rsidRPr="00DF44EB" w:rsidRDefault="00627712" w:rsidP="00DF44EB">
            <w:pPr>
              <w:pStyle w:val="mtesto"/>
              <w:rPr>
                <w:sz w:val="17"/>
                <w:szCs w:val="17"/>
              </w:rPr>
            </w:pPr>
            <w:r w:rsidRPr="00DF44EB">
              <w:rPr>
                <w:sz w:val="17"/>
                <w:szCs w:val="17"/>
              </w:rPr>
              <w:t>Enti non commerciali</w:t>
            </w:r>
          </w:p>
        </w:tc>
        <w:tc>
          <w:tcPr>
            <w:tcW w:w="3105" w:type="dxa"/>
            <w:tcBorders>
              <w:top w:val="single" w:sz="4" w:space="0" w:color="auto"/>
              <w:left w:val="single" w:sz="4" w:space="0" w:color="auto"/>
              <w:bottom w:val="single" w:sz="4" w:space="0" w:color="auto"/>
              <w:right w:val="single" w:sz="4" w:space="0" w:color="auto"/>
            </w:tcBorders>
            <w:shd w:val="clear" w:color="auto" w:fill="FFFFFF"/>
            <w:hideMark/>
          </w:tcPr>
          <w:p w14:paraId="4EAC1FD7" w14:textId="77777777" w:rsidR="00627712" w:rsidRPr="00DF44EB" w:rsidRDefault="00627712" w:rsidP="00DF44EB">
            <w:pPr>
              <w:pStyle w:val="mtesto"/>
              <w:rPr>
                <w:sz w:val="17"/>
                <w:szCs w:val="17"/>
              </w:rPr>
            </w:pPr>
            <w:r w:rsidRPr="00DF44EB">
              <w:rPr>
                <w:sz w:val="17"/>
                <w:szCs w:val="17"/>
              </w:rPr>
              <w:t>Telematicamente</w:t>
            </w:r>
          </w:p>
        </w:tc>
      </w:tr>
      <w:tr w:rsidR="00627712" w:rsidRPr="00DF44EB" w14:paraId="64A3347B" w14:textId="77777777" w:rsidTr="00627712">
        <w:tc>
          <w:tcPr>
            <w:tcW w:w="0" w:type="auto"/>
            <w:vMerge/>
            <w:tcBorders>
              <w:left w:val="single" w:sz="4" w:space="0" w:color="auto"/>
              <w:right w:val="single" w:sz="4" w:space="0" w:color="auto"/>
            </w:tcBorders>
            <w:shd w:val="clear" w:color="auto" w:fill="FFFFFF"/>
            <w:vAlign w:val="center"/>
            <w:hideMark/>
          </w:tcPr>
          <w:p w14:paraId="2279EC78" w14:textId="77777777" w:rsidR="00627712" w:rsidRPr="00DF44EB" w:rsidRDefault="00627712" w:rsidP="00DF44EB">
            <w:pPr>
              <w:pStyle w:val="mtesto"/>
              <w:rPr>
                <w:b/>
                <w:bCs/>
                <w:sz w:val="17"/>
                <w:szCs w:val="17"/>
              </w:rPr>
            </w:pPr>
          </w:p>
        </w:tc>
        <w:tc>
          <w:tcPr>
            <w:tcW w:w="2548" w:type="dxa"/>
            <w:tcBorders>
              <w:top w:val="single" w:sz="4" w:space="0" w:color="auto"/>
              <w:left w:val="single" w:sz="4" w:space="0" w:color="auto"/>
              <w:bottom w:val="single" w:sz="4" w:space="0" w:color="auto"/>
              <w:right w:val="single" w:sz="4" w:space="0" w:color="auto"/>
            </w:tcBorders>
            <w:shd w:val="clear" w:color="auto" w:fill="FFFFFF"/>
            <w:hideMark/>
          </w:tcPr>
          <w:p w14:paraId="3A7184D8" w14:textId="77777777" w:rsidR="00627712" w:rsidRPr="00DF44EB" w:rsidRDefault="00627712" w:rsidP="00DF44EB">
            <w:pPr>
              <w:pStyle w:val="mtesto"/>
              <w:rPr>
                <w:sz w:val="17"/>
                <w:szCs w:val="17"/>
              </w:rPr>
            </w:pPr>
            <w:r w:rsidRPr="00DF44EB">
              <w:rPr>
                <w:sz w:val="17"/>
                <w:szCs w:val="17"/>
              </w:rPr>
              <w:t>Modello Redditi PF – Presentazione telematica</w:t>
            </w:r>
          </w:p>
        </w:tc>
        <w:tc>
          <w:tcPr>
            <w:tcW w:w="2541"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300236B9" w14:textId="77777777" w:rsidR="00627712" w:rsidRPr="00DF44EB" w:rsidRDefault="00627712" w:rsidP="00DF44EB">
            <w:pPr>
              <w:pStyle w:val="mtesto"/>
              <w:rPr>
                <w:sz w:val="17"/>
                <w:szCs w:val="17"/>
              </w:rPr>
            </w:pPr>
            <w:r w:rsidRPr="00DF44EB">
              <w:rPr>
                <w:sz w:val="17"/>
                <w:szCs w:val="17"/>
              </w:rPr>
              <w:t>Lavoratori autonomi</w:t>
            </w:r>
          </w:p>
          <w:p w14:paraId="5FFA3265" w14:textId="77777777" w:rsidR="00627712" w:rsidRPr="00DF44EB" w:rsidRDefault="00627712" w:rsidP="00DF44EB">
            <w:pPr>
              <w:pStyle w:val="mtesto"/>
              <w:rPr>
                <w:sz w:val="17"/>
                <w:szCs w:val="17"/>
              </w:rPr>
            </w:pPr>
            <w:r w:rsidRPr="00DF44EB">
              <w:rPr>
                <w:sz w:val="17"/>
                <w:szCs w:val="17"/>
              </w:rPr>
              <w:t>Ditte individuali</w:t>
            </w:r>
          </w:p>
          <w:p w14:paraId="1C6C28B5" w14:textId="77777777" w:rsidR="00627712" w:rsidRPr="00DF44EB" w:rsidRDefault="00627712" w:rsidP="00DF44EB">
            <w:pPr>
              <w:pStyle w:val="mtesto"/>
              <w:rPr>
                <w:sz w:val="17"/>
                <w:szCs w:val="17"/>
              </w:rPr>
            </w:pPr>
            <w:r w:rsidRPr="00DF44EB">
              <w:rPr>
                <w:sz w:val="17"/>
                <w:szCs w:val="17"/>
              </w:rPr>
              <w:t>Persone fisiche</w:t>
            </w:r>
          </w:p>
        </w:tc>
        <w:tc>
          <w:tcPr>
            <w:tcW w:w="3105" w:type="dxa"/>
            <w:tcBorders>
              <w:top w:val="single" w:sz="4" w:space="0" w:color="auto"/>
              <w:left w:val="single" w:sz="4" w:space="0" w:color="auto"/>
              <w:bottom w:val="single" w:sz="4" w:space="0" w:color="auto"/>
              <w:right w:val="single" w:sz="4" w:space="0" w:color="auto"/>
            </w:tcBorders>
            <w:shd w:val="clear" w:color="auto" w:fill="FFFFFF"/>
            <w:hideMark/>
          </w:tcPr>
          <w:p w14:paraId="7C625D53" w14:textId="77777777" w:rsidR="00627712" w:rsidRPr="00DF44EB" w:rsidRDefault="00627712" w:rsidP="00DF44EB">
            <w:pPr>
              <w:pStyle w:val="mtesto"/>
              <w:rPr>
                <w:sz w:val="17"/>
                <w:szCs w:val="17"/>
              </w:rPr>
            </w:pPr>
            <w:r w:rsidRPr="00DF44EB">
              <w:rPr>
                <w:sz w:val="17"/>
                <w:szCs w:val="17"/>
              </w:rPr>
              <w:t>Telematicamente</w:t>
            </w:r>
          </w:p>
        </w:tc>
      </w:tr>
      <w:tr w:rsidR="00627712" w:rsidRPr="00DF44EB" w14:paraId="28BE73F1" w14:textId="77777777" w:rsidTr="00627712">
        <w:tc>
          <w:tcPr>
            <w:tcW w:w="0" w:type="auto"/>
            <w:vMerge/>
            <w:tcBorders>
              <w:left w:val="single" w:sz="4" w:space="0" w:color="auto"/>
              <w:right w:val="single" w:sz="4" w:space="0" w:color="auto"/>
            </w:tcBorders>
            <w:shd w:val="clear" w:color="auto" w:fill="FFFFFF"/>
            <w:vAlign w:val="center"/>
            <w:hideMark/>
          </w:tcPr>
          <w:p w14:paraId="64215249" w14:textId="77777777" w:rsidR="00627712" w:rsidRPr="00DF44EB" w:rsidRDefault="00627712" w:rsidP="00DF44EB">
            <w:pPr>
              <w:pStyle w:val="mtesto"/>
              <w:rPr>
                <w:b/>
                <w:bCs/>
                <w:sz w:val="17"/>
                <w:szCs w:val="17"/>
              </w:rPr>
            </w:pPr>
          </w:p>
        </w:tc>
        <w:tc>
          <w:tcPr>
            <w:tcW w:w="2548" w:type="dxa"/>
            <w:tcBorders>
              <w:top w:val="single" w:sz="4" w:space="0" w:color="auto"/>
              <w:left w:val="single" w:sz="4" w:space="0" w:color="auto"/>
              <w:bottom w:val="single" w:sz="4" w:space="0" w:color="auto"/>
              <w:right w:val="single" w:sz="4" w:space="0" w:color="auto"/>
            </w:tcBorders>
            <w:shd w:val="clear" w:color="auto" w:fill="FFFFFF"/>
            <w:hideMark/>
          </w:tcPr>
          <w:p w14:paraId="6D5EA12B" w14:textId="77777777" w:rsidR="00627712" w:rsidRPr="00DF44EB" w:rsidRDefault="00627712" w:rsidP="00DF44EB">
            <w:pPr>
              <w:pStyle w:val="mtesto"/>
              <w:rPr>
                <w:sz w:val="17"/>
                <w:szCs w:val="17"/>
              </w:rPr>
            </w:pPr>
            <w:r w:rsidRPr="00DF44EB">
              <w:rPr>
                <w:sz w:val="17"/>
                <w:szCs w:val="17"/>
              </w:rPr>
              <w:t>Modello Redditi SC – Presen</w:t>
            </w:r>
            <w:r w:rsidRPr="00DF44EB">
              <w:rPr>
                <w:sz w:val="17"/>
                <w:szCs w:val="17"/>
              </w:rPr>
              <w:lastRenderedPageBreak/>
              <w:t>tazione</w:t>
            </w:r>
          </w:p>
        </w:tc>
        <w:tc>
          <w:tcPr>
            <w:tcW w:w="2541"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6259E8FA" w14:textId="77777777" w:rsidR="00627712" w:rsidRPr="00DF44EB" w:rsidRDefault="00627712" w:rsidP="00DF44EB">
            <w:pPr>
              <w:pStyle w:val="mtesto"/>
              <w:rPr>
                <w:sz w:val="17"/>
                <w:szCs w:val="17"/>
              </w:rPr>
            </w:pPr>
            <w:r w:rsidRPr="00DF44EB">
              <w:rPr>
                <w:sz w:val="17"/>
                <w:szCs w:val="17"/>
              </w:rPr>
              <w:lastRenderedPageBreak/>
              <w:t>Società di capitali</w:t>
            </w:r>
          </w:p>
        </w:tc>
        <w:tc>
          <w:tcPr>
            <w:tcW w:w="3105" w:type="dxa"/>
            <w:tcBorders>
              <w:top w:val="single" w:sz="4" w:space="0" w:color="auto"/>
              <w:left w:val="single" w:sz="4" w:space="0" w:color="auto"/>
              <w:bottom w:val="single" w:sz="4" w:space="0" w:color="auto"/>
              <w:right w:val="single" w:sz="4" w:space="0" w:color="auto"/>
            </w:tcBorders>
            <w:shd w:val="clear" w:color="auto" w:fill="FFFFFF"/>
            <w:hideMark/>
          </w:tcPr>
          <w:p w14:paraId="2E4BB07D" w14:textId="77777777" w:rsidR="00627712" w:rsidRPr="00DF44EB" w:rsidRDefault="00627712" w:rsidP="00DF44EB">
            <w:pPr>
              <w:pStyle w:val="mtesto"/>
              <w:rPr>
                <w:sz w:val="17"/>
                <w:szCs w:val="17"/>
              </w:rPr>
            </w:pPr>
            <w:r w:rsidRPr="00DF44EB">
              <w:rPr>
                <w:sz w:val="17"/>
                <w:szCs w:val="17"/>
              </w:rPr>
              <w:t>Telematicamente</w:t>
            </w:r>
          </w:p>
        </w:tc>
      </w:tr>
      <w:tr w:rsidR="00627712" w:rsidRPr="00DF44EB" w14:paraId="1D38A7D2" w14:textId="77777777" w:rsidTr="00627712">
        <w:tc>
          <w:tcPr>
            <w:tcW w:w="0" w:type="auto"/>
            <w:vMerge/>
            <w:tcBorders>
              <w:left w:val="single" w:sz="4" w:space="0" w:color="auto"/>
              <w:right w:val="single" w:sz="4" w:space="0" w:color="auto"/>
            </w:tcBorders>
            <w:shd w:val="clear" w:color="auto" w:fill="FFFFFF"/>
            <w:vAlign w:val="center"/>
            <w:hideMark/>
          </w:tcPr>
          <w:p w14:paraId="2D72B7CC" w14:textId="77777777" w:rsidR="00627712" w:rsidRPr="00DF44EB" w:rsidRDefault="00627712" w:rsidP="00DF44EB">
            <w:pPr>
              <w:pStyle w:val="mtesto"/>
              <w:rPr>
                <w:b/>
                <w:bCs/>
                <w:sz w:val="17"/>
                <w:szCs w:val="17"/>
              </w:rPr>
            </w:pPr>
          </w:p>
        </w:tc>
        <w:tc>
          <w:tcPr>
            <w:tcW w:w="2548" w:type="dxa"/>
            <w:tcBorders>
              <w:top w:val="single" w:sz="4" w:space="0" w:color="auto"/>
              <w:left w:val="single" w:sz="4" w:space="0" w:color="auto"/>
              <w:bottom w:val="single" w:sz="4" w:space="0" w:color="auto"/>
              <w:right w:val="single" w:sz="4" w:space="0" w:color="auto"/>
            </w:tcBorders>
            <w:shd w:val="clear" w:color="auto" w:fill="FFFFFF"/>
            <w:hideMark/>
          </w:tcPr>
          <w:p w14:paraId="2501DF62" w14:textId="77777777" w:rsidR="00627712" w:rsidRPr="00DF44EB" w:rsidRDefault="00627712" w:rsidP="00DF44EB">
            <w:pPr>
              <w:pStyle w:val="mtesto"/>
              <w:rPr>
                <w:sz w:val="17"/>
                <w:szCs w:val="17"/>
              </w:rPr>
            </w:pPr>
            <w:r w:rsidRPr="00DF44EB">
              <w:rPr>
                <w:sz w:val="17"/>
                <w:szCs w:val="17"/>
              </w:rPr>
              <w:t>Modello Redditi SP – Presentazione telematica</w:t>
            </w:r>
          </w:p>
        </w:tc>
        <w:tc>
          <w:tcPr>
            <w:tcW w:w="2541" w:type="dxa"/>
            <w:gridSpan w:val="3"/>
            <w:tcBorders>
              <w:top w:val="single" w:sz="4" w:space="0" w:color="auto"/>
              <w:left w:val="single" w:sz="4" w:space="0" w:color="auto"/>
              <w:bottom w:val="single" w:sz="4" w:space="0" w:color="auto"/>
              <w:right w:val="single" w:sz="4" w:space="0" w:color="auto"/>
            </w:tcBorders>
            <w:shd w:val="clear" w:color="auto" w:fill="FFFFFF"/>
          </w:tcPr>
          <w:p w14:paraId="53E37703" w14:textId="77777777" w:rsidR="00627712" w:rsidRPr="00DF44EB" w:rsidRDefault="00627712" w:rsidP="00DF44EB">
            <w:pPr>
              <w:pStyle w:val="mtesto"/>
              <w:rPr>
                <w:sz w:val="17"/>
                <w:szCs w:val="17"/>
              </w:rPr>
            </w:pPr>
            <w:r w:rsidRPr="00DF44EB">
              <w:rPr>
                <w:sz w:val="17"/>
                <w:szCs w:val="17"/>
              </w:rPr>
              <w:t>Società di persone</w:t>
            </w:r>
          </w:p>
          <w:p w14:paraId="585981B5" w14:textId="77777777" w:rsidR="00627712" w:rsidRPr="00DF44EB" w:rsidRDefault="00627712" w:rsidP="00DF44EB">
            <w:pPr>
              <w:pStyle w:val="mtesto"/>
              <w:rPr>
                <w:sz w:val="17"/>
                <w:szCs w:val="17"/>
              </w:rPr>
            </w:pPr>
          </w:p>
        </w:tc>
        <w:tc>
          <w:tcPr>
            <w:tcW w:w="3105" w:type="dxa"/>
            <w:tcBorders>
              <w:top w:val="single" w:sz="4" w:space="0" w:color="auto"/>
              <w:left w:val="single" w:sz="4" w:space="0" w:color="auto"/>
              <w:bottom w:val="single" w:sz="4" w:space="0" w:color="auto"/>
              <w:right w:val="single" w:sz="4" w:space="0" w:color="auto"/>
            </w:tcBorders>
            <w:shd w:val="clear" w:color="auto" w:fill="FFFFFF"/>
            <w:hideMark/>
          </w:tcPr>
          <w:p w14:paraId="7CD1F1DD" w14:textId="77777777" w:rsidR="00627712" w:rsidRPr="00DF44EB" w:rsidRDefault="00627712" w:rsidP="00DF44EB">
            <w:pPr>
              <w:pStyle w:val="mtesto"/>
              <w:rPr>
                <w:sz w:val="17"/>
                <w:szCs w:val="17"/>
              </w:rPr>
            </w:pPr>
            <w:r w:rsidRPr="00DF44EB">
              <w:rPr>
                <w:sz w:val="17"/>
                <w:szCs w:val="17"/>
              </w:rPr>
              <w:t>Telematicamente</w:t>
            </w:r>
          </w:p>
        </w:tc>
      </w:tr>
      <w:tr w:rsidR="00627712" w:rsidRPr="00DF44EB" w14:paraId="40AF4137" w14:textId="77777777" w:rsidTr="00627712">
        <w:tc>
          <w:tcPr>
            <w:tcW w:w="0" w:type="auto"/>
            <w:vMerge/>
            <w:tcBorders>
              <w:left w:val="single" w:sz="4" w:space="0" w:color="auto"/>
              <w:right w:val="single" w:sz="4" w:space="0" w:color="auto"/>
            </w:tcBorders>
            <w:shd w:val="clear" w:color="auto" w:fill="FFFFFF"/>
            <w:vAlign w:val="center"/>
            <w:hideMark/>
          </w:tcPr>
          <w:p w14:paraId="218AD292" w14:textId="77777777" w:rsidR="00627712" w:rsidRPr="00DF44EB" w:rsidRDefault="00627712" w:rsidP="00DF44EB">
            <w:pPr>
              <w:pStyle w:val="mtesto"/>
              <w:rPr>
                <w:b/>
                <w:bCs/>
                <w:sz w:val="17"/>
                <w:szCs w:val="17"/>
              </w:rPr>
            </w:pPr>
          </w:p>
        </w:tc>
        <w:tc>
          <w:tcPr>
            <w:tcW w:w="2548" w:type="dxa"/>
            <w:tcBorders>
              <w:top w:val="single" w:sz="4" w:space="0" w:color="auto"/>
              <w:left w:val="single" w:sz="4" w:space="0" w:color="auto"/>
              <w:bottom w:val="single" w:sz="4" w:space="0" w:color="auto"/>
              <w:right w:val="single" w:sz="4" w:space="0" w:color="auto"/>
            </w:tcBorders>
            <w:shd w:val="clear" w:color="auto" w:fill="FFFFFF"/>
            <w:hideMark/>
          </w:tcPr>
          <w:p w14:paraId="65BCF61E" w14:textId="77777777" w:rsidR="00627712" w:rsidRPr="00DF44EB" w:rsidRDefault="00627712" w:rsidP="00DF44EB">
            <w:pPr>
              <w:pStyle w:val="mtesto"/>
              <w:rPr>
                <w:sz w:val="17"/>
                <w:szCs w:val="17"/>
              </w:rPr>
            </w:pPr>
            <w:r w:rsidRPr="00DF44EB">
              <w:rPr>
                <w:sz w:val="17"/>
                <w:szCs w:val="17"/>
              </w:rPr>
              <w:t>Indici sintetici di affidabilità fiscale – Presentazione modello</w:t>
            </w:r>
          </w:p>
        </w:tc>
        <w:tc>
          <w:tcPr>
            <w:tcW w:w="2541"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1D3AB6E4" w14:textId="77777777" w:rsidR="00627712" w:rsidRPr="00DF44EB" w:rsidRDefault="00627712" w:rsidP="00DF44EB">
            <w:pPr>
              <w:pStyle w:val="mtesto"/>
              <w:rPr>
                <w:sz w:val="17"/>
                <w:szCs w:val="17"/>
              </w:rPr>
            </w:pPr>
            <w:r w:rsidRPr="00DF44EB">
              <w:rPr>
                <w:sz w:val="17"/>
                <w:szCs w:val="17"/>
              </w:rPr>
              <w:t>Enti non commerciali</w:t>
            </w:r>
          </w:p>
          <w:p w14:paraId="70870212" w14:textId="77777777" w:rsidR="00627712" w:rsidRPr="00DF44EB" w:rsidRDefault="00627712" w:rsidP="00DF44EB">
            <w:pPr>
              <w:pStyle w:val="mtesto"/>
              <w:rPr>
                <w:sz w:val="17"/>
                <w:szCs w:val="17"/>
              </w:rPr>
            </w:pPr>
            <w:r w:rsidRPr="00DF44EB">
              <w:rPr>
                <w:sz w:val="17"/>
                <w:szCs w:val="17"/>
              </w:rPr>
              <w:t>Lavoratori autonomi</w:t>
            </w:r>
          </w:p>
          <w:p w14:paraId="0667640E" w14:textId="77777777" w:rsidR="00627712" w:rsidRPr="00DF44EB" w:rsidRDefault="00627712" w:rsidP="00DF44EB">
            <w:pPr>
              <w:pStyle w:val="mtesto"/>
              <w:rPr>
                <w:sz w:val="17"/>
                <w:szCs w:val="17"/>
              </w:rPr>
            </w:pPr>
            <w:r w:rsidRPr="00DF44EB">
              <w:rPr>
                <w:sz w:val="17"/>
                <w:szCs w:val="17"/>
              </w:rPr>
              <w:t>Ditte individuali</w:t>
            </w:r>
          </w:p>
          <w:p w14:paraId="477615C6" w14:textId="77777777" w:rsidR="00627712" w:rsidRPr="00DF44EB" w:rsidRDefault="00627712" w:rsidP="00DF44EB">
            <w:pPr>
              <w:pStyle w:val="mtesto"/>
              <w:rPr>
                <w:sz w:val="17"/>
                <w:szCs w:val="17"/>
              </w:rPr>
            </w:pPr>
            <w:r w:rsidRPr="00DF44EB">
              <w:rPr>
                <w:sz w:val="17"/>
                <w:szCs w:val="17"/>
              </w:rPr>
              <w:t>Società di persone</w:t>
            </w:r>
          </w:p>
          <w:p w14:paraId="182E189C" w14:textId="77777777" w:rsidR="00627712" w:rsidRPr="00DF44EB" w:rsidRDefault="00627712" w:rsidP="00DF44EB">
            <w:pPr>
              <w:pStyle w:val="mtesto"/>
              <w:rPr>
                <w:sz w:val="17"/>
                <w:szCs w:val="17"/>
              </w:rPr>
            </w:pPr>
            <w:r w:rsidRPr="00DF44EB">
              <w:rPr>
                <w:sz w:val="17"/>
                <w:szCs w:val="17"/>
              </w:rPr>
              <w:t>Società di capitali</w:t>
            </w:r>
          </w:p>
        </w:tc>
        <w:tc>
          <w:tcPr>
            <w:tcW w:w="3105" w:type="dxa"/>
            <w:tcBorders>
              <w:top w:val="single" w:sz="4" w:space="0" w:color="auto"/>
              <w:left w:val="single" w:sz="4" w:space="0" w:color="auto"/>
              <w:bottom w:val="single" w:sz="4" w:space="0" w:color="auto"/>
              <w:right w:val="single" w:sz="4" w:space="0" w:color="auto"/>
            </w:tcBorders>
            <w:shd w:val="clear" w:color="auto" w:fill="FFFFFF"/>
            <w:hideMark/>
          </w:tcPr>
          <w:p w14:paraId="3B72DDAE" w14:textId="77777777" w:rsidR="00627712" w:rsidRPr="00DF44EB" w:rsidRDefault="00627712" w:rsidP="00DF44EB">
            <w:pPr>
              <w:pStyle w:val="mtesto"/>
              <w:rPr>
                <w:sz w:val="17"/>
                <w:szCs w:val="17"/>
              </w:rPr>
            </w:pPr>
            <w:r w:rsidRPr="00DF44EB">
              <w:rPr>
                <w:sz w:val="17"/>
                <w:szCs w:val="17"/>
              </w:rPr>
              <w:t>Telematicamente</w:t>
            </w:r>
          </w:p>
        </w:tc>
      </w:tr>
      <w:tr w:rsidR="00DF44EB" w:rsidRPr="00DF44EB" w14:paraId="71716999" w14:textId="77777777">
        <w:tc>
          <w:tcPr>
            <w:tcW w:w="1491" w:type="dxa"/>
            <w:tcBorders>
              <w:top w:val="single" w:sz="4" w:space="0" w:color="auto"/>
              <w:left w:val="single" w:sz="4" w:space="0" w:color="auto"/>
              <w:bottom w:val="single" w:sz="4" w:space="0" w:color="auto"/>
              <w:right w:val="single" w:sz="4" w:space="0" w:color="auto"/>
            </w:tcBorders>
            <w:hideMark/>
          </w:tcPr>
          <w:p w14:paraId="508F6F70" w14:textId="77777777" w:rsidR="00DF44EB" w:rsidRPr="00DF44EB" w:rsidRDefault="00DF44EB" w:rsidP="00DF44EB">
            <w:pPr>
              <w:pStyle w:val="mtesto"/>
              <w:rPr>
                <w:b/>
                <w:bCs/>
                <w:sz w:val="17"/>
                <w:szCs w:val="17"/>
              </w:rPr>
            </w:pPr>
            <w:r w:rsidRPr="00DF44EB">
              <w:rPr>
                <w:b/>
                <w:bCs/>
                <w:sz w:val="17"/>
                <w:szCs w:val="17"/>
              </w:rPr>
              <w:t>Martedì 3</w:t>
            </w:r>
          </w:p>
        </w:tc>
        <w:tc>
          <w:tcPr>
            <w:tcW w:w="2548" w:type="dxa"/>
            <w:tcBorders>
              <w:top w:val="single" w:sz="4" w:space="0" w:color="auto"/>
              <w:left w:val="single" w:sz="4" w:space="0" w:color="auto"/>
              <w:bottom w:val="single" w:sz="4" w:space="0" w:color="auto"/>
              <w:right w:val="single" w:sz="4" w:space="0" w:color="auto"/>
            </w:tcBorders>
            <w:hideMark/>
          </w:tcPr>
          <w:p w14:paraId="29B2FDD8" w14:textId="77777777" w:rsidR="00DF44EB" w:rsidRPr="00DF44EB" w:rsidRDefault="00DF44EB" w:rsidP="00DF44EB">
            <w:pPr>
              <w:pStyle w:val="mtesto"/>
              <w:rPr>
                <w:sz w:val="17"/>
                <w:szCs w:val="17"/>
              </w:rPr>
            </w:pPr>
            <w:r w:rsidRPr="00DF44EB">
              <w:rPr>
                <w:sz w:val="17"/>
                <w:szCs w:val="17"/>
              </w:rPr>
              <w:t xml:space="preserve">Bonus autotrasportatori per consumi gasolio </w:t>
            </w:r>
            <w:proofErr w:type="gramStart"/>
            <w:r w:rsidRPr="00DF44EB">
              <w:rPr>
                <w:sz w:val="17"/>
                <w:szCs w:val="17"/>
              </w:rPr>
              <w:t>3°</w:t>
            </w:r>
            <w:proofErr w:type="gramEnd"/>
            <w:r w:rsidRPr="00DF44EB">
              <w:rPr>
                <w:sz w:val="17"/>
                <w:szCs w:val="17"/>
              </w:rPr>
              <w:t xml:space="preserve"> trimestre</w:t>
            </w:r>
          </w:p>
        </w:tc>
        <w:tc>
          <w:tcPr>
            <w:tcW w:w="2541" w:type="dxa"/>
            <w:gridSpan w:val="3"/>
            <w:tcBorders>
              <w:top w:val="single" w:sz="4" w:space="0" w:color="auto"/>
              <w:left w:val="single" w:sz="4" w:space="0" w:color="auto"/>
              <w:bottom w:val="single" w:sz="4" w:space="0" w:color="auto"/>
              <w:right w:val="single" w:sz="4" w:space="0" w:color="auto"/>
            </w:tcBorders>
            <w:hideMark/>
          </w:tcPr>
          <w:p w14:paraId="52C11F5C" w14:textId="77777777" w:rsidR="00DF44EB" w:rsidRPr="00DF44EB" w:rsidRDefault="00DF44EB" w:rsidP="00DF44EB">
            <w:pPr>
              <w:pStyle w:val="mtesto"/>
              <w:rPr>
                <w:sz w:val="17"/>
                <w:szCs w:val="17"/>
              </w:rPr>
            </w:pPr>
            <w:r w:rsidRPr="00DF44EB">
              <w:rPr>
                <w:sz w:val="17"/>
                <w:szCs w:val="17"/>
              </w:rPr>
              <w:t>Ditte individuali</w:t>
            </w:r>
          </w:p>
          <w:p w14:paraId="55DCE8BC" w14:textId="77777777" w:rsidR="00DF44EB" w:rsidRPr="00DF44EB" w:rsidRDefault="00DF44EB" w:rsidP="00DF44EB">
            <w:pPr>
              <w:pStyle w:val="mtesto"/>
              <w:rPr>
                <w:sz w:val="17"/>
                <w:szCs w:val="17"/>
              </w:rPr>
            </w:pPr>
            <w:r w:rsidRPr="00DF44EB">
              <w:rPr>
                <w:sz w:val="17"/>
                <w:szCs w:val="17"/>
              </w:rPr>
              <w:t>Società di persone</w:t>
            </w:r>
          </w:p>
          <w:p w14:paraId="16D945BF" w14:textId="77777777" w:rsidR="00DF44EB" w:rsidRPr="00DF44EB" w:rsidRDefault="00DF44EB" w:rsidP="00DF44EB">
            <w:pPr>
              <w:pStyle w:val="mtesto"/>
              <w:rPr>
                <w:sz w:val="17"/>
                <w:szCs w:val="17"/>
              </w:rPr>
            </w:pPr>
            <w:r w:rsidRPr="00DF44EB">
              <w:rPr>
                <w:sz w:val="17"/>
                <w:szCs w:val="17"/>
              </w:rPr>
              <w:t>Società di capitali</w:t>
            </w:r>
          </w:p>
        </w:tc>
        <w:tc>
          <w:tcPr>
            <w:tcW w:w="3105" w:type="dxa"/>
            <w:tcBorders>
              <w:top w:val="single" w:sz="4" w:space="0" w:color="auto"/>
              <w:left w:val="single" w:sz="4" w:space="0" w:color="auto"/>
              <w:bottom w:val="single" w:sz="4" w:space="0" w:color="auto"/>
              <w:right w:val="single" w:sz="4" w:space="0" w:color="auto"/>
            </w:tcBorders>
            <w:hideMark/>
          </w:tcPr>
          <w:p w14:paraId="285574DF" w14:textId="77777777" w:rsidR="00DF44EB" w:rsidRPr="00DF44EB" w:rsidRDefault="00DF44EB" w:rsidP="00DF44EB">
            <w:pPr>
              <w:pStyle w:val="mtesto"/>
              <w:rPr>
                <w:sz w:val="17"/>
                <w:szCs w:val="17"/>
              </w:rPr>
            </w:pPr>
            <w:r w:rsidRPr="00DF44EB">
              <w:rPr>
                <w:sz w:val="17"/>
                <w:szCs w:val="17"/>
              </w:rPr>
              <w:t>Formato cartaceo/telematicamente</w:t>
            </w:r>
          </w:p>
        </w:tc>
      </w:tr>
      <w:tr w:rsidR="00627712" w:rsidRPr="00DF44EB" w14:paraId="54CE9E72" w14:textId="77777777" w:rsidTr="00627712">
        <w:tc>
          <w:tcPr>
            <w:tcW w:w="1491" w:type="dxa"/>
            <w:tcBorders>
              <w:top w:val="single" w:sz="4" w:space="0" w:color="auto"/>
              <w:left w:val="single" w:sz="4" w:space="0" w:color="auto"/>
              <w:right w:val="single" w:sz="4" w:space="0" w:color="auto"/>
            </w:tcBorders>
            <w:hideMark/>
          </w:tcPr>
          <w:p w14:paraId="26ED0393" w14:textId="77777777" w:rsidR="00627712" w:rsidRPr="00DF44EB" w:rsidRDefault="00627712" w:rsidP="00DF44EB">
            <w:pPr>
              <w:pStyle w:val="mtesto"/>
              <w:rPr>
                <w:b/>
                <w:bCs/>
                <w:sz w:val="17"/>
                <w:szCs w:val="17"/>
              </w:rPr>
            </w:pPr>
            <w:r w:rsidRPr="00DF44EB">
              <w:rPr>
                <w:b/>
                <w:bCs/>
                <w:sz w:val="17"/>
                <w:szCs w:val="17"/>
              </w:rPr>
              <w:t>Martedì 10</w:t>
            </w:r>
          </w:p>
        </w:tc>
        <w:tc>
          <w:tcPr>
            <w:tcW w:w="2548" w:type="dxa"/>
            <w:tcBorders>
              <w:top w:val="single" w:sz="4" w:space="0" w:color="auto"/>
              <w:left w:val="single" w:sz="4" w:space="0" w:color="auto"/>
              <w:bottom w:val="single" w:sz="4" w:space="0" w:color="auto"/>
              <w:right w:val="single" w:sz="4" w:space="0" w:color="auto"/>
            </w:tcBorders>
            <w:hideMark/>
          </w:tcPr>
          <w:p w14:paraId="6DAEF4F1" w14:textId="77777777" w:rsidR="00627712" w:rsidRPr="00DF44EB" w:rsidRDefault="00627712" w:rsidP="00DF44EB">
            <w:pPr>
              <w:pStyle w:val="mtesto"/>
              <w:rPr>
                <w:sz w:val="17"/>
                <w:szCs w:val="17"/>
              </w:rPr>
            </w:pPr>
            <w:r w:rsidRPr="00DF44EB">
              <w:rPr>
                <w:sz w:val="17"/>
                <w:szCs w:val="17"/>
              </w:rPr>
              <w:t>Assistenza fiscale – Modello 730</w:t>
            </w:r>
          </w:p>
        </w:tc>
        <w:tc>
          <w:tcPr>
            <w:tcW w:w="2541" w:type="dxa"/>
            <w:gridSpan w:val="3"/>
            <w:tcBorders>
              <w:top w:val="single" w:sz="4" w:space="0" w:color="auto"/>
              <w:left w:val="single" w:sz="4" w:space="0" w:color="auto"/>
              <w:bottom w:val="single" w:sz="4" w:space="0" w:color="auto"/>
              <w:right w:val="single" w:sz="4" w:space="0" w:color="auto"/>
            </w:tcBorders>
            <w:hideMark/>
          </w:tcPr>
          <w:p w14:paraId="6BF7B9E2" w14:textId="77777777" w:rsidR="00627712" w:rsidRPr="00DF44EB" w:rsidRDefault="00627712" w:rsidP="00DF44EB">
            <w:pPr>
              <w:pStyle w:val="mtesto"/>
              <w:rPr>
                <w:sz w:val="17"/>
                <w:szCs w:val="17"/>
              </w:rPr>
            </w:pPr>
            <w:r w:rsidRPr="00DF44EB">
              <w:rPr>
                <w:sz w:val="17"/>
                <w:szCs w:val="17"/>
              </w:rPr>
              <w:t>Lavoratori autonomi</w:t>
            </w:r>
          </w:p>
          <w:p w14:paraId="19A30884" w14:textId="77777777" w:rsidR="00627712" w:rsidRPr="00DF44EB" w:rsidRDefault="00627712" w:rsidP="00DF44EB">
            <w:pPr>
              <w:pStyle w:val="mtesto"/>
              <w:rPr>
                <w:sz w:val="17"/>
                <w:szCs w:val="17"/>
              </w:rPr>
            </w:pPr>
            <w:r w:rsidRPr="00DF44EB">
              <w:rPr>
                <w:sz w:val="17"/>
                <w:szCs w:val="17"/>
              </w:rPr>
              <w:t>Persone fisiche</w:t>
            </w:r>
          </w:p>
          <w:p w14:paraId="1E8A7BB5" w14:textId="77777777" w:rsidR="00627712" w:rsidRPr="00DF44EB" w:rsidRDefault="00627712" w:rsidP="00DF44EB">
            <w:pPr>
              <w:pStyle w:val="mtesto"/>
              <w:rPr>
                <w:sz w:val="17"/>
                <w:szCs w:val="17"/>
              </w:rPr>
            </w:pPr>
            <w:r w:rsidRPr="00DF44EB">
              <w:rPr>
                <w:sz w:val="17"/>
                <w:szCs w:val="17"/>
              </w:rPr>
              <w:t>Società di persone</w:t>
            </w:r>
          </w:p>
          <w:p w14:paraId="41B89ABB" w14:textId="77777777" w:rsidR="00627712" w:rsidRPr="00DF44EB" w:rsidRDefault="00627712" w:rsidP="00DF44EB">
            <w:pPr>
              <w:pStyle w:val="mtesto"/>
              <w:rPr>
                <w:sz w:val="17"/>
                <w:szCs w:val="17"/>
              </w:rPr>
            </w:pPr>
            <w:r w:rsidRPr="00DF44EB">
              <w:rPr>
                <w:sz w:val="17"/>
                <w:szCs w:val="17"/>
              </w:rPr>
              <w:t>Società di capitali</w:t>
            </w:r>
          </w:p>
        </w:tc>
        <w:tc>
          <w:tcPr>
            <w:tcW w:w="3105" w:type="dxa"/>
            <w:tcBorders>
              <w:top w:val="single" w:sz="4" w:space="0" w:color="auto"/>
              <w:left w:val="single" w:sz="4" w:space="0" w:color="auto"/>
              <w:bottom w:val="single" w:sz="4" w:space="0" w:color="auto"/>
              <w:right w:val="single" w:sz="4" w:space="0" w:color="auto"/>
            </w:tcBorders>
            <w:hideMark/>
          </w:tcPr>
          <w:p w14:paraId="6214D8D0" w14:textId="43A8BBFE" w:rsidR="00627712" w:rsidRPr="00E009E1" w:rsidRDefault="00627712" w:rsidP="00E009E1">
            <w:pPr>
              <w:pStyle w:val="mtesto"/>
              <w:rPr>
                <w:sz w:val="17"/>
                <w:szCs w:val="17"/>
              </w:rPr>
            </w:pPr>
            <w:r w:rsidRPr="00E009E1">
              <w:rPr>
                <w:sz w:val="17"/>
                <w:szCs w:val="17"/>
              </w:rPr>
              <w:t xml:space="preserve">Consegna </w:t>
            </w:r>
            <w:r w:rsidR="00E009E1" w:rsidRPr="00E009E1">
              <w:rPr>
                <w:sz w:val="17"/>
                <w:szCs w:val="17"/>
              </w:rPr>
              <w:t xml:space="preserve">cartacea al contribuente e invio telematico </w:t>
            </w:r>
            <w:r w:rsidRPr="00E009E1">
              <w:rPr>
                <w:sz w:val="17"/>
                <w:szCs w:val="17"/>
              </w:rPr>
              <w:t>all'Agenzia delle Entrate</w:t>
            </w:r>
          </w:p>
        </w:tc>
      </w:tr>
      <w:tr w:rsidR="00E009E1" w:rsidRPr="00DF44EB" w14:paraId="5AD02F39" w14:textId="77777777" w:rsidTr="00627712">
        <w:tc>
          <w:tcPr>
            <w:tcW w:w="0" w:type="auto"/>
            <w:vMerge w:val="restart"/>
            <w:tcBorders>
              <w:left w:val="single" w:sz="4" w:space="0" w:color="auto"/>
              <w:right w:val="single" w:sz="4" w:space="0" w:color="auto"/>
            </w:tcBorders>
            <w:hideMark/>
          </w:tcPr>
          <w:p w14:paraId="375B1976" w14:textId="6513B0EA" w:rsidR="00E009E1" w:rsidRPr="00DF44EB" w:rsidRDefault="00E009E1" w:rsidP="00DF44EB">
            <w:pPr>
              <w:pStyle w:val="mtesto"/>
              <w:rPr>
                <w:b/>
                <w:bCs/>
                <w:sz w:val="17"/>
                <w:szCs w:val="17"/>
              </w:rPr>
            </w:pPr>
            <w:r w:rsidRPr="00DF44EB">
              <w:rPr>
                <w:b/>
                <w:bCs/>
                <w:sz w:val="17"/>
                <w:szCs w:val="17"/>
              </w:rPr>
              <w:t>Lunedì 30</w:t>
            </w:r>
          </w:p>
        </w:tc>
        <w:tc>
          <w:tcPr>
            <w:tcW w:w="2548" w:type="dxa"/>
            <w:tcBorders>
              <w:top w:val="single" w:sz="4" w:space="0" w:color="auto"/>
              <w:left w:val="single" w:sz="4" w:space="0" w:color="auto"/>
              <w:bottom w:val="single" w:sz="4" w:space="0" w:color="auto"/>
              <w:right w:val="single" w:sz="4" w:space="0" w:color="auto"/>
            </w:tcBorders>
            <w:hideMark/>
          </w:tcPr>
          <w:p w14:paraId="3CEC9A09" w14:textId="77777777" w:rsidR="00E009E1" w:rsidRPr="00DF44EB" w:rsidRDefault="00E009E1" w:rsidP="00DF44EB">
            <w:pPr>
              <w:pStyle w:val="mtesto"/>
              <w:rPr>
                <w:sz w:val="17"/>
                <w:szCs w:val="17"/>
              </w:rPr>
            </w:pPr>
            <w:r w:rsidRPr="00DF44EB">
              <w:rPr>
                <w:sz w:val="17"/>
                <w:szCs w:val="17"/>
              </w:rPr>
              <w:t>Acconto seconda rata IRAP</w:t>
            </w:r>
          </w:p>
        </w:tc>
        <w:tc>
          <w:tcPr>
            <w:tcW w:w="2541" w:type="dxa"/>
            <w:gridSpan w:val="3"/>
            <w:tcBorders>
              <w:top w:val="single" w:sz="4" w:space="0" w:color="auto"/>
              <w:left w:val="single" w:sz="4" w:space="0" w:color="auto"/>
              <w:bottom w:val="single" w:sz="4" w:space="0" w:color="auto"/>
              <w:right w:val="single" w:sz="4" w:space="0" w:color="auto"/>
            </w:tcBorders>
            <w:hideMark/>
          </w:tcPr>
          <w:p w14:paraId="5BDE20C3" w14:textId="77777777" w:rsidR="00E009E1" w:rsidRPr="00DF44EB" w:rsidRDefault="00E009E1" w:rsidP="00DF44EB">
            <w:pPr>
              <w:pStyle w:val="mtesto"/>
              <w:rPr>
                <w:sz w:val="17"/>
                <w:szCs w:val="17"/>
              </w:rPr>
            </w:pPr>
            <w:r w:rsidRPr="00DF44EB">
              <w:rPr>
                <w:sz w:val="17"/>
                <w:szCs w:val="17"/>
              </w:rPr>
              <w:t>Enti non commerciali</w:t>
            </w:r>
          </w:p>
          <w:p w14:paraId="739BBC57" w14:textId="77777777" w:rsidR="00E009E1" w:rsidRPr="00DF44EB" w:rsidRDefault="00E009E1" w:rsidP="00DF44EB">
            <w:pPr>
              <w:pStyle w:val="mtesto"/>
              <w:rPr>
                <w:sz w:val="17"/>
                <w:szCs w:val="17"/>
              </w:rPr>
            </w:pPr>
            <w:r w:rsidRPr="00DF44EB">
              <w:rPr>
                <w:sz w:val="17"/>
                <w:szCs w:val="17"/>
              </w:rPr>
              <w:t>Lavoratori autonomi</w:t>
            </w:r>
          </w:p>
          <w:p w14:paraId="38955E33" w14:textId="77777777" w:rsidR="00E009E1" w:rsidRPr="00DF44EB" w:rsidRDefault="00E009E1" w:rsidP="00DF44EB">
            <w:pPr>
              <w:pStyle w:val="mtesto"/>
              <w:rPr>
                <w:sz w:val="17"/>
                <w:szCs w:val="17"/>
              </w:rPr>
            </w:pPr>
            <w:r w:rsidRPr="00DF44EB">
              <w:rPr>
                <w:sz w:val="17"/>
                <w:szCs w:val="17"/>
              </w:rPr>
              <w:t>Ditte individuali</w:t>
            </w:r>
          </w:p>
          <w:p w14:paraId="554BA976" w14:textId="77777777" w:rsidR="00E009E1" w:rsidRPr="00DF44EB" w:rsidRDefault="00E009E1" w:rsidP="00DF44EB">
            <w:pPr>
              <w:pStyle w:val="mtesto"/>
              <w:rPr>
                <w:sz w:val="17"/>
                <w:szCs w:val="17"/>
              </w:rPr>
            </w:pPr>
            <w:r w:rsidRPr="00DF44EB">
              <w:rPr>
                <w:sz w:val="17"/>
                <w:szCs w:val="17"/>
              </w:rPr>
              <w:t>Società di persone</w:t>
            </w:r>
          </w:p>
          <w:p w14:paraId="52B0F306" w14:textId="77777777" w:rsidR="00E009E1" w:rsidRPr="00DF44EB" w:rsidRDefault="00E009E1" w:rsidP="00DF44EB">
            <w:pPr>
              <w:pStyle w:val="mtesto"/>
              <w:rPr>
                <w:sz w:val="17"/>
                <w:szCs w:val="17"/>
              </w:rPr>
            </w:pPr>
            <w:r w:rsidRPr="00DF44EB">
              <w:rPr>
                <w:sz w:val="17"/>
                <w:szCs w:val="17"/>
              </w:rPr>
              <w:t>Società di capitali</w:t>
            </w:r>
          </w:p>
        </w:tc>
        <w:tc>
          <w:tcPr>
            <w:tcW w:w="3105" w:type="dxa"/>
            <w:tcBorders>
              <w:top w:val="single" w:sz="4" w:space="0" w:color="auto"/>
              <w:left w:val="single" w:sz="4" w:space="0" w:color="auto"/>
              <w:bottom w:val="single" w:sz="4" w:space="0" w:color="auto"/>
              <w:right w:val="single" w:sz="4" w:space="0" w:color="auto"/>
            </w:tcBorders>
            <w:hideMark/>
          </w:tcPr>
          <w:p w14:paraId="6968213E" w14:textId="77777777" w:rsidR="00E009E1" w:rsidRPr="00DF44EB" w:rsidRDefault="00E009E1" w:rsidP="00DF44EB">
            <w:pPr>
              <w:pStyle w:val="mtesto"/>
              <w:rPr>
                <w:sz w:val="17"/>
                <w:szCs w:val="17"/>
              </w:rPr>
            </w:pPr>
            <w:r w:rsidRPr="00DF44EB">
              <w:rPr>
                <w:sz w:val="17"/>
                <w:szCs w:val="17"/>
              </w:rPr>
              <w:t>Modello F24</w:t>
            </w:r>
          </w:p>
        </w:tc>
      </w:tr>
      <w:tr w:rsidR="00E009E1" w:rsidRPr="00DF44EB" w14:paraId="0F30170D" w14:textId="77777777" w:rsidTr="00627712">
        <w:tc>
          <w:tcPr>
            <w:tcW w:w="0" w:type="auto"/>
            <w:vMerge/>
            <w:tcBorders>
              <w:left w:val="single" w:sz="4" w:space="0" w:color="auto"/>
              <w:right w:val="single" w:sz="4" w:space="0" w:color="auto"/>
            </w:tcBorders>
            <w:vAlign w:val="center"/>
            <w:hideMark/>
          </w:tcPr>
          <w:p w14:paraId="7FB08687" w14:textId="77777777" w:rsidR="00E009E1" w:rsidRPr="00DF44EB" w:rsidRDefault="00E009E1" w:rsidP="00DF44EB">
            <w:pPr>
              <w:pStyle w:val="mtesto"/>
              <w:rPr>
                <w:b/>
                <w:bCs/>
                <w:sz w:val="17"/>
                <w:szCs w:val="17"/>
              </w:rPr>
            </w:pPr>
          </w:p>
        </w:tc>
        <w:tc>
          <w:tcPr>
            <w:tcW w:w="2548" w:type="dxa"/>
            <w:tcBorders>
              <w:top w:val="single" w:sz="4" w:space="0" w:color="auto"/>
              <w:left w:val="single" w:sz="4" w:space="0" w:color="auto"/>
              <w:bottom w:val="single" w:sz="4" w:space="0" w:color="auto"/>
              <w:right w:val="single" w:sz="4" w:space="0" w:color="auto"/>
            </w:tcBorders>
            <w:hideMark/>
          </w:tcPr>
          <w:p w14:paraId="3225EDAB" w14:textId="77777777" w:rsidR="00E009E1" w:rsidRPr="00DF44EB" w:rsidRDefault="00E009E1" w:rsidP="00DF44EB">
            <w:pPr>
              <w:pStyle w:val="mtesto"/>
              <w:rPr>
                <w:sz w:val="17"/>
                <w:szCs w:val="17"/>
              </w:rPr>
            </w:pPr>
            <w:r w:rsidRPr="00DF44EB">
              <w:rPr>
                <w:sz w:val="17"/>
                <w:szCs w:val="17"/>
              </w:rPr>
              <w:t>Acconto seconda rata IRES</w:t>
            </w:r>
          </w:p>
        </w:tc>
        <w:tc>
          <w:tcPr>
            <w:tcW w:w="2541" w:type="dxa"/>
            <w:gridSpan w:val="3"/>
            <w:tcBorders>
              <w:top w:val="single" w:sz="4" w:space="0" w:color="auto"/>
              <w:left w:val="single" w:sz="4" w:space="0" w:color="auto"/>
              <w:bottom w:val="single" w:sz="4" w:space="0" w:color="auto"/>
              <w:right w:val="single" w:sz="4" w:space="0" w:color="auto"/>
            </w:tcBorders>
            <w:hideMark/>
          </w:tcPr>
          <w:p w14:paraId="741B8013" w14:textId="77777777" w:rsidR="00E009E1" w:rsidRPr="00DF44EB" w:rsidRDefault="00E009E1" w:rsidP="00DF44EB">
            <w:pPr>
              <w:pStyle w:val="mtesto"/>
              <w:rPr>
                <w:sz w:val="17"/>
                <w:szCs w:val="17"/>
              </w:rPr>
            </w:pPr>
            <w:r w:rsidRPr="00DF44EB">
              <w:rPr>
                <w:sz w:val="17"/>
                <w:szCs w:val="17"/>
              </w:rPr>
              <w:t>Enti non commerciali</w:t>
            </w:r>
          </w:p>
          <w:p w14:paraId="5E0D59A1" w14:textId="77777777" w:rsidR="00E009E1" w:rsidRPr="00DF44EB" w:rsidRDefault="00E009E1" w:rsidP="00DF44EB">
            <w:pPr>
              <w:pStyle w:val="mtesto"/>
              <w:rPr>
                <w:sz w:val="17"/>
                <w:szCs w:val="17"/>
              </w:rPr>
            </w:pPr>
            <w:r w:rsidRPr="00DF44EB">
              <w:rPr>
                <w:sz w:val="17"/>
                <w:szCs w:val="17"/>
              </w:rPr>
              <w:t>Società di capitali</w:t>
            </w:r>
          </w:p>
        </w:tc>
        <w:tc>
          <w:tcPr>
            <w:tcW w:w="3105" w:type="dxa"/>
            <w:tcBorders>
              <w:top w:val="single" w:sz="4" w:space="0" w:color="auto"/>
              <w:left w:val="single" w:sz="4" w:space="0" w:color="auto"/>
              <w:bottom w:val="single" w:sz="4" w:space="0" w:color="auto"/>
              <w:right w:val="single" w:sz="4" w:space="0" w:color="auto"/>
            </w:tcBorders>
            <w:hideMark/>
          </w:tcPr>
          <w:p w14:paraId="413451BA" w14:textId="56E18621" w:rsidR="00E009E1" w:rsidRPr="00DF44EB" w:rsidRDefault="009157F5" w:rsidP="00DF44EB">
            <w:pPr>
              <w:pStyle w:val="mtesto"/>
              <w:rPr>
                <w:sz w:val="17"/>
                <w:szCs w:val="17"/>
              </w:rPr>
            </w:pPr>
            <w:r w:rsidRPr="009157F5">
              <w:rPr>
                <w:sz w:val="17"/>
                <w:szCs w:val="17"/>
              </w:rPr>
              <w:t>Modello F24</w:t>
            </w:r>
          </w:p>
        </w:tc>
      </w:tr>
      <w:tr w:rsidR="00E009E1" w:rsidRPr="00DF44EB" w14:paraId="5EB321A7" w14:textId="77777777" w:rsidTr="00627712">
        <w:tc>
          <w:tcPr>
            <w:tcW w:w="0" w:type="auto"/>
            <w:vMerge/>
            <w:tcBorders>
              <w:left w:val="single" w:sz="4" w:space="0" w:color="auto"/>
              <w:right w:val="single" w:sz="4" w:space="0" w:color="auto"/>
            </w:tcBorders>
            <w:vAlign w:val="center"/>
            <w:hideMark/>
          </w:tcPr>
          <w:p w14:paraId="42F11654" w14:textId="77777777" w:rsidR="00E009E1" w:rsidRPr="00DF44EB" w:rsidRDefault="00E009E1" w:rsidP="00DF44EB">
            <w:pPr>
              <w:pStyle w:val="mtesto"/>
              <w:rPr>
                <w:b/>
                <w:bCs/>
                <w:sz w:val="17"/>
                <w:szCs w:val="17"/>
              </w:rPr>
            </w:pPr>
          </w:p>
        </w:tc>
        <w:tc>
          <w:tcPr>
            <w:tcW w:w="2548" w:type="dxa"/>
            <w:tcBorders>
              <w:top w:val="single" w:sz="4" w:space="0" w:color="auto"/>
              <w:left w:val="single" w:sz="4" w:space="0" w:color="auto"/>
              <w:bottom w:val="single" w:sz="4" w:space="0" w:color="auto"/>
              <w:right w:val="single" w:sz="4" w:space="0" w:color="auto"/>
            </w:tcBorders>
            <w:hideMark/>
          </w:tcPr>
          <w:p w14:paraId="35F26EBB" w14:textId="77777777" w:rsidR="00E009E1" w:rsidRPr="00DF44EB" w:rsidRDefault="00E009E1" w:rsidP="00DF44EB">
            <w:pPr>
              <w:pStyle w:val="mtesto"/>
              <w:rPr>
                <w:sz w:val="17"/>
                <w:szCs w:val="17"/>
              </w:rPr>
            </w:pPr>
            <w:r w:rsidRPr="00DF44EB">
              <w:rPr>
                <w:sz w:val="17"/>
                <w:szCs w:val="17"/>
              </w:rPr>
              <w:t>Acconto seconda rata IRPEF</w:t>
            </w:r>
          </w:p>
        </w:tc>
        <w:tc>
          <w:tcPr>
            <w:tcW w:w="2541" w:type="dxa"/>
            <w:gridSpan w:val="3"/>
            <w:tcBorders>
              <w:top w:val="single" w:sz="4" w:space="0" w:color="auto"/>
              <w:left w:val="single" w:sz="4" w:space="0" w:color="auto"/>
              <w:bottom w:val="single" w:sz="4" w:space="0" w:color="auto"/>
              <w:right w:val="single" w:sz="4" w:space="0" w:color="auto"/>
            </w:tcBorders>
            <w:hideMark/>
          </w:tcPr>
          <w:p w14:paraId="308ECA16" w14:textId="77777777" w:rsidR="00E009E1" w:rsidRPr="00DF44EB" w:rsidRDefault="00E009E1" w:rsidP="00DF44EB">
            <w:pPr>
              <w:pStyle w:val="mtesto"/>
              <w:rPr>
                <w:sz w:val="17"/>
                <w:szCs w:val="17"/>
              </w:rPr>
            </w:pPr>
            <w:r w:rsidRPr="00DF44EB">
              <w:rPr>
                <w:sz w:val="17"/>
                <w:szCs w:val="17"/>
              </w:rPr>
              <w:t>Lavoratori autonomi</w:t>
            </w:r>
          </w:p>
          <w:p w14:paraId="70EB72C6" w14:textId="77777777" w:rsidR="00E009E1" w:rsidRPr="00DF44EB" w:rsidRDefault="00E009E1" w:rsidP="00DF44EB">
            <w:pPr>
              <w:pStyle w:val="mtesto"/>
              <w:rPr>
                <w:sz w:val="17"/>
                <w:szCs w:val="17"/>
              </w:rPr>
            </w:pPr>
            <w:r w:rsidRPr="00DF44EB">
              <w:rPr>
                <w:sz w:val="17"/>
                <w:szCs w:val="17"/>
              </w:rPr>
              <w:t>Ditte individuali</w:t>
            </w:r>
          </w:p>
          <w:p w14:paraId="139F0C65" w14:textId="77777777" w:rsidR="00E009E1" w:rsidRPr="00DF44EB" w:rsidRDefault="00E009E1" w:rsidP="00DF44EB">
            <w:pPr>
              <w:pStyle w:val="mtesto"/>
              <w:rPr>
                <w:sz w:val="17"/>
                <w:szCs w:val="17"/>
              </w:rPr>
            </w:pPr>
            <w:r w:rsidRPr="00DF44EB">
              <w:rPr>
                <w:sz w:val="17"/>
                <w:szCs w:val="17"/>
              </w:rPr>
              <w:t>Persone fisiche</w:t>
            </w:r>
          </w:p>
        </w:tc>
        <w:tc>
          <w:tcPr>
            <w:tcW w:w="3105" w:type="dxa"/>
            <w:tcBorders>
              <w:top w:val="single" w:sz="4" w:space="0" w:color="auto"/>
              <w:left w:val="single" w:sz="4" w:space="0" w:color="auto"/>
              <w:bottom w:val="single" w:sz="4" w:space="0" w:color="auto"/>
              <w:right w:val="single" w:sz="4" w:space="0" w:color="auto"/>
            </w:tcBorders>
            <w:hideMark/>
          </w:tcPr>
          <w:p w14:paraId="57AB38E9" w14:textId="77777777" w:rsidR="00E009E1" w:rsidRPr="00DF44EB" w:rsidRDefault="00E009E1" w:rsidP="00DF44EB">
            <w:pPr>
              <w:pStyle w:val="mtesto"/>
              <w:rPr>
                <w:sz w:val="17"/>
                <w:szCs w:val="17"/>
              </w:rPr>
            </w:pPr>
            <w:r w:rsidRPr="00DF44EB">
              <w:rPr>
                <w:sz w:val="17"/>
                <w:szCs w:val="17"/>
              </w:rPr>
              <w:t>Modello F24</w:t>
            </w:r>
          </w:p>
        </w:tc>
      </w:tr>
      <w:tr w:rsidR="00E009E1" w:rsidRPr="00DF44EB" w14:paraId="5D334B86" w14:textId="77777777" w:rsidTr="00627712">
        <w:tc>
          <w:tcPr>
            <w:tcW w:w="0" w:type="auto"/>
            <w:vMerge/>
            <w:tcBorders>
              <w:left w:val="single" w:sz="4" w:space="0" w:color="auto"/>
              <w:right w:val="single" w:sz="4" w:space="0" w:color="auto"/>
            </w:tcBorders>
            <w:vAlign w:val="center"/>
            <w:hideMark/>
          </w:tcPr>
          <w:p w14:paraId="191EE9CC" w14:textId="77777777" w:rsidR="00E009E1" w:rsidRPr="00DF44EB" w:rsidRDefault="00E009E1" w:rsidP="00DF44EB">
            <w:pPr>
              <w:pStyle w:val="mtesto"/>
              <w:rPr>
                <w:b/>
                <w:bCs/>
                <w:sz w:val="17"/>
                <w:szCs w:val="17"/>
              </w:rPr>
            </w:pPr>
          </w:p>
        </w:tc>
        <w:tc>
          <w:tcPr>
            <w:tcW w:w="2548" w:type="dxa"/>
            <w:tcBorders>
              <w:top w:val="single" w:sz="4" w:space="0" w:color="auto"/>
              <w:left w:val="single" w:sz="4" w:space="0" w:color="auto"/>
              <w:bottom w:val="single" w:sz="4" w:space="0" w:color="auto"/>
              <w:right w:val="single" w:sz="4" w:space="0" w:color="auto"/>
            </w:tcBorders>
            <w:hideMark/>
          </w:tcPr>
          <w:p w14:paraId="51FC00B0" w14:textId="77777777" w:rsidR="00E009E1" w:rsidRPr="00DF44EB" w:rsidRDefault="00E009E1" w:rsidP="00DF44EB">
            <w:pPr>
              <w:pStyle w:val="mtesto"/>
              <w:rPr>
                <w:sz w:val="17"/>
                <w:szCs w:val="17"/>
              </w:rPr>
            </w:pPr>
            <w:r w:rsidRPr="00DF44EB">
              <w:rPr>
                <w:sz w:val="17"/>
                <w:szCs w:val="17"/>
              </w:rPr>
              <w:t>Rivalutazione terreni posseduti al 1° gennaio 2026 – Versamento imposta sostitutiva</w:t>
            </w:r>
          </w:p>
        </w:tc>
        <w:tc>
          <w:tcPr>
            <w:tcW w:w="2541" w:type="dxa"/>
            <w:gridSpan w:val="3"/>
            <w:tcBorders>
              <w:top w:val="single" w:sz="4" w:space="0" w:color="auto"/>
              <w:left w:val="single" w:sz="4" w:space="0" w:color="auto"/>
              <w:bottom w:val="single" w:sz="4" w:space="0" w:color="auto"/>
              <w:right w:val="single" w:sz="4" w:space="0" w:color="auto"/>
            </w:tcBorders>
            <w:hideMark/>
          </w:tcPr>
          <w:p w14:paraId="4BB34803" w14:textId="77777777" w:rsidR="00E009E1" w:rsidRPr="00DF44EB" w:rsidRDefault="00E009E1" w:rsidP="00DF44EB">
            <w:pPr>
              <w:pStyle w:val="mtesto"/>
              <w:rPr>
                <w:sz w:val="17"/>
                <w:szCs w:val="17"/>
              </w:rPr>
            </w:pPr>
            <w:r w:rsidRPr="00DF44EB">
              <w:rPr>
                <w:sz w:val="17"/>
                <w:szCs w:val="17"/>
              </w:rPr>
              <w:t>Enti non commerciali</w:t>
            </w:r>
          </w:p>
          <w:p w14:paraId="37DE8065" w14:textId="77777777" w:rsidR="00E009E1" w:rsidRPr="00DF44EB" w:rsidRDefault="00E009E1" w:rsidP="00DF44EB">
            <w:pPr>
              <w:pStyle w:val="mtesto"/>
              <w:rPr>
                <w:sz w:val="17"/>
                <w:szCs w:val="17"/>
              </w:rPr>
            </w:pPr>
            <w:r w:rsidRPr="00DF44EB">
              <w:rPr>
                <w:sz w:val="17"/>
                <w:szCs w:val="17"/>
              </w:rPr>
              <w:t>Lavoratori autonomi</w:t>
            </w:r>
          </w:p>
          <w:p w14:paraId="6DF06C58" w14:textId="77777777" w:rsidR="00E009E1" w:rsidRPr="00DF44EB" w:rsidRDefault="00E009E1" w:rsidP="00DF44EB">
            <w:pPr>
              <w:pStyle w:val="mtesto"/>
              <w:rPr>
                <w:sz w:val="17"/>
                <w:szCs w:val="17"/>
              </w:rPr>
            </w:pPr>
            <w:r w:rsidRPr="00DF44EB">
              <w:rPr>
                <w:sz w:val="17"/>
                <w:szCs w:val="17"/>
              </w:rPr>
              <w:t>Ditte individuali</w:t>
            </w:r>
          </w:p>
          <w:p w14:paraId="3B795B03" w14:textId="77777777" w:rsidR="00E009E1" w:rsidRPr="00DF44EB" w:rsidRDefault="00E009E1" w:rsidP="00DF44EB">
            <w:pPr>
              <w:pStyle w:val="mtesto"/>
              <w:rPr>
                <w:sz w:val="17"/>
                <w:szCs w:val="17"/>
              </w:rPr>
            </w:pPr>
            <w:r w:rsidRPr="00DF44EB">
              <w:rPr>
                <w:sz w:val="17"/>
                <w:szCs w:val="17"/>
              </w:rPr>
              <w:t>Persone fisiche</w:t>
            </w:r>
          </w:p>
          <w:p w14:paraId="39A5636C" w14:textId="77777777" w:rsidR="00E009E1" w:rsidRPr="00DF44EB" w:rsidRDefault="00E009E1" w:rsidP="00DF44EB">
            <w:pPr>
              <w:pStyle w:val="mtesto"/>
              <w:rPr>
                <w:sz w:val="17"/>
                <w:szCs w:val="17"/>
              </w:rPr>
            </w:pPr>
            <w:r w:rsidRPr="00DF44EB">
              <w:rPr>
                <w:sz w:val="17"/>
                <w:szCs w:val="17"/>
              </w:rPr>
              <w:t>Società di persone</w:t>
            </w:r>
          </w:p>
          <w:p w14:paraId="18E3FE34" w14:textId="77777777" w:rsidR="00E009E1" w:rsidRPr="00DF44EB" w:rsidRDefault="00E009E1" w:rsidP="00DF44EB">
            <w:pPr>
              <w:pStyle w:val="mtesto"/>
              <w:rPr>
                <w:sz w:val="17"/>
                <w:szCs w:val="17"/>
              </w:rPr>
            </w:pPr>
            <w:r w:rsidRPr="00DF44EB">
              <w:rPr>
                <w:sz w:val="17"/>
                <w:szCs w:val="17"/>
              </w:rPr>
              <w:t>Società di capitali</w:t>
            </w:r>
          </w:p>
        </w:tc>
        <w:tc>
          <w:tcPr>
            <w:tcW w:w="3105" w:type="dxa"/>
            <w:tcBorders>
              <w:top w:val="single" w:sz="4" w:space="0" w:color="auto"/>
              <w:left w:val="single" w:sz="4" w:space="0" w:color="auto"/>
              <w:bottom w:val="single" w:sz="4" w:space="0" w:color="auto"/>
              <w:right w:val="single" w:sz="4" w:space="0" w:color="auto"/>
            </w:tcBorders>
            <w:hideMark/>
          </w:tcPr>
          <w:p w14:paraId="7D9BCDCE" w14:textId="77777777" w:rsidR="00E009E1" w:rsidRPr="00DF44EB" w:rsidRDefault="00E009E1" w:rsidP="00DF44EB">
            <w:pPr>
              <w:pStyle w:val="mtesto"/>
              <w:rPr>
                <w:sz w:val="17"/>
                <w:szCs w:val="17"/>
              </w:rPr>
            </w:pPr>
            <w:r w:rsidRPr="00DF44EB">
              <w:rPr>
                <w:sz w:val="17"/>
                <w:szCs w:val="17"/>
              </w:rPr>
              <w:t>Modello F24</w:t>
            </w:r>
          </w:p>
        </w:tc>
      </w:tr>
      <w:tr w:rsidR="00E009E1" w:rsidRPr="00DF44EB" w14:paraId="3C41C106" w14:textId="77777777" w:rsidTr="00627712">
        <w:tc>
          <w:tcPr>
            <w:tcW w:w="0" w:type="auto"/>
            <w:vMerge/>
            <w:tcBorders>
              <w:left w:val="single" w:sz="4" w:space="0" w:color="auto"/>
              <w:right w:val="single" w:sz="4" w:space="0" w:color="auto"/>
            </w:tcBorders>
            <w:vAlign w:val="center"/>
            <w:hideMark/>
          </w:tcPr>
          <w:p w14:paraId="13E53EE8" w14:textId="77777777" w:rsidR="00E009E1" w:rsidRPr="00DF44EB" w:rsidRDefault="00E009E1" w:rsidP="00DF44EB">
            <w:pPr>
              <w:pStyle w:val="mtesto"/>
              <w:rPr>
                <w:b/>
                <w:bCs/>
                <w:sz w:val="17"/>
                <w:szCs w:val="17"/>
              </w:rPr>
            </w:pPr>
          </w:p>
        </w:tc>
        <w:tc>
          <w:tcPr>
            <w:tcW w:w="2548" w:type="dxa"/>
            <w:tcBorders>
              <w:top w:val="single" w:sz="4" w:space="0" w:color="auto"/>
              <w:left w:val="single" w:sz="4" w:space="0" w:color="auto"/>
              <w:bottom w:val="single" w:sz="4" w:space="0" w:color="auto"/>
              <w:right w:val="single" w:sz="4" w:space="0" w:color="auto"/>
            </w:tcBorders>
            <w:hideMark/>
          </w:tcPr>
          <w:p w14:paraId="5CAAFAFC" w14:textId="77777777" w:rsidR="00E009E1" w:rsidRPr="00DF44EB" w:rsidRDefault="00E009E1" w:rsidP="00DF44EB">
            <w:pPr>
              <w:pStyle w:val="mtesto"/>
              <w:rPr>
                <w:sz w:val="17"/>
                <w:szCs w:val="17"/>
              </w:rPr>
            </w:pPr>
            <w:r w:rsidRPr="00DF44EB">
              <w:rPr>
                <w:sz w:val="17"/>
                <w:szCs w:val="17"/>
              </w:rPr>
              <w:t>Rivalutazione partecipazioni possedute al 1° gennaio 2026 – Versamento imposta sostitutiva</w:t>
            </w:r>
          </w:p>
        </w:tc>
        <w:tc>
          <w:tcPr>
            <w:tcW w:w="2541" w:type="dxa"/>
            <w:gridSpan w:val="3"/>
            <w:tcBorders>
              <w:top w:val="single" w:sz="4" w:space="0" w:color="auto"/>
              <w:left w:val="single" w:sz="4" w:space="0" w:color="auto"/>
              <w:bottom w:val="single" w:sz="4" w:space="0" w:color="auto"/>
              <w:right w:val="single" w:sz="4" w:space="0" w:color="auto"/>
            </w:tcBorders>
            <w:hideMark/>
          </w:tcPr>
          <w:p w14:paraId="266B71EF" w14:textId="77777777" w:rsidR="00E009E1" w:rsidRPr="00DF44EB" w:rsidRDefault="00E009E1" w:rsidP="00DF44EB">
            <w:pPr>
              <w:pStyle w:val="mtesto"/>
              <w:rPr>
                <w:sz w:val="17"/>
                <w:szCs w:val="17"/>
              </w:rPr>
            </w:pPr>
            <w:r w:rsidRPr="00DF44EB">
              <w:rPr>
                <w:sz w:val="17"/>
                <w:szCs w:val="17"/>
              </w:rPr>
              <w:t>Enti non commerciali</w:t>
            </w:r>
          </w:p>
          <w:p w14:paraId="02FEB63E" w14:textId="77777777" w:rsidR="00E009E1" w:rsidRPr="00DF44EB" w:rsidRDefault="00E009E1" w:rsidP="00DF44EB">
            <w:pPr>
              <w:pStyle w:val="mtesto"/>
              <w:rPr>
                <w:sz w:val="17"/>
                <w:szCs w:val="17"/>
              </w:rPr>
            </w:pPr>
            <w:r w:rsidRPr="00DF44EB">
              <w:rPr>
                <w:sz w:val="17"/>
                <w:szCs w:val="17"/>
              </w:rPr>
              <w:t>Lavoratori autonomi</w:t>
            </w:r>
          </w:p>
          <w:p w14:paraId="00A228E4" w14:textId="77777777" w:rsidR="00E009E1" w:rsidRPr="00DF44EB" w:rsidRDefault="00E009E1" w:rsidP="00DF44EB">
            <w:pPr>
              <w:pStyle w:val="mtesto"/>
              <w:rPr>
                <w:sz w:val="17"/>
                <w:szCs w:val="17"/>
              </w:rPr>
            </w:pPr>
            <w:r w:rsidRPr="00DF44EB">
              <w:rPr>
                <w:sz w:val="17"/>
                <w:szCs w:val="17"/>
              </w:rPr>
              <w:t>Ditte individuali</w:t>
            </w:r>
          </w:p>
          <w:p w14:paraId="6807676E" w14:textId="77777777" w:rsidR="00E009E1" w:rsidRPr="00DF44EB" w:rsidRDefault="00E009E1" w:rsidP="00DF44EB">
            <w:pPr>
              <w:pStyle w:val="mtesto"/>
              <w:rPr>
                <w:sz w:val="17"/>
                <w:szCs w:val="17"/>
              </w:rPr>
            </w:pPr>
            <w:r w:rsidRPr="00DF44EB">
              <w:rPr>
                <w:sz w:val="17"/>
                <w:szCs w:val="17"/>
              </w:rPr>
              <w:t>Persone fisiche</w:t>
            </w:r>
          </w:p>
          <w:p w14:paraId="7F17C510" w14:textId="77777777" w:rsidR="00E009E1" w:rsidRPr="00DF44EB" w:rsidRDefault="00E009E1" w:rsidP="00DF44EB">
            <w:pPr>
              <w:pStyle w:val="mtesto"/>
              <w:rPr>
                <w:sz w:val="17"/>
                <w:szCs w:val="17"/>
              </w:rPr>
            </w:pPr>
            <w:r w:rsidRPr="00DF44EB">
              <w:rPr>
                <w:sz w:val="17"/>
                <w:szCs w:val="17"/>
              </w:rPr>
              <w:t>Società di persone</w:t>
            </w:r>
          </w:p>
          <w:p w14:paraId="4DEFE94D" w14:textId="77777777" w:rsidR="00E009E1" w:rsidRPr="00DF44EB" w:rsidRDefault="00E009E1" w:rsidP="00DF44EB">
            <w:pPr>
              <w:pStyle w:val="mtesto"/>
              <w:rPr>
                <w:sz w:val="17"/>
                <w:szCs w:val="17"/>
              </w:rPr>
            </w:pPr>
            <w:r w:rsidRPr="00DF44EB">
              <w:rPr>
                <w:sz w:val="17"/>
                <w:szCs w:val="17"/>
              </w:rPr>
              <w:t>Società di capitali</w:t>
            </w:r>
          </w:p>
        </w:tc>
        <w:tc>
          <w:tcPr>
            <w:tcW w:w="3105" w:type="dxa"/>
            <w:tcBorders>
              <w:top w:val="single" w:sz="4" w:space="0" w:color="auto"/>
              <w:left w:val="single" w:sz="4" w:space="0" w:color="auto"/>
              <w:bottom w:val="single" w:sz="4" w:space="0" w:color="auto"/>
              <w:right w:val="single" w:sz="4" w:space="0" w:color="auto"/>
            </w:tcBorders>
            <w:hideMark/>
          </w:tcPr>
          <w:p w14:paraId="07D61DCC" w14:textId="77777777" w:rsidR="00E009E1" w:rsidRPr="00DF44EB" w:rsidRDefault="00E009E1" w:rsidP="00DF44EB">
            <w:pPr>
              <w:pStyle w:val="mtesto"/>
              <w:rPr>
                <w:sz w:val="17"/>
                <w:szCs w:val="17"/>
              </w:rPr>
            </w:pPr>
            <w:r w:rsidRPr="00DF44EB">
              <w:rPr>
                <w:sz w:val="17"/>
                <w:szCs w:val="17"/>
              </w:rPr>
              <w:t>Modello F24</w:t>
            </w:r>
          </w:p>
        </w:tc>
      </w:tr>
      <w:tr w:rsidR="00E009E1" w:rsidRPr="00DF44EB" w14:paraId="51D30FC0" w14:textId="77777777" w:rsidTr="00627712">
        <w:tc>
          <w:tcPr>
            <w:tcW w:w="0" w:type="auto"/>
            <w:vMerge/>
            <w:tcBorders>
              <w:left w:val="single" w:sz="4" w:space="0" w:color="auto"/>
              <w:right w:val="single" w:sz="4" w:space="0" w:color="auto"/>
            </w:tcBorders>
            <w:vAlign w:val="center"/>
            <w:hideMark/>
          </w:tcPr>
          <w:p w14:paraId="4196D992" w14:textId="77777777" w:rsidR="00E009E1" w:rsidRPr="00DF44EB" w:rsidRDefault="00E009E1" w:rsidP="00DF44EB">
            <w:pPr>
              <w:pStyle w:val="mtesto"/>
              <w:rPr>
                <w:b/>
                <w:bCs/>
                <w:sz w:val="17"/>
                <w:szCs w:val="17"/>
              </w:rPr>
            </w:pPr>
          </w:p>
        </w:tc>
        <w:tc>
          <w:tcPr>
            <w:tcW w:w="2548" w:type="dxa"/>
            <w:tcBorders>
              <w:top w:val="single" w:sz="4" w:space="0" w:color="auto"/>
              <w:left w:val="single" w:sz="4" w:space="0" w:color="auto"/>
              <w:bottom w:val="single" w:sz="4" w:space="0" w:color="auto"/>
              <w:right w:val="single" w:sz="4" w:space="0" w:color="auto"/>
            </w:tcBorders>
            <w:hideMark/>
          </w:tcPr>
          <w:p w14:paraId="5325A070" w14:textId="77777777" w:rsidR="00E009E1" w:rsidRPr="00DF44EB" w:rsidRDefault="00E009E1" w:rsidP="00DF44EB">
            <w:pPr>
              <w:pStyle w:val="mtesto"/>
              <w:rPr>
                <w:sz w:val="17"/>
                <w:szCs w:val="17"/>
              </w:rPr>
            </w:pPr>
            <w:r w:rsidRPr="00DF44EB">
              <w:rPr>
                <w:sz w:val="17"/>
                <w:szCs w:val="17"/>
              </w:rPr>
              <w:t>Rottamazione quater – Versamento rata</w:t>
            </w:r>
          </w:p>
        </w:tc>
        <w:tc>
          <w:tcPr>
            <w:tcW w:w="2541" w:type="dxa"/>
            <w:gridSpan w:val="3"/>
            <w:tcBorders>
              <w:top w:val="single" w:sz="4" w:space="0" w:color="auto"/>
              <w:left w:val="single" w:sz="4" w:space="0" w:color="auto"/>
              <w:bottom w:val="single" w:sz="4" w:space="0" w:color="auto"/>
              <w:right w:val="single" w:sz="4" w:space="0" w:color="auto"/>
            </w:tcBorders>
            <w:hideMark/>
          </w:tcPr>
          <w:p w14:paraId="6588BFD4" w14:textId="77777777" w:rsidR="00E009E1" w:rsidRPr="00DF44EB" w:rsidRDefault="00E009E1" w:rsidP="00DF44EB">
            <w:pPr>
              <w:pStyle w:val="mtesto"/>
              <w:rPr>
                <w:sz w:val="17"/>
                <w:szCs w:val="17"/>
              </w:rPr>
            </w:pPr>
            <w:r w:rsidRPr="00DF44EB">
              <w:rPr>
                <w:sz w:val="17"/>
                <w:szCs w:val="17"/>
              </w:rPr>
              <w:t>Condomini</w:t>
            </w:r>
          </w:p>
          <w:p w14:paraId="4A340B5F" w14:textId="77777777" w:rsidR="00E009E1" w:rsidRPr="00DF44EB" w:rsidRDefault="00E009E1" w:rsidP="00DF44EB">
            <w:pPr>
              <w:pStyle w:val="mtesto"/>
              <w:rPr>
                <w:sz w:val="17"/>
                <w:szCs w:val="17"/>
              </w:rPr>
            </w:pPr>
            <w:r w:rsidRPr="00DF44EB">
              <w:rPr>
                <w:sz w:val="17"/>
                <w:szCs w:val="17"/>
              </w:rPr>
              <w:t>Enti non commerciali</w:t>
            </w:r>
          </w:p>
          <w:p w14:paraId="49A50FCE" w14:textId="77777777" w:rsidR="00E009E1" w:rsidRPr="00DF44EB" w:rsidRDefault="00E009E1" w:rsidP="00DF44EB">
            <w:pPr>
              <w:pStyle w:val="mtesto"/>
              <w:rPr>
                <w:sz w:val="17"/>
                <w:szCs w:val="17"/>
              </w:rPr>
            </w:pPr>
            <w:r w:rsidRPr="00DF44EB">
              <w:rPr>
                <w:sz w:val="17"/>
                <w:szCs w:val="17"/>
              </w:rPr>
              <w:lastRenderedPageBreak/>
              <w:t>Lavoratori autonomi</w:t>
            </w:r>
          </w:p>
          <w:p w14:paraId="5C5C38F0" w14:textId="77777777" w:rsidR="00E009E1" w:rsidRPr="00DF44EB" w:rsidRDefault="00E009E1" w:rsidP="00DF44EB">
            <w:pPr>
              <w:pStyle w:val="mtesto"/>
              <w:rPr>
                <w:sz w:val="17"/>
                <w:szCs w:val="17"/>
              </w:rPr>
            </w:pPr>
            <w:r w:rsidRPr="00DF44EB">
              <w:rPr>
                <w:sz w:val="17"/>
                <w:szCs w:val="17"/>
              </w:rPr>
              <w:t>Ditte individuali</w:t>
            </w:r>
          </w:p>
          <w:p w14:paraId="590126A1" w14:textId="77777777" w:rsidR="00E009E1" w:rsidRPr="00DF44EB" w:rsidRDefault="00E009E1" w:rsidP="00DF44EB">
            <w:pPr>
              <w:pStyle w:val="mtesto"/>
              <w:rPr>
                <w:sz w:val="17"/>
                <w:szCs w:val="17"/>
              </w:rPr>
            </w:pPr>
            <w:r w:rsidRPr="00DF44EB">
              <w:rPr>
                <w:sz w:val="17"/>
                <w:szCs w:val="17"/>
              </w:rPr>
              <w:t>Persone fisiche</w:t>
            </w:r>
          </w:p>
          <w:p w14:paraId="1C33C75B" w14:textId="77777777" w:rsidR="00E009E1" w:rsidRPr="00DF44EB" w:rsidRDefault="00E009E1" w:rsidP="00DF44EB">
            <w:pPr>
              <w:pStyle w:val="mtesto"/>
              <w:rPr>
                <w:sz w:val="17"/>
                <w:szCs w:val="17"/>
              </w:rPr>
            </w:pPr>
            <w:r w:rsidRPr="00DF44EB">
              <w:rPr>
                <w:sz w:val="17"/>
                <w:szCs w:val="17"/>
              </w:rPr>
              <w:t>Società di persone</w:t>
            </w:r>
          </w:p>
          <w:p w14:paraId="0973B1DF" w14:textId="77777777" w:rsidR="00E009E1" w:rsidRPr="00DF44EB" w:rsidRDefault="00E009E1" w:rsidP="00DF44EB">
            <w:pPr>
              <w:pStyle w:val="mtesto"/>
              <w:rPr>
                <w:sz w:val="17"/>
                <w:szCs w:val="17"/>
              </w:rPr>
            </w:pPr>
            <w:r w:rsidRPr="00DF44EB">
              <w:rPr>
                <w:sz w:val="17"/>
                <w:szCs w:val="17"/>
              </w:rPr>
              <w:t>Società di capitali</w:t>
            </w:r>
          </w:p>
        </w:tc>
        <w:tc>
          <w:tcPr>
            <w:tcW w:w="3105" w:type="dxa"/>
            <w:tcBorders>
              <w:top w:val="single" w:sz="4" w:space="0" w:color="auto"/>
              <w:left w:val="single" w:sz="4" w:space="0" w:color="auto"/>
              <w:bottom w:val="single" w:sz="4" w:space="0" w:color="auto"/>
              <w:right w:val="single" w:sz="4" w:space="0" w:color="auto"/>
            </w:tcBorders>
            <w:hideMark/>
          </w:tcPr>
          <w:p w14:paraId="367B7A40" w14:textId="644DEC96" w:rsidR="00E009E1" w:rsidRPr="00DF44EB" w:rsidRDefault="00E009E1" w:rsidP="00DF44EB">
            <w:pPr>
              <w:pStyle w:val="mtesto"/>
              <w:rPr>
                <w:sz w:val="17"/>
                <w:szCs w:val="17"/>
              </w:rPr>
            </w:pPr>
            <w:r w:rsidRPr="00DF44EB">
              <w:rPr>
                <w:sz w:val="17"/>
                <w:szCs w:val="17"/>
              </w:rPr>
              <w:lastRenderedPageBreak/>
              <w:t>1)</w:t>
            </w:r>
            <w:r>
              <w:rPr>
                <w:sz w:val="17"/>
                <w:szCs w:val="17"/>
              </w:rPr>
              <w:t xml:space="preserve"> </w:t>
            </w:r>
            <w:r w:rsidRPr="00DF44EB">
              <w:rPr>
                <w:sz w:val="17"/>
                <w:szCs w:val="17"/>
              </w:rPr>
              <w:t>sito istituzionale dell’Agenzia delle Entrate Riscossione;</w:t>
            </w:r>
          </w:p>
          <w:p w14:paraId="3A0DB29B" w14:textId="3038F726" w:rsidR="00E009E1" w:rsidRPr="00DF44EB" w:rsidRDefault="00E009E1" w:rsidP="00DF44EB">
            <w:pPr>
              <w:pStyle w:val="mtesto"/>
              <w:rPr>
                <w:sz w:val="17"/>
                <w:szCs w:val="17"/>
              </w:rPr>
            </w:pPr>
            <w:r w:rsidRPr="00DF44EB">
              <w:rPr>
                <w:sz w:val="17"/>
                <w:szCs w:val="17"/>
              </w:rPr>
              <w:lastRenderedPageBreak/>
              <w:t>2)</w:t>
            </w:r>
            <w:r>
              <w:rPr>
                <w:sz w:val="17"/>
                <w:szCs w:val="17"/>
              </w:rPr>
              <w:t xml:space="preserve"> </w:t>
            </w:r>
            <w:r w:rsidRPr="00DF44EB">
              <w:rPr>
                <w:sz w:val="17"/>
                <w:szCs w:val="17"/>
              </w:rPr>
              <w:t xml:space="preserve">app </w:t>
            </w:r>
            <w:proofErr w:type="spellStart"/>
            <w:r w:rsidRPr="00DF44EB">
              <w:rPr>
                <w:sz w:val="17"/>
                <w:szCs w:val="17"/>
              </w:rPr>
              <w:t>EquiClick</w:t>
            </w:r>
            <w:proofErr w:type="spellEnd"/>
            <w:r w:rsidRPr="00DF44EB">
              <w:rPr>
                <w:sz w:val="17"/>
                <w:szCs w:val="17"/>
              </w:rPr>
              <w:t>;</w:t>
            </w:r>
          </w:p>
          <w:p w14:paraId="3A89B77B" w14:textId="29C68992" w:rsidR="00E009E1" w:rsidRPr="00DF44EB" w:rsidRDefault="00E009E1" w:rsidP="00DF44EB">
            <w:pPr>
              <w:pStyle w:val="mtesto"/>
              <w:rPr>
                <w:sz w:val="17"/>
                <w:szCs w:val="17"/>
              </w:rPr>
            </w:pPr>
            <w:r w:rsidRPr="00DF44EB">
              <w:rPr>
                <w:sz w:val="17"/>
                <w:szCs w:val="17"/>
              </w:rPr>
              <w:t>3)</w:t>
            </w:r>
            <w:r>
              <w:rPr>
                <w:sz w:val="17"/>
                <w:szCs w:val="17"/>
              </w:rPr>
              <w:t xml:space="preserve"> </w:t>
            </w:r>
            <w:r w:rsidRPr="00DF44EB">
              <w:rPr>
                <w:sz w:val="17"/>
                <w:szCs w:val="17"/>
              </w:rPr>
              <w:t>domiciliazione sul conto corrente</w:t>
            </w:r>
            <w:r>
              <w:rPr>
                <w:sz w:val="17"/>
                <w:szCs w:val="17"/>
              </w:rPr>
              <w:t xml:space="preserve"> </w:t>
            </w:r>
            <w:r w:rsidRPr="00DF44EB">
              <w:rPr>
                <w:sz w:val="17"/>
                <w:szCs w:val="17"/>
              </w:rPr>
              <w:t>secondo le indicazioni riportate nella Comunicazione delle somme dovute;</w:t>
            </w:r>
          </w:p>
          <w:p w14:paraId="5050B4FC" w14:textId="6314F55C" w:rsidR="00E009E1" w:rsidRPr="00DF44EB" w:rsidRDefault="00E009E1" w:rsidP="00DF44EB">
            <w:pPr>
              <w:pStyle w:val="mtesto"/>
              <w:rPr>
                <w:sz w:val="17"/>
                <w:szCs w:val="17"/>
              </w:rPr>
            </w:pPr>
            <w:r w:rsidRPr="00DF44EB">
              <w:rPr>
                <w:sz w:val="17"/>
                <w:szCs w:val="17"/>
              </w:rPr>
              <w:t>4)</w:t>
            </w:r>
            <w:r>
              <w:rPr>
                <w:sz w:val="17"/>
                <w:szCs w:val="17"/>
              </w:rPr>
              <w:t xml:space="preserve"> </w:t>
            </w:r>
            <w:r w:rsidRPr="00DF44EB">
              <w:rPr>
                <w:sz w:val="17"/>
                <w:szCs w:val="17"/>
              </w:rPr>
              <w:t>moduli di pagamento utilizzabili nei circuiti di pagamento di:</w:t>
            </w:r>
          </w:p>
          <w:p w14:paraId="433C1671" w14:textId="77777777" w:rsidR="00E009E1" w:rsidRPr="00DF44EB" w:rsidRDefault="00E009E1" w:rsidP="00DF44EB">
            <w:pPr>
              <w:pStyle w:val="mtesto"/>
              <w:rPr>
                <w:sz w:val="17"/>
                <w:szCs w:val="17"/>
              </w:rPr>
            </w:pPr>
            <w:r w:rsidRPr="00DF44EB">
              <w:rPr>
                <w:sz w:val="17"/>
                <w:szCs w:val="17"/>
              </w:rPr>
              <w:t>- sportelli bancari;</w:t>
            </w:r>
          </w:p>
          <w:p w14:paraId="7335C04B" w14:textId="77777777" w:rsidR="00E009E1" w:rsidRPr="00DF44EB" w:rsidRDefault="00E009E1" w:rsidP="00DF44EB">
            <w:pPr>
              <w:pStyle w:val="mtesto"/>
              <w:rPr>
                <w:sz w:val="17"/>
                <w:szCs w:val="17"/>
              </w:rPr>
            </w:pPr>
            <w:r w:rsidRPr="00DF44EB">
              <w:rPr>
                <w:sz w:val="17"/>
                <w:szCs w:val="17"/>
              </w:rPr>
              <w:t>- uffici postali;</w:t>
            </w:r>
          </w:p>
          <w:p w14:paraId="701EF5E1" w14:textId="77777777" w:rsidR="00E009E1" w:rsidRPr="00DF44EB" w:rsidRDefault="00E009E1" w:rsidP="00DF44EB">
            <w:pPr>
              <w:pStyle w:val="mtesto"/>
              <w:rPr>
                <w:sz w:val="17"/>
                <w:szCs w:val="17"/>
              </w:rPr>
            </w:pPr>
            <w:r w:rsidRPr="00DF44EB">
              <w:rPr>
                <w:sz w:val="17"/>
                <w:szCs w:val="17"/>
              </w:rPr>
              <w:t>- home banking;</w:t>
            </w:r>
          </w:p>
          <w:p w14:paraId="6ECBA3A9" w14:textId="77777777" w:rsidR="00E009E1" w:rsidRPr="00DF44EB" w:rsidRDefault="00E009E1" w:rsidP="00DF44EB">
            <w:pPr>
              <w:pStyle w:val="mtesto"/>
              <w:rPr>
                <w:sz w:val="17"/>
                <w:szCs w:val="17"/>
              </w:rPr>
            </w:pPr>
            <w:r w:rsidRPr="00DF44EB">
              <w:rPr>
                <w:sz w:val="17"/>
                <w:szCs w:val="17"/>
              </w:rPr>
              <w:t>- ricevitorie e tabaccai;</w:t>
            </w:r>
          </w:p>
          <w:p w14:paraId="15526C07" w14:textId="77777777" w:rsidR="00E009E1" w:rsidRPr="00DF44EB" w:rsidRDefault="00E009E1" w:rsidP="00DF44EB">
            <w:pPr>
              <w:pStyle w:val="mtesto"/>
              <w:rPr>
                <w:sz w:val="17"/>
                <w:szCs w:val="17"/>
              </w:rPr>
            </w:pPr>
            <w:r w:rsidRPr="00DF44EB">
              <w:rPr>
                <w:sz w:val="17"/>
                <w:szCs w:val="17"/>
              </w:rPr>
              <w:t>- sportelli bancomat (ATM) che hanno aderito ai servizi CBILL;</w:t>
            </w:r>
          </w:p>
          <w:p w14:paraId="16071619" w14:textId="77777777" w:rsidR="00E009E1" w:rsidRPr="00DF44EB" w:rsidRDefault="00E009E1" w:rsidP="00DF44EB">
            <w:pPr>
              <w:pStyle w:val="mtesto"/>
              <w:rPr>
                <w:sz w:val="17"/>
                <w:szCs w:val="17"/>
              </w:rPr>
            </w:pPr>
            <w:r w:rsidRPr="00DF44EB">
              <w:rPr>
                <w:sz w:val="17"/>
                <w:szCs w:val="17"/>
              </w:rPr>
              <w:t>- Postamat;</w:t>
            </w:r>
          </w:p>
          <w:p w14:paraId="28E7707C" w14:textId="347A1CF4" w:rsidR="00E009E1" w:rsidRPr="00DF44EB" w:rsidRDefault="00E009E1" w:rsidP="00DF44EB">
            <w:pPr>
              <w:pStyle w:val="mtesto"/>
              <w:rPr>
                <w:sz w:val="17"/>
                <w:szCs w:val="17"/>
              </w:rPr>
            </w:pPr>
            <w:r w:rsidRPr="00DF44EB">
              <w:rPr>
                <w:sz w:val="17"/>
                <w:szCs w:val="17"/>
              </w:rPr>
              <w:t>5)</w:t>
            </w:r>
            <w:r>
              <w:rPr>
                <w:sz w:val="17"/>
                <w:szCs w:val="17"/>
              </w:rPr>
              <w:t xml:space="preserve"> </w:t>
            </w:r>
            <w:r w:rsidRPr="00DF44EB">
              <w:rPr>
                <w:sz w:val="17"/>
                <w:szCs w:val="17"/>
              </w:rPr>
              <w:t>sportelli di Agenzia delle entrate-Riscossione prenotando un appuntamento</w:t>
            </w:r>
          </w:p>
        </w:tc>
      </w:tr>
      <w:tr w:rsidR="00E009E1" w:rsidRPr="00DF44EB" w14:paraId="2C12E847" w14:textId="77777777" w:rsidTr="00627712">
        <w:tc>
          <w:tcPr>
            <w:tcW w:w="0" w:type="auto"/>
            <w:vMerge/>
            <w:tcBorders>
              <w:left w:val="single" w:sz="4" w:space="0" w:color="auto"/>
              <w:right w:val="single" w:sz="4" w:space="0" w:color="auto"/>
            </w:tcBorders>
            <w:vAlign w:val="center"/>
            <w:hideMark/>
          </w:tcPr>
          <w:p w14:paraId="374518BC" w14:textId="77777777" w:rsidR="00E009E1" w:rsidRPr="00DF44EB" w:rsidRDefault="00E009E1" w:rsidP="00DF44EB">
            <w:pPr>
              <w:pStyle w:val="mtesto"/>
              <w:rPr>
                <w:b/>
                <w:bCs/>
                <w:sz w:val="17"/>
                <w:szCs w:val="17"/>
              </w:rPr>
            </w:pPr>
          </w:p>
        </w:tc>
        <w:tc>
          <w:tcPr>
            <w:tcW w:w="2548" w:type="dxa"/>
            <w:tcBorders>
              <w:top w:val="single" w:sz="4" w:space="0" w:color="auto"/>
              <w:left w:val="single" w:sz="4" w:space="0" w:color="auto"/>
              <w:bottom w:val="single" w:sz="4" w:space="0" w:color="auto"/>
              <w:right w:val="single" w:sz="4" w:space="0" w:color="auto"/>
            </w:tcBorders>
            <w:hideMark/>
          </w:tcPr>
          <w:p w14:paraId="70D2BB49" w14:textId="77777777" w:rsidR="00E009E1" w:rsidRPr="00DF44EB" w:rsidRDefault="00E009E1" w:rsidP="00DF44EB">
            <w:pPr>
              <w:pStyle w:val="mtesto"/>
              <w:rPr>
                <w:sz w:val="17"/>
                <w:szCs w:val="17"/>
              </w:rPr>
            </w:pPr>
            <w:r w:rsidRPr="00DF44EB">
              <w:rPr>
                <w:sz w:val="17"/>
                <w:szCs w:val="17"/>
              </w:rPr>
              <w:t>Comunicazione dati liquidazioni periodiche IVA</w:t>
            </w:r>
          </w:p>
        </w:tc>
        <w:tc>
          <w:tcPr>
            <w:tcW w:w="2541" w:type="dxa"/>
            <w:gridSpan w:val="3"/>
            <w:tcBorders>
              <w:top w:val="single" w:sz="4" w:space="0" w:color="auto"/>
              <w:left w:val="single" w:sz="4" w:space="0" w:color="auto"/>
              <w:bottom w:val="single" w:sz="4" w:space="0" w:color="auto"/>
              <w:right w:val="single" w:sz="4" w:space="0" w:color="auto"/>
            </w:tcBorders>
            <w:hideMark/>
          </w:tcPr>
          <w:p w14:paraId="5F67DB4D" w14:textId="77777777" w:rsidR="00E009E1" w:rsidRPr="00DF44EB" w:rsidRDefault="00E009E1" w:rsidP="00DF44EB">
            <w:pPr>
              <w:pStyle w:val="mtesto"/>
              <w:rPr>
                <w:sz w:val="17"/>
                <w:szCs w:val="17"/>
              </w:rPr>
            </w:pPr>
            <w:r w:rsidRPr="00DF44EB">
              <w:rPr>
                <w:sz w:val="17"/>
                <w:szCs w:val="17"/>
              </w:rPr>
              <w:t>Enti non commerciali</w:t>
            </w:r>
          </w:p>
          <w:p w14:paraId="2E54F583" w14:textId="77777777" w:rsidR="00E009E1" w:rsidRPr="00DF44EB" w:rsidRDefault="00E009E1" w:rsidP="00DF44EB">
            <w:pPr>
              <w:pStyle w:val="mtesto"/>
              <w:rPr>
                <w:sz w:val="17"/>
                <w:szCs w:val="17"/>
              </w:rPr>
            </w:pPr>
            <w:r w:rsidRPr="00DF44EB">
              <w:rPr>
                <w:sz w:val="17"/>
                <w:szCs w:val="17"/>
              </w:rPr>
              <w:t>Lavoratori autonomi</w:t>
            </w:r>
          </w:p>
          <w:p w14:paraId="0C5B6295" w14:textId="77777777" w:rsidR="00E009E1" w:rsidRPr="00DF44EB" w:rsidRDefault="00E009E1" w:rsidP="00DF44EB">
            <w:pPr>
              <w:pStyle w:val="mtesto"/>
              <w:rPr>
                <w:sz w:val="17"/>
                <w:szCs w:val="17"/>
              </w:rPr>
            </w:pPr>
            <w:r w:rsidRPr="00DF44EB">
              <w:rPr>
                <w:sz w:val="17"/>
                <w:szCs w:val="17"/>
              </w:rPr>
              <w:t>Ditte individuali</w:t>
            </w:r>
          </w:p>
          <w:p w14:paraId="28E1A640" w14:textId="77777777" w:rsidR="00E009E1" w:rsidRPr="00DF44EB" w:rsidRDefault="00E009E1" w:rsidP="00DF44EB">
            <w:pPr>
              <w:pStyle w:val="mtesto"/>
              <w:rPr>
                <w:sz w:val="17"/>
                <w:szCs w:val="17"/>
              </w:rPr>
            </w:pPr>
            <w:r w:rsidRPr="00DF44EB">
              <w:rPr>
                <w:sz w:val="17"/>
                <w:szCs w:val="17"/>
              </w:rPr>
              <w:t>Società di persone</w:t>
            </w:r>
          </w:p>
          <w:p w14:paraId="73B3C0F6" w14:textId="77777777" w:rsidR="00E009E1" w:rsidRPr="00DF44EB" w:rsidRDefault="00E009E1" w:rsidP="00DF44EB">
            <w:pPr>
              <w:pStyle w:val="mtesto"/>
              <w:rPr>
                <w:sz w:val="17"/>
                <w:szCs w:val="17"/>
              </w:rPr>
            </w:pPr>
            <w:r w:rsidRPr="00DF44EB">
              <w:rPr>
                <w:sz w:val="17"/>
                <w:szCs w:val="17"/>
              </w:rPr>
              <w:t>Società di capitali</w:t>
            </w:r>
          </w:p>
        </w:tc>
        <w:tc>
          <w:tcPr>
            <w:tcW w:w="3105" w:type="dxa"/>
            <w:tcBorders>
              <w:top w:val="single" w:sz="4" w:space="0" w:color="auto"/>
              <w:left w:val="single" w:sz="4" w:space="0" w:color="auto"/>
              <w:bottom w:val="single" w:sz="4" w:space="0" w:color="auto"/>
              <w:right w:val="single" w:sz="4" w:space="0" w:color="auto"/>
            </w:tcBorders>
            <w:hideMark/>
          </w:tcPr>
          <w:p w14:paraId="51FE83CB" w14:textId="77777777" w:rsidR="00E009E1" w:rsidRPr="00DF44EB" w:rsidRDefault="00E009E1" w:rsidP="00DF44EB">
            <w:pPr>
              <w:pStyle w:val="mtesto"/>
              <w:rPr>
                <w:sz w:val="17"/>
                <w:szCs w:val="17"/>
              </w:rPr>
            </w:pPr>
            <w:r w:rsidRPr="00DF44EB">
              <w:rPr>
                <w:sz w:val="17"/>
                <w:szCs w:val="17"/>
              </w:rPr>
              <w:t>Telematicamente</w:t>
            </w:r>
          </w:p>
        </w:tc>
      </w:tr>
      <w:tr w:rsidR="00E009E1" w:rsidRPr="00DF44EB" w14:paraId="273A4E46" w14:textId="77777777" w:rsidTr="00627712">
        <w:tc>
          <w:tcPr>
            <w:tcW w:w="0" w:type="auto"/>
            <w:vMerge/>
            <w:tcBorders>
              <w:left w:val="single" w:sz="4" w:space="0" w:color="auto"/>
              <w:right w:val="single" w:sz="4" w:space="0" w:color="auto"/>
            </w:tcBorders>
            <w:vAlign w:val="center"/>
            <w:hideMark/>
          </w:tcPr>
          <w:p w14:paraId="0B2E5A35" w14:textId="77777777" w:rsidR="00E009E1" w:rsidRPr="00DF44EB" w:rsidRDefault="00E009E1" w:rsidP="00DF44EB">
            <w:pPr>
              <w:pStyle w:val="mtesto"/>
              <w:rPr>
                <w:b/>
                <w:bCs/>
                <w:sz w:val="17"/>
                <w:szCs w:val="17"/>
              </w:rPr>
            </w:pPr>
          </w:p>
        </w:tc>
        <w:tc>
          <w:tcPr>
            <w:tcW w:w="2548" w:type="dxa"/>
            <w:tcBorders>
              <w:top w:val="single" w:sz="4" w:space="0" w:color="auto"/>
              <w:left w:val="single" w:sz="4" w:space="0" w:color="auto"/>
              <w:bottom w:val="single" w:sz="4" w:space="0" w:color="auto"/>
              <w:right w:val="single" w:sz="4" w:space="0" w:color="auto"/>
            </w:tcBorders>
            <w:hideMark/>
          </w:tcPr>
          <w:p w14:paraId="0C47541C" w14:textId="77777777" w:rsidR="00E009E1" w:rsidRPr="00DF44EB" w:rsidRDefault="00E009E1" w:rsidP="00DF44EB">
            <w:pPr>
              <w:pStyle w:val="mtesto"/>
              <w:rPr>
                <w:sz w:val="17"/>
                <w:szCs w:val="17"/>
              </w:rPr>
            </w:pPr>
            <w:r w:rsidRPr="00DF44EB">
              <w:rPr>
                <w:sz w:val="17"/>
                <w:szCs w:val="17"/>
              </w:rPr>
              <w:t>Ivie – Imposta sul valore degli immobili situati all’estero</w:t>
            </w:r>
          </w:p>
        </w:tc>
        <w:tc>
          <w:tcPr>
            <w:tcW w:w="2541" w:type="dxa"/>
            <w:gridSpan w:val="3"/>
            <w:tcBorders>
              <w:top w:val="single" w:sz="4" w:space="0" w:color="auto"/>
              <w:left w:val="single" w:sz="4" w:space="0" w:color="auto"/>
              <w:bottom w:val="single" w:sz="4" w:space="0" w:color="auto"/>
              <w:right w:val="single" w:sz="4" w:space="0" w:color="auto"/>
            </w:tcBorders>
            <w:hideMark/>
          </w:tcPr>
          <w:p w14:paraId="27727A22" w14:textId="77777777" w:rsidR="00E009E1" w:rsidRPr="00DF44EB" w:rsidRDefault="00E009E1" w:rsidP="00DF44EB">
            <w:pPr>
              <w:pStyle w:val="mtesto"/>
              <w:rPr>
                <w:sz w:val="17"/>
                <w:szCs w:val="17"/>
              </w:rPr>
            </w:pPr>
            <w:r w:rsidRPr="00DF44EB">
              <w:rPr>
                <w:sz w:val="17"/>
                <w:szCs w:val="17"/>
              </w:rPr>
              <w:t>Enti non commerciali</w:t>
            </w:r>
          </w:p>
          <w:p w14:paraId="6DC43A86" w14:textId="77777777" w:rsidR="00E009E1" w:rsidRPr="00DF44EB" w:rsidRDefault="00E009E1" w:rsidP="00DF44EB">
            <w:pPr>
              <w:pStyle w:val="mtesto"/>
              <w:rPr>
                <w:sz w:val="17"/>
                <w:szCs w:val="17"/>
              </w:rPr>
            </w:pPr>
            <w:r w:rsidRPr="00DF44EB">
              <w:rPr>
                <w:sz w:val="17"/>
                <w:szCs w:val="17"/>
              </w:rPr>
              <w:t>Persone fisiche</w:t>
            </w:r>
          </w:p>
          <w:p w14:paraId="1C060E28" w14:textId="77777777" w:rsidR="00E009E1" w:rsidRPr="00DF44EB" w:rsidRDefault="00E009E1" w:rsidP="00DF44EB">
            <w:pPr>
              <w:pStyle w:val="mtesto"/>
              <w:rPr>
                <w:sz w:val="17"/>
                <w:szCs w:val="17"/>
              </w:rPr>
            </w:pPr>
            <w:r w:rsidRPr="00DF44EB">
              <w:rPr>
                <w:sz w:val="17"/>
                <w:szCs w:val="17"/>
              </w:rPr>
              <w:t>Società di persone</w:t>
            </w:r>
          </w:p>
        </w:tc>
        <w:tc>
          <w:tcPr>
            <w:tcW w:w="3105" w:type="dxa"/>
            <w:tcBorders>
              <w:top w:val="single" w:sz="4" w:space="0" w:color="auto"/>
              <w:left w:val="single" w:sz="4" w:space="0" w:color="auto"/>
              <w:bottom w:val="single" w:sz="4" w:space="0" w:color="auto"/>
              <w:right w:val="single" w:sz="4" w:space="0" w:color="auto"/>
            </w:tcBorders>
            <w:hideMark/>
          </w:tcPr>
          <w:p w14:paraId="2F59E887" w14:textId="77777777" w:rsidR="00E009E1" w:rsidRPr="00DF44EB" w:rsidRDefault="00E009E1" w:rsidP="00DF44EB">
            <w:pPr>
              <w:pStyle w:val="mtesto"/>
              <w:rPr>
                <w:sz w:val="17"/>
                <w:szCs w:val="17"/>
              </w:rPr>
            </w:pPr>
            <w:r w:rsidRPr="00DF44EB">
              <w:rPr>
                <w:sz w:val="17"/>
                <w:szCs w:val="17"/>
              </w:rPr>
              <w:t>Modello F24</w:t>
            </w:r>
          </w:p>
        </w:tc>
      </w:tr>
      <w:tr w:rsidR="00E009E1" w:rsidRPr="00DF44EB" w14:paraId="24218C84" w14:textId="77777777" w:rsidTr="00627712">
        <w:tc>
          <w:tcPr>
            <w:tcW w:w="0" w:type="auto"/>
            <w:vMerge/>
            <w:tcBorders>
              <w:left w:val="single" w:sz="4" w:space="0" w:color="auto"/>
              <w:right w:val="single" w:sz="4" w:space="0" w:color="auto"/>
            </w:tcBorders>
            <w:vAlign w:val="center"/>
            <w:hideMark/>
          </w:tcPr>
          <w:p w14:paraId="205D9DFF" w14:textId="77777777" w:rsidR="00E009E1" w:rsidRPr="00DF44EB" w:rsidRDefault="00E009E1" w:rsidP="00DF44EB">
            <w:pPr>
              <w:pStyle w:val="mtesto"/>
              <w:rPr>
                <w:b/>
                <w:bCs/>
                <w:sz w:val="17"/>
                <w:szCs w:val="17"/>
              </w:rPr>
            </w:pPr>
          </w:p>
        </w:tc>
        <w:tc>
          <w:tcPr>
            <w:tcW w:w="2548" w:type="dxa"/>
            <w:tcBorders>
              <w:top w:val="single" w:sz="4" w:space="0" w:color="auto"/>
              <w:left w:val="single" w:sz="4" w:space="0" w:color="auto"/>
              <w:bottom w:val="single" w:sz="4" w:space="0" w:color="auto"/>
              <w:right w:val="single" w:sz="4" w:space="0" w:color="auto"/>
            </w:tcBorders>
            <w:hideMark/>
          </w:tcPr>
          <w:p w14:paraId="428301CC" w14:textId="77777777" w:rsidR="00E009E1" w:rsidRPr="00DF44EB" w:rsidRDefault="00E009E1" w:rsidP="00DF44EB">
            <w:pPr>
              <w:pStyle w:val="mtesto"/>
              <w:rPr>
                <w:sz w:val="17"/>
                <w:szCs w:val="17"/>
              </w:rPr>
            </w:pPr>
            <w:r w:rsidRPr="00DF44EB">
              <w:rPr>
                <w:sz w:val="17"/>
                <w:szCs w:val="17"/>
              </w:rPr>
              <w:t>Ivafe – Imposta sul valore delle attività finanziarie detenute all’estero</w:t>
            </w:r>
          </w:p>
        </w:tc>
        <w:tc>
          <w:tcPr>
            <w:tcW w:w="2541" w:type="dxa"/>
            <w:gridSpan w:val="3"/>
            <w:tcBorders>
              <w:top w:val="single" w:sz="4" w:space="0" w:color="auto"/>
              <w:left w:val="single" w:sz="4" w:space="0" w:color="auto"/>
              <w:bottom w:val="single" w:sz="4" w:space="0" w:color="auto"/>
              <w:right w:val="single" w:sz="4" w:space="0" w:color="auto"/>
            </w:tcBorders>
            <w:hideMark/>
          </w:tcPr>
          <w:p w14:paraId="36E8D7DC" w14:textId="77777777" w:rsidR="00E009E1" w:rsidRPr="00DF44EB" w:rsidRDefault="00E009E1" w:rsidP="00DF44EB">
            <w:pPr>
              <w:pStyle w:val="mtesto"/>
              <w:rPr>
                <w:sz w:val="17"/>
                <w:szCs w:val="17"/>
              </w:rPr>
            </w:pPr>
            <w:r w:rsidRPr="00DF44EB">
              <w:rPr>
                <w:sz w:val="17"/>
                <w:szCs w:val="17"/>
              </w:rPr>
              <w:t>Enti non commerciali</w:t>
            </w:r>
          </w:p>
          <w:p w14:paraId="1DADEA37" w14:textId="77777777" w:rsidR="00E009E1" w:rsidRPr="00DF44EB" w:rsidRDefault="00E009E1" w:rsidP="00DF44EB">
            <w:pPr>
              <w:pStyle w:val="mtesto"/>
              <w:rPr>
                <w:sz w:val="17"/>
                <w:szCs w:val="17"/>
              </w:rPr>
            </w:pPr>
            <w:r w:rsidRPr="00DF44EB">
              <w:rPr>
                <w:sz w:val="17"/>
                <w:szCs w:val="17"/>
              </w:rPr>
              <w:t>Persone fisiche</w:t>
            </w:r>
          </w:p>
          <w:p w14:paraId="33FF0AE9" w14:textId="77777777" w:rsidR="00E009E1" w:rsidRPr="00DF44EB" w:rsidRDefault="00E009E1" w:rsidP="00DF44EB">
            <w:pPr>
              <w:pStyle w:val="mtesto"/>
              <w:rPr>
                <w:sz w:val="17"/>
                <w:szCs w:val="17"/>
              </w:rPr>
            </w:pPr>
            <w:r w:rsidRPr="00DF44EB">
              <w:rPr>
                <w:sz w:val="17"/>
                <w:szCs w:val="17"/>
              </w:rPr>
              <w:t>Società di persone</w:t>
            </w:r>
          </w:p>
        </w:tc>
        <w:tc>
          <w:tcPr>
            <w:tcW w:w="3105" w:type="dxa"/>
            <w:tcBorders>
              <w:top w:val="single" w:sz="4" w:space="0" w:color="auto"/>
              <w:left w:val="single" w:sz="4" w:space="0" w:color="auto"/>
              <w:bottom w:val="single" w:sz="4" w:space="0" w:color="auto"/>
              <w:right w:val="single" w:sz="4" w:space="0" w:color="auto"/>
            </w:tcBorders>
            <w:hideMark/>
          </w:tcPr>
          <w:p w14:paraId="5A5258B2" w14:textId="77777777" w:rsidR="00E009E1" w:rsidRPr="00DF44EB" w:rsidRDefault="00E009E1" w:rsidP="00DF44EB">
            <w:pPr>
              <w:pStyle w:val="mtesto"/>
              <w:rPr>
                <w:sz w:val="17"/>
                <w:szCs w:val="17"/>
              </w:rPr>
            </w:pPr>
            <w:r w:rsidRPr="00DF44EB">
              <w:rPr>
                <w:sz w:val="17"/>
                <w:szCs w:val="17"/>
              </w:rPr>
              <w:t>Modello F24</w:t>
            </w:r>
          </w:p>
        </w:tc>
      </w:tr>
      <w:tr w:rsidR="00E009E1" w:rsidRPr="00DF44EB" w14:paraId="06D18984" w14:textId="77777777" w:rsidTr="00627712">
        <w:tc>
          <w:tcPr>
            <w:tcW w:w="0" w:type="auto"/>
            <w:vMerge/>
            <w:tcBorders>
              <w:left w:val="single" w:sz="4" w:space="0" w:color="auto"/>
              <w:right w:val="single" w:sz="4" w:space="0" w:color="auto"/>
            </w:tcBorders>
            <w:vAlign w:val="center"/>
            <w:hideMark/>
          </w:tcPr>
          <w:p w14:paraId="2DE2F2FC" w14:textId="77777777" w:rsidR="00E009E1" w:rsidRPr="00DF44EB" w:rsidRDefault="00E009E1" w:rsidP="00DF44EB">
            <w:pPr>
              <w:pStyle w:val="mtesto"/>
              <w:rPr>
                <w:b/>
                <w:bCs/>
                <w:sz w:val="17"/>
                <w:szCs w:val="17"/>
              </w:rPr>
            </w:pPr>
          </w:p>
        </w:tc>
        <w:tc>
          <w:tcPr>
            <w:tcW w:w="2548" w:type="dxa"/>
            <w:tcBorders>
              <w:top w:val="single" w:sz="4" w:space="0" w:color="auto"/>
              <w:left w:val="single" w:sz="4" w:space="0" w:color="auto"/>
              <w:bottom w:val="single" w:sz="4" w:space="0" w:color="auto"/>
              <w:right w:val="single" w:sz="4" w:space="0" w:color="auto"/>
            </w:tcBorders>
            <w:hideMark/>
          </w:tcPr>
          <w:p w14:paraId="76907301" w14:textId="77777777" w:rsidR="00E009E1" w:rsidRPr="00DF44EB" w:rsidRDefault="00E009E1" w:rsidP="00DF44EB">
            <w:pPr>
              <w:pStyle w:val="mtesto"/>
              <w:rPr>
                <w:sz w:val="17"/>
                <w:szCs w:val="17"/>
              </w:rPr>
            </w:pPr>
            <w:r w:rsidRPr="00DF44EB">
              <w:rPr>
                <w:sz w:val="17"/>
                <w:szCs w:val="17"/>
              </w:rPr>
              <w:t>Imposta sui servizi digitali – Web tax – Versamento acconto</w:t>
            </w:r>
          </w:p>
        </w:tc>
        <w:tc>
          <w:tcPr>
            <w:tcW w:w="2541" w:type="dxa"/>
            <w:gridSpan w:val="3"/>
            <w:tcBorders>
              <w:top w:val="single" w:sz="4" w:space="0" w:color="auto"/>
              <w:left w:val="single" w:sz="4" w:space="0" w:color="auto"/>
              <w:bottom w:val="single" w:sz="4" w:space="0" w:color="auto"/>
              <w:right w:val="single" w:sz="4" w:space="0" w:color="auto"/>
            </w:tcBorders>
            <w:hideMark/>
          </w:tcPr>
          <w:p w14:paraId="1E98D5D1" w14:textId="77777777" w:rsidR="00E009E1" w:rsidRPr="00DF44EB" w:rsidRDefault="00E009E1" w:rsidP="00DF44EB">
            <w:pPr>
              <w:pStyle w:val="mtesto"/>
              <w:rPr>
                <w:sz w:val="17"/>
                <w:szCs w:val="17"/>
              </w:rPr>
            </w:pPr>
            <w:r w:rsidRPr="00DF44EB">
              <w:rPr>
                <w:sz w:val="17"/>
                <w:szCs w:val="17"/>
              </w:rPr>
              <w:t>Ditte individuali</w:t>
            </w:r>
          </w:p>
          <w:p w14:paraId="684F6E7E" w14:textId="77777777" w:rsidR="00E009E1" w:rsidRPr="00DF44EB" w:rsidRDefault="00E009E1" w:rsidP="00DF44EB">
            <w:pPr>
              <w:pStyle w:val="mtesto"/>
              <w:rPr>
                <w:sz w:val="17"/>
                <w:szCs w:val="17"/>
              </w:rPr>
            </w:pPr>
            <w:r w:rsidRPr="00DF44EB">
              <w:rPr>
                <w:sz w:val="17"/>
                <w:szCs w:val="17"/>
              </w:rPr>
              <w:t>Società di persone</w:t>
            </w:r>
          </w:p>
          <w:p w14:paraId="4A4EC11F" w14:textId="77777777" w:rsidR="00E009E1" w:rsidRPr="00DF44EB" w:rsidRDefault="00E009E1" w:rsidP="00DF44EB">
            <w:pPr>
              <w:pStyle w:val="mtesto"/>
              <w:rPr>
                <w:sz w:val="17"/>
                <w:szCs w:val="17"/>
              </w:rPr>
            </w:pPr>
            <w:r w:rsidRPr="00DF44EB">
              <w:rPr>
                <w:sz w:val="17"/>
                <w:szCs w:val="17"/>
              </w:rPr>
              <w:t>Società di capitali</w:t>
            </w:r>
          </w:p>
        </w:tc>
        <w:tc>
          <w:tcPr>
            <w:tcW w:w="3105" w:type="dxa"/>
            <w:tcBorders>
              <w:top w:val="single" w:sz="4" w:space="0" w:color="auto"/>
              <w:left w:val="single" w:sz="4" w:space="0" w:color="auto"/>
              <w:bottom w:val="single" w:sz="4" w:space="0" w:color="auto"/>
              <w:right w:val="single" w:sz="4" w:space="0" w:color="auto"/>
            </w:tcBorders>
            <w:hideMark/>
          </w:tcPr>
          <w:p w14:paraId="4A53AAF0" w14:textId="73BD97A4" w:rsidR="00E009E1" w:rsidRPr="00DF44EB" w:rsidRDefault="009157F5" w:rsidP="00DF44EB">
            <w:pPr>
              <w:pStyle w:val="mtesto"/>
              <w:rPr>
                <w:sz w:val="17"/>
                <w:szCs w:val="17"/>
              </w:rPr>
            </w:pPr>
            <w:r w:rsidRPr="009157F5">
              <w:rPr>
                <w:sz w:val="17"/>
                <w:szCs w:val="17"/>
              </w:rPr>
              <w:t>Modello F24</w:t>
            </w:r>
          </w:p>
        </w:tc>
      </w:tr>
      <w:tr w:rsidR="00E009E1" w:rsidRPr="00DF44EB" w14:paraId="7ABAB833" w14:textId="77777777" w:rsidTr="00627712">
        <w:tc>
          <w:tcPr>
            <w:tcW w:w="0" w:type="auto"/>
            <w:vMerge/>
            <w:tcBorders>
              <w:left w:val="single" w:sz="4" w:space="0" w:color="auto"/>
              <w:right w:val="single" w:sz="4" w:space="0" w:color="auto"/>
            </w:tcBorders>
            <w:vAlign w:val="center"/>
            <w:hideMark/>
          </w:tcPr>
          <w:p w14:paraId="0517C051" w14:textId="77777777" w:rsidR="00E009E1" w:rsidRPr="00DF44EB" w:rsidRDefault="00E009E1" w:rsidP="00DF44EB">
            <w:pPr>
              <w:pStyle w:val="mtesto"/>
              <w:rPr>
                <w:b/>
                <w:bCs/>
                <w:sz w:val="17"/>
                <w:szCs w:val="17"/>
              </w:rPr>
            </w:pPr>
          </w:p>
        </w:tc>
        <w:tc>
          <w:tcPr>
            <w:tcW w:w="2548" w:type="dxa"/>
            <w:tcBorders>
              <w:top w:val="single" w:sz="4" w:space="0" w:color="auto"/>
              <w:left w:val="single" w:sz="4" w:space="0" w:color="auto"/>
              <w:bottom w:val="single" w:sz="4" w:space="0" w:color="auto"/>
              <w:right w:val="single" w:sz="4" w:space="0" w:color="auto"/>
            </w:tcBorders>
            <w:hideMark/>
          </w:tcPr>
          <w:p w14:paraId="7B399CBE" w14:textId="77777777" w:rsidR="00E009E1" w:rsidRPr="00DF44EB" w:rsidRDefault="00E009E1" w:rsidP="00DF44EB">
            <w:pPr>
              <w:pStyle w:val="mtesto"/>
              <w:rPr>
                <w:sz w:val="17"/>
                <w:szCs w:val="17"/>
              </w:rPr>
            </w:pPr>
            <w:r w:rsidRPr="00DF44EB">
              <w:rPr>
                <w:sz w:val="17"/>
                <w:szCs w:val="17"/>
              </w:rPr>
              <w:t>Rottamazione quinquies - Versamento rata</w:t>
            </w:r>
          </w:p>
        </w:tc>
        <w:tc>
          <w:tcPr>
            <w:tcW w:w="2541" w:type="dxa"/>
            <w:gridSpan w:val="3"/>
            <w:tcBorders>
              <w:top w:val="single" w:sz="4" w:space="0" w:color="auto"/>
              <w:left w:val="single" w:sz="4" w:space="0" w:color="auto"/>
              <w:bottom w:val="single" w:sz="4" w:space="0" w:color="auto"/>
              <w:right w:val="single" w:sz="4" w:space="0" w:color="auto"/>
            </w:tcBorders>
            <w:hideMark/>
          </w:tcPr>
          <w:p w14:paraId="6C3F2380" w14:textId="77777777" w:rsidR="00E009E1" w:rsidRPr="00DF44EB" w:rsidRDefault="00E009E1" w:rsidP="00DF44EB">
            <w:pPr>
              <w:pStyle w:val="mtesto"/>
              <w:rPr>
                <w:sz w:val="17"/>
                <w:szCs w:val="17"/>
              </w:rPr>
            </w:pPr>
            <w:r w:rsidRPr="00DF44EB">
              <w:rPr>
                <w:sz w:val="17"/>
                <w:szCs w:val="17"/>
              </w:rPr>
              <w:t>Condomini</w:t>
            </w:r>
          </w:p>
          <w:p w14:paraId="4D41D6B7" w14:textId="77777777" w:rsidR="00E009E1" w:rsidRPr="00DF44EB" w:rsidRDefault="00E009E1" w:rsidP="00DF44EB">
            <w:pPr>
              <w:pStyle w:val="mtesto"/>
              <w:rPr>
                <w:sz w:val="17"/>
                <w:szCs w:val="17"/>
              </w:rPr>
            </w:pPr>
            <w:r w:rsidRPr="00DF44EB">
              <w:rPr>
                <w:sz w:val="17"/>
                <w:szCs w:val="17"/>
              </w:rPr>
              <w:t>Enti non commerciali</w:t>
            </w:r>
          </w:p>
          <w:p w14:paraId="71D71600" w14:textId="77777777" w:rsidR="00E009E1" w:rsidRPr="00DF44EB" w:rsidRDefault="00E009E1" w:rsidP="00DF44EB">
            <w:pPr>
              <w:pStyle w:val="mtesto"/>
              <w:rPr>
                <w:sz w:val="17"/>
                <w:szCs w:val="17"/>
              </w:rPr>
            </w:pPr>
            <w:r w:rsidRPr="00DF44EB">
              <w:rPr>
                <w:sz w:val="17"/>
                <w:szCs w:val="17"/>
              </w:rPr>
              <w:t>Lavoratori autonomi</w:t>
            </w:r>
          </w:p>
          <w:p w14:paraId="6373F0F0" w14:textId="77777777" w:rsidR="00E009E1" w:rsidRPr="00DF44EB" w:rsidRDefault="00E009E1" w:rsidP="00DF44EB">
            <w:pPr>
              <w:pStyle w:val="mtesto"/>
              <w:rPr>
                <w:sz w:val="17"/>
                <w:szCs w:val="17"/>
              </w:rPr>
            </w:pPr>
            <w:r w:rsidRPr="00DF44EB">
              <w:rPr>
                <w:sz w:val="17"/>
                <w:szCs w:val="17"/>
              </w:rPr>
              <w:t>Ditte individuali</w:t>
            </w:r>
          </w:p>
          <w:p w14:paraId="71EF199A" w14:textId="77777777" w:rsidR="00E009E1" w:rsidRPr="00DF44EB" w:rsidRDefault="00E009E1" w:rsidP="00DF44EB">
            <w:pPr>
              <w:pStyle w:val="mtesto"/>
              <w:rPr>
                <w:sz w:val="17"/>
                <w:szCs w:val="17"/>
              </w:rPr>
            </w:pPr>
            <w:r w:rsidRPr="00DF44EB">
              <w:rPr>
                <w:sz w:val="17"/>
                <w:szCs w:val="17"/>
              </w:rPr>
              <w:t>Persone fisiche</w:t>
            </w:r>
          </w:p>
          <w:p w14:paraId="7CB610CB" w14:textId="77777777" w:rsidR="00E009E1" w:rsidRPr="00DF44EB" w:rsidRDefault="00E009E1" w:rsidP="00DF44EB">
            <w:pPr>
              <w:pStyle w:val="mtesto"/>
              <w:rPr>
                <w:sz w:val="17"/>
                <w:szCs w:val="17"/>
              </w:rPr>
            </w:pPr>
            <w:r w:rsidRPr="00DF44EB">
              <w:rPr>
                <w:sz w:val="17"/>
                <w:szCs w:val="17"/>
              </w:rPr>
              <w:t>Società di persone</w:t>
            </w:r>
          </w:p>
          <w:p w14:paraId="6FAF32A8" w14:textId="77777777" w:rsidR="00E009E1" w:rsidRPr="00DF44EB" w:rsidRDefault="00E009E1" w:rsidP="00DF44EB">
            <w:pPr>
              <w:pStyle w:val="mtesto"/>
              <w:rPr>
                <w:sz w:val="17"/>
                <w:szCs w:val="17"/>
              </w:rPr>
            </w:pPr>
            <w:r w:rsidRPr="00DF44EB">
              <w:rPr>
                <w:sz w:val="17"/>
                <w:szCs w:val="17"/>
              </w:rPr>
              <w:t>Società di capitali</w:t>
            </w:r>
          </w:p>
        </w:tc>
        <w:tc>
          <w:tcPr>
            <w:tcW w:w="3105" w:type="dxa"/>
            <w:tcBorders>
              <w:top w:val="single" w:sz="4" w:space="0" w:color="auto"/>
              <w:left w:val="single" w:sz="4" w:space="0" w:color="auto"/>
              <w:bottom w:val="single" w:sz="4" w:space="0" w:color="auto"/>
              <w:right w:val="single" w:sz="4" w:space="0" w:color="auto"/>
            </w:tcBorders>
            <w:hideMark/>
          </w:tcPr>
          <w:p w14:paraId="2F373B10" w14:textId="77777777" w:rsidR="00E009E1" w:rsidRPr="00DF44EB" w:rsidRDefault="00E009E1" w:rsidP="00DF44EB">
            <w:pPr>
              <w:pStyle w:val="mtesto"/>
              <w:rPr>
                <w:sz w:val="17"/>
                <w:szCs w:val="17"/>
              </w:rPr>
            </w:pPr>
            <w:r w:rsidRPr="00DF44EB">
              <w:rPr>
                <w:sz w:val="17"/>
                <w:szCs w:val="17"/>
              </w:rPr>
              <w:t>1) sito istituzionale dell’Agenzia delle Entrate-Riscossione;</w:t>
            </w:r>
          </w:p>
          <w:p w14:paraId="74E19B2B" w14:textId="77777777" w:rsidR="00E009E1" w:rsidRPr="00DF44EB" w:rsidRDefault="00E009E1" w:rsidP="00DF44EB">
            <w:pPr>
              <w:pStyle w:val="mtesto"/>
              <w:rPr>
                <w:sz w:val="17"/>
                <w:szCs w:val="17"/>
              </w:rPr>
            </w:pPr>
            <w:r w:rsidRPr="00DF44EB">
              <w:rPr>
                <w:sz w:val="17"/>
                <w:szCs w:val="17"/>
              </w:rPr>
              <w:t xml:space="preserve">2) app </w:t>
            </w:r>
            <w:proofErr w:type="spellStart"/>
            <w:r w:rsidRPr="00DF44EB">
              <w:rPr>
                <w:sz w:val="17"/>
                <w:szCs w:val="17"/>
              </w:rPr>
              <w:t>EquiClick</w:t>
            </w:r>
            <w:proofErr w:type="spellEnd"/>
            <w:r w:rsidRPr="00DF44EB">
              <w:rPr>
                <w:sz w:val="17"/>
                <w:szCs w:val="17"/>
              </w:rPr>
              <w:t>;</w:t>
            </w:r>
          </w:p>
          <w:p w14:paraId="0E0AAFF8" w14:textId="77777777" w:rsidR="00E009E1" w:rsidRPr="00DF44EB" w:rsidRDefault="00E009E1" w:rsidP="00DF44EB">
            <w:pPr>
              <w:pStyle w:val="mtesto"/>
              <w:rPr>
                <w:sz w:val="17"/>
                <w:szCs w:val="17"/>
              </w:rPr>
            </w:pPr>
            <w:r w:rsidRPr="00DF44EB">
              <w:rPr>
                <w:sz w:val="17"/>
                <w:szCs w:val="17"/>
              </w:rPr>
              <w:t>3) domiciliazione sul conto corrente secondo le indicazioni riportate nella Comunicazione delle somme dovute;</w:t>
            </w:r>
          </w:p>
          <w:p w14:paraId="4B0D6D92" w14:textId="77777777" w:rsidR="00E009E1" w:rsidRPr="00DF44EB" w:rsidRDefault="00E009E1" w:rsidP="00DF44EB">
            <w:pPr>
              <w:pStyle w:val="mtesto"/>
              <w:rPr>
                <w:sz w:val="17"/>
                <w:szCs w:val="17"/>
              </w:rPr>
            </w:pPr>
            <w:r w:rsidRPr="00DF44EB">
              <w:rPr>
                <w:sz w:val="17"/>
                <w:szCs w:val="17"/>
              </w:rPr>
              <w:t>4) moduli di pagamento utilizzabili nei circuiti di pagamento di:</w:t>
            </w:r>
          </w:p>
          <w:p w14:paraId="5D3167E2" w14:textId="77777777" w:rsidR="00E009E1" w:rsidRPr="00DF44EB" w:rsidRDefault="00E009E1" w:rsidP="00DF44EB">
            <w:pPr>
              <w:pStyle w:val="mtesto"/>
              <w:rPr>
                <w:sz w:val="17"/>
                <w:szCs w:val="17"/>
              </w:rPr>
            </w:pPr>
            <w:r w:rsidRPr="00DF44EB">
              <w:rPr>
                <w:sz w:val="17"/>
                <w:szCs w:val="17"/>
              </w:rPr>
              <w:t>- sportelli bancari;</w:t>
            </w:r>
          </w:p>
          <w:p w14:paraId="4B6B2DE1" w14:textId="77777777" w:rsidR="00E009E1" w:rsidRPr="00DF44EB" w:rsidRDefault="00E009E1" w:rsidP="00DF44EB">
            <w:pPr>
              <w:pStyle w:val="mtesto"/>
              <w:rPr>
                <w:sz w:val="17"/>
                <w:szCs w:val="17"/>
              </w:rPr>
            </w:pPr>
            <w:r w:rsidRPr="00DF44EB">
              <w:rPr>
                <w:sz w:val="17"/>
                <w:szCs w:val="17"/>
              </w:rPr>
              <w:t>- uffici postali;</w:t>
            </w:r>
          </w:p>
          <w:p w14:paraId="69CBF657" w14:textId="77777777" w:rsidR="00E009E1" w:rsidRPr="00DF44EB" w:rsidRDefault="00E009E1" w:rsidP="00DF44EB">
            <w:pPr>
              <w:pStyle w:val="mtesto"/>
              <w:rPr>
                <w:sz w:val="17"/>
                <w:szCs w:val="17"/>
              </w:rPr>
            </w:pPr>
            <w:r w:rsidRPr="00DF44EB">
              <w:rPr>
                <w:sz w:val="17"/>
                <w:szCs w:val="17"/>
              </w:rPr>
              <w:t>- home banking;</w:t>
            </w:r>
          </w:p>
          <w:p w14:paraId="50B64D22" w14:textId="77777777" w:rsidR="00E009E1" w:rsidRPr="00DF44EB" w:rsidRDefault="00E009E1" w:rsidP="00DF44EB">
            <w:pPr>
              <w:pStyle w:val="mtesto"/>
              <w:rPr>
                <w:sz w:val="17"/>
                <w:szCs w:val="17"/>
              </w:rPr>
            </w:pPr>
            <w:r w:rsidRPr="00DF44EB">
              <w:rPr>
                <w:sz w:val="17"/>
                <w:szCs w:val="17"/>
              </w:rPr>
              <w:t>- ricevitorie e tabaccai;</w:t>
            </w:r>
          </w:p>
          <w:p w14:paraId="7CB9EFE8" w14:textId="77777777" w:rsidR="00E009E1" w:rsidRPr="00DF44EB" w:rsidRDefault="00E009E1" w:rsidP="00DF44EB">
            <w:pPr>
              <w:pStyle w:val="mtesto"/>
              <w:rPr>
                <w:sz w:val="17"/>
                <w:szCs w:val="17"/>
              </w:rPr>
            </w:pPr>
            <w:r w:rsidRPr="00DF44EB">
              <w:rPr>
                <w:sz w:val="17"/>
                <w:szCs w:val="17"/>
              </w:rPr>
              <w:lastRenderedPageBreak/>
              <w:t>- sportelli bancomat (ATM) che hanno aderito ai servizi CBILL;</w:t>
            </w:r>
          </w:p>
          <w:p w14:paraId="0435A054" w14:textId="77777777" w:rsidR="00E009E1" w:rsidRPr="00DF44EB" w:rsidRDefault="00E009E1" w:rsidP="00DF44EB">
            <w:pPr>
              <w:pStyle w:val="mtesto"/>
              <w:rPr>
                <w:sz w:val="17"/>
                <w:szCs w:val="17"/>
              </w:rPr>
            </w:pPr>
            <w:r w:rsidRPr="00DF44EB">
              <w:rPr>
                <w:sz w:val="17"/>
                <w:szCs w:val="17"/>
              </w:rPr>
              <w:t>- Postamat;</w:t>
            </w:r>
          </w:p>
          <w:p w14:paraId="18547289" w14:textId="77777777" w:rsidR="00E009E1" w:rsidRPr="00DF44EB" w:rsidRDefault="00E009E1" w:rsidP="00DF44EB">
            <w:pPr>
              <w:pStyle w:val="mtesto"/>
              <w:rPr>
                <w:sz w:val="17"/>
                <w:szCs w:val="17"/>
              </w:rPr>
            </w:pPr>
            <w:r w:rsidRPr="00DF44EB">
              <w:rPr>
                <w:sz w:val="17"/>
                <w:szCs w:val="17"/>
              </w:rPr>
              <w:t>5) sportelli di Agenzia delle entrate-Riscossione prenotando un appuntamento</w:t>
            </w:r>
          </w:p>
        </w:tc>
      </w:tr>
      <w:tr w:rsidR="00E009E1" w:rsidRPr="00DF44EB" w14:paraId="62BDCD7F" w14:textId="77777777" w:rsidTr="00627712">
        <w:tc>
          <w:tcPr>
            <w:tcW w:w="0" w:type="auto"/>
            <w:vMerge/>
            <w:tcBorders>
              <w:left w:val="single" w:sz="4" w:space="0" w:color="auto"/>
              <w:right w:val="single" w:sz="4" w:space="0" w:color="auto"/>
            </w:tcBorders>
            <w:vAlign w:val="center"/>
            <w:hideMark/>
          </w:tcPr>
          <w:p w14:paraId="683972D6" w14:textId="77777777" w:rsidR="00E009E1" w:rsidRPr="00DF44EB" w:rsidRDefault="00E009E1" w:rsidP="00DF44EB">
            <w:pPr>
              <w:pStyle w:val="mtesto"/>
              <w:rPr>
                <w:b/>
                <w:bCs/>
                <w:sz w:val="17"/>
                <w:szCs w:val="17"/>
              </w:rPr>
            </w:pPr>
          </w:p>
        </w:tc>
        <w:tc>
          <w:tcPr>
            <w:tcW w:w="2548" w:type="dxa"/>
            <w:tcBorders>
              <w:top w:val="single" w:sz="4" w:space="0" w:color="auto"/>
              <w:left w:val="single" w:sz="4" w:space="0" w:color="auto"/>
              <w:bottom w:val="single" w:sz="4" w:space="0" w:color="auto"/>
              <w:right w:val="single" w:sz="4" w:space="0" w:color="auto"/>
            </w:tcBorders>
            <w:hideMark/>
          </w:tcPr>
          <w:p w14:paraId="7EF774BF" w14:textId="77777777" w:rsidR="00E009E1" w:rsidRPr="00DF44EB" w:rsidRDefault="00E009E1" w:rsidP="00DF44EB">
            <w:pPr>
              <w:pStyle w:val="mtesto"/>
              <w:rPr>
                <w:sz w:val="17"/>
                <w:szCs w:val="17"/>
              </w:rPr>
            </w:pPr>
            <w:r w:rsidRPr="00DF44EB">
              <w:rPr>
                <w:sz w:val="17"/>
                <w:szCs w:val="17"/>
              </w:rPr>
              <w:t>Estromissione immobili strumentali imprese individuali - Versamento prima rata</w:t>
            </w:r>
          </w:p>
        </w:tc>
        <w:tc>
          <w:tcPr>
            <w:tcW w:w="2541" w:type="dxa"/>
            <w:gridSpan w:val="3"/>
            <w:tcBorders>
              <w:top w:val="single" w:sz="4" w:space="0" w:color="auto"/>
              <w:left w:val="single" w:sz="4" w:space="0" w:color="auto"/>
              <w:bottom w:val="single" w:sz="4" w:space="0" w:color="auto"/>
              <w:right w:val="single" w:sz="4" w:space="0" w:color="auto"/>
            </w:tcBorders>
          </w:tcPr>
          <w:p w14:paraId="7646D100" w14:textId="77777777" w:rsidR="00E009E1" w:rsidRPr="00DF44EB" w:rsidRDefault="00E009E1" w:rsidP="00DF44EB">
            <w:pPr>
              <w:pStyle w:val="mtesto"/>
              <w:rPr>
                <w:sz w:val="17"/>
                <w:szCs w:val="17"/>
              </w:rPr>
            </w:pPr>
            <w:r w:rsidRPr="00DF44EB">
              <w:rPr>
                <w:sz w:val="17"/>
                <w:szCs w:val="17"/>
              </w:rPr>
              <w:t>Ditte individuali</w:t>
            </w:r>
          </w:p>
          <w:p w14:paraId="15CCD288" w14:textId="77777777" w:rsidR="00E009E1" w:rsidRPr="00DF44EB" w:rsidRDefault="00E009E1" w:rsidP="00DF44EB">
            <w:pPr>
              <w:pStyle w:val="mtesto"/>
              <w:rPr>
                <w:sz w:val="17"/>
                <w:szCs w:val="17"/>
              </w:rPr>
            </w:pPr>
          </w:p>
        </w:tc>
        <w:tc>
          <w:tcPr>
            <w:tcW w:w="3105" w:type="dxa"/>
            <w:tcBorders>
              <w:top w:val="single" w:sz="4" w:space="0" w:color="auto"/>
              <w:left w:val="single" w:sz="4" w:space="0" w:color="auto"/>
              <w:bottom w:val="single" w:sz="4" w:space="0" w:color="auto"/>
              <w:right w:val="single" w:sz="4" w:space="0" w:color="auto"/>
            </w:tcBorders>
            <w:hideMark/>
          </w:tcPr>
          <w:p w14:paraId="6DB563AD" w14:textId="77777777" w:rsidR="00E009E1" w:rsidRPr="00DF44EB" w:rsidRDefault="00E009E1" w:rsidP="00DF44EB">
            <w:pPr>
              <w:pStyle w:val="mtesto"/>
              <w:rPr>
                <w:sz w:val="17"/>
                <w:szCs w:val="17"/>
              </w:rPr>
            </w:pPr>
            <w:r w:rsidRPr="00DF44EB">
              <w:rPr>
                <w:sz w:val="17"/>
                <w:szCs w:val="17"/>
              </w:rPr>
              <w:t>Modello F24</w:t>
            </w:r>
          </w:p>
        </w:tc>
      </w:tr>
      <w:tr w:rsidR="00E009E1" w:rsidRPr="00DF44EB" w14:paraId="49D074D6" w14:textId="77777777" w:rsidTr="00627712">
        <w:tc>
          <w:tcPr>
            <w:tcW w:w="0" w:type="auto"/>
            <w:vMerge/>
            <w:tcBorders>
              <w:left w:val="single" w:sz="4" w:space="0" w:color="auto"/>
              <w:bottom w:val="single" w:sz="4" w:space="0" w:color="auto"/>
              <w:right w:val="single" w:sz="4" w:space="0" w:color="auto"/>
            </w:tcBorders>
            <w:vAlign w:val="center"/>
            <w:hideMark/>
          </w:tcPr>
          <w:p w14:paraId="26815F79" w14:textId="77777777" w:rsidR="00E009E1" w:rsidRPr="00DF44EB" w:rsidRDefault="00E009E1" w:rsidP="00DF44EB">
            <w:pPr>
              <w:pStyle w:val="mtesto"/>
              <w:rPr>
                <w:b/>
                <w:bCs/>
                <w:sz w:val="17"/>
                <w:szCs w:val="17"/>
              </w:rPr>
            </w:pPr>
          </w:p>
        </w:tc>
        <w:tc>
          <w:tcPr>
            <w:tcW w:w="2548" w:type="dxa"/>
            <w:tcBorders>
              <w:top w:val="single" w:sz="4" w:space="0" w:color="auto"/>
              <w:left w:val="single" w:sz="4" w:space="0" w:color="auto"/>
              <w:bottom w:val="single" w:sz="4" w:space="0" w:color="auto"/>
              <w:right w:val="single" w:sz="4" w:space="0" w:color="auto"/>
            </w:tcBorders>
            <w:hideMark/>
          </w:tcPr>
          <w:p w14:paraId="4C3872BB" w14:textId="77777777" w:rsidR="00E009E1" w:rsidRPr="00DF44EB" w:rsidRDefault="00E009E1" w:rsidP="00DF44EB">
            <w:pPr>
              <w:pStyle w:val="mtesto"/>
              <w:rPr>
                <w:sz w:val="17"/>
                <w:szCs w:val="17"/>
              </w:rPr>
            </w:pPr>
            <w:r w:rsidRPr="00DF44EB">
              <w:rPr>
                <w:sz w:val="17"/>
                <w:szCs w:val="17"/>
              </w:rPr>
              <w:t>Assegnazione o cessione agevolata beni ai soci e trasformazione agevolata - Versamento seconda rata</w:t>
            </w:r>
          </w:p>
        </w:tc>
        <w:tc>
          <w:tcPr>
            <w:tcW w:w="2541" w:type="dxa"/>
            <w:gridSpan w:val="3"/>
            <w:tcBorders>
              <w:top w:val="single" w:sz="4" w:space="0" w:color="auto"/>
              <w:left w:val="single" w:sz="4" w:space="0" w:color="auto"/>
              <w:bottom w:val="single" w:sz="4" w:space="0" w:color="auto"/>
              <w:right w:val="single" w:sz="4" w:space="0" w:color="auto"/>
            </w:tcBorders>
            <w:hideMark/>
          </w:tcPr>
          <w:p w14:paraId="2C965E9B" w14:textId="77777777" w:rsidR="00E009E1" w:rsidRPr="00DF44EB" w:rsidRDefault="00E009E1" w:rsidP="00DF44EB">
            <w:pPr>
              <w:pStyle w:val="mtesto"/>
              <w:rPr>
                <w:sz w:val="17"/>
                <w:szCs w:val="17"/>
              </w:rPr>
            </w:pPr>
            <w:r w:rsidRPr="00DF44EB">
              <w:rPr>
                <w:sz w:val="17"/>
                <w:szCs w:val="17"/>
              </w:rPr>
              <w:t>Società di persone</w:t>
            </w:r>
          </w:p>
          <w:p w14:paraId="1FB81EA7" w14:textId="77777777" w:rsidR="00E009E1" w:rsidRPr="00DF44EB" w:rsidRDefault="00E009E1" w:rsidP="00DF44EB">
            <w:pPr>
              <w:pStyle w:val="mtesto"/>
              <w:rPr>
                <w:sz w:val="17"/>
                <w:szCs w:val="17"/>
              </w:rPr>
            </w:pPr>
            <w:r w:rsidRPr="00DF44EB">
              <w:rPr>
                <w:sz w:val="17"/>
                <w:szCs w:val="17"/>
              </w:rPr>
              <w:t>Società di capitali</w:t>
            </w:r>
          </w:p>
        </w:tc>
        <w:tc>
          <w:tcPr>
            <w:tcW w:w="3105" w:type="dxa"/>
            <w:tcBorders>
              <w:top w:val="single" w:sz="4" w:space="0" w:color="auto"/>
              <w:left w:val="single" w:sz="4" w:space="0" w:color="auto"/>
              <w:bottom w:val="single" w:sz="4" w:space="0" w:color="auto"/>
              <w:right w:val="single" w:sz="4" w:space="0" w:color="auto"/>
            </w:tcBorders>
            <w:hideMark/>
          </w:tcPr>
          <w:p w14:paraId="757CA4F0" w14:textId="77777777" w:rsidR="00E009E1" w:rsidRPr="00DF44EB" w:rsidRDefault="00E009E1" w:rsidP="00DF44EB">
            <w:pPr>
              <w:pStyle w:val="mtesto"/>
              <w:rPr>
                <w:sz w:val="17"/>
                <w:szCs w:val="17"/>
              </w:rPr>
            </w:pPr>
            <w:r w:rsidRPr="00DF44EB">
              <w:rPr>
                <w:sz w:val="17"/>
                <w:szCs w:val="17"/>
              </w:rPr>
              <w:t>Versamento imposta sostitutiva con mod. F24</w:t>
            </w:r>
          </w:p>
        </w:tc>
      </w:tr>
    </w:tbl>
    <w:p w14:paraId="419E04A7" w14:textId="289C254F" w:rsidR="00DF44EB" w:rsidRDefault="00D50423" w:rsidP="00D50423">
      <w:pPr>
        <w:pStyle w:val="mtit1"/>
      </w:pPr>
      <w:r w:rsidRPr="00E9223D">
        <w:t>Scadenze ricorrenti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1491"/>
        <w:gridCol w:w="2548"/>
        <w:gridCol w:w="7"/>
        <w:gridCol w:w="2523"/>
        <w:gridCol w:w="11"/>
        <w:gridCol w:w="3105"/>
      </w:tblGrid>
      <w:tr w:rsidR="00627712" w:rsidRPr="00DF44EB" w14:paraId="6AB96757" w14:textId="77777777" w:rsidTr="00627712">
        <w:tc>
          <w:tcPr>
            <w:tcW w:w="1491" w:type="dxa"/>
            <w:tcBorders>
              <w:top w:val="single" w:sz="4" w:space="0" w:color="auto"/>
              <w:left w:val="single" w:sz="4" w:space="0" w:color="auto"/>
              <w:bottom w:val="single" w:sz="4" w:space="0" w:color="auto"/>
              <w:right w:val="single" w:sz="4" w:space="0" w:color="auto"/>
            </w:tcBorders>
            <w:shd w:val="clear" w:color="auto" w:fill="F76C0A"/>
            <w:vAlign w:val="center"/>
            <w:hideMark/>
          </w:tcPr>
          <w:p w14:paraId="5726015A" w14:textId="77777777" w:rsidR="00627712" w:rsidRPr="00DF44EB" w:rsidRDefault="00627712" w:rsidP="00627712">
            <w:pPr>
              <w:pStyle w:val="mtesto"/>
              <w:rPr>
                <w:b/>
                <w:bCs/>
                <w:sz w:val="17"/>
                <w:szCs w:val="17"/>
              </w:rPr>
            </w:pPr>
            <w:r w:rsidRPr="00DF44EB">
              <w:rPr>
                <w:b/>
                <w:bCs/>
                <w:sz w:val="17"/>
                <w:szCs w:val="17"/>
              </w:rPr>
              <w:t>SCADENZA</w:t>
            </w:r>
          </w:p>
        </w:tc>
        <w:tc>
          <w:tcPr>
            <w:tcW w:w="2555" w:type="dxa"/>
            <w:gridSpan w:val="2"/>
            <w:tcBorders>
              <w:top w:val="single" w:sz="4" w:space="0" w:color="auto"/>
              <w:left w:val="single" w:sz="4" w:space="0" w:color="auto"/>
              <w:bottom w:val="single" w:sz="4" w:space="0" w:color="auto"/>
              <w:right w:val="single" w:sz="4" w:space="0" w:color="auto"/>
            </w:tcBorders>
            <w:shd w:val="clear" w:color="auto" w:fill="F76C0A"/>
            <w:vAlign w:val="center"/>
            <w:hideMark/>
          </w:tcPr>
          <w:p w14:paraId="680EC01F" w14:textId="77777777" w:rsidR="00627712" w:rsidRPr="00DF44EB" w:rsidRDefault="00627712" w:rsidP="00627712">
            <w:pPr>
              <w:pStyle w:val="mtesto"/>
              <w:rPr>
                <w:b/>
                <w:bCs/>
                <w:sz w:val="17"/>
                <w:szCs w:val="17"/>
              </w:rPr>
            </w:pPr>
            <w:r w:rsidRPr="00DF44EB">
              <w:rPr>
                <w:b/>
                <w:bCs/>
                <w:sz w:val="17"/>
                <w:szCs w:val="17"/>
              </w:rPr>
              <w:t>ADEMPIMENTO</w:t>
            </w:r>
          </w:p>
        </w:tc>
        <w:tc>
          <w:tcPr>
            <w:tcW w:w="2523" w:type="dxa"/>
            <w:tcBorders>
              <w:top w:val="single" w:sz="4" w:space="0" w:color="auto"/>
              <w:left w:val="single" w:sz="4" w:space="0" w:color="auto"/>
              <w:bottom w:val="single" w:sz="4" w:space="0" w:color="auto"/>
              <w:right w:val="single" w:sz="4" w:space="0" w:color="auto"/>
            </w:tcBorders>
            <w:shd w:val="clear" w:color="auto" w:fill="F76C0A"/>
            <w:hideMark/>
          </w:tcPr>
          <w:p w14:paraId="18ED4AB8" w14:textId="77777777" w:rsidR="00627712" w:rsidRPr="00DF44EB" w:rsidRDefault="00627712" w:rsidP="00627712">
            <w:pPr>
              <w:pStyle w:val="mtesto"/>
              <w:rPr>
                <w:b/>
                <w:bCs/>
                <w:sz w:val="17"/>
                <w:szCs w:val="17"/>
              </w:rPr>
            </w:pPr>
            <w:r w:rsidRPr="00DF44EB">
              <w:rPr>
                <w:b/>
                <w:bCs/>
                <w:sz w:val="17"/>
                <w:szCs w:val="17"/>
              </w:rPr>
              <w:t>SOGGETTI</w:t>
            </w:r>
          </w:p>
        </w:tc>
        <w:tc>
          <w:tcPr>
            <w:tcW w:w="3116" w:type="dxa"/>
            <w:gridSpan w:val="2"/>
            <w:tcBorders>
              <w:top w:val="single" w:sz="4" w:space="0" w:color="auto"/>
              <w:left w:val="single" w:sz="4" w:space="0" w:color="auto"/>
              <w:bottom w:val="single" w:sz="4" w:space="0" w:color="auto"/>
              <w:right w:val="single" w:sz="4" w:space="0" w:color="auto"/>
            </w:tcBorders>
            <w:shd w:val="clear" w:color="auto" w:fill="F76C0A"/>
            <w:hideMark/>
          </w:tcPr>
          <w:p w14:paraId="62582612" w14:textId="77777777" w:rsidR="00627712" w:rsidRPr="00DF44EB" w:rsidRDefault="00627712" w:rsidP="00627712">
            <w:pPr>
              <w:pStyle w:val="mtesto"/>
              <w:rPr>
                <w:b/>
                <w:bCs/>
                <w:sz w:val="17"/>
                <w:szCs w:val="17"/>
              </w:rPr>
            </w:pPr>
            <w:r w:rsidRPr="00DF44EB">
              <w:rPr>
                <w:b/>
                <w:bCs/>
                <w:sz w:val="17"/>
                <w:szCs w:val="17"/>
              </w:rPr>
              <w:t>MODALITÀ</w:t>
            </w:r>
          </w:p>
        </w:tc>
      </w:tr>
      <w:tr w:rsidR="00627712" w:rsidRPr="00DF44EB" w14:paraId="125EBE75" w14:textId="77777777" w:rsidTr="00627712">
        <w:tc>
          <w:tcPr>
            <w:tcW w:w="1491" w:type="dxa"/>
            <w:vMerge w:val="restart"/>
            <w:tcBorders>
              <w:top w:val="single" w:sz="4" w:space="0" w:color="auto"/>
              <w:left w:val="single" w:sz="4" w:space="0" w:color="auto"/>
              <w:bottom w:val="single" w:sz="4" w:space="0" w:color="auto"/>
              <w:right w:val="single" w:sz="4" w:space="0" w:color="auto"/>
            </w:tcBorders>
            <w:hideMark/>
          </w:tcPr>
          <w:p w14:paraId="65BE5689" w14:textId="77777777" w:rsidR="00627712" w:rsidRPr="00DF44EB" w:rsidRDefault="00627712" w:rsidP="00627712">
            <w:pPr>
              <w:pStyle w:val="mtesto"/>
              <w:rPr>
                <w:b/>
                <w:bCs/>
                <w:sz w:val="17"/>
                <w:szCs w:val="17"/>
              </w:rPr>
            </w:pPr>
            <w:r w:rsidRPr="00DF44EB">
              <w:rPr>
                <w:b/>
                <w:bCs/>
                <w:sz w:val="17"/>
                <w:szCs w:val="17"/>
              </w:rPr>
              <w:t>Domenica 1</w:t>
            </w:r>
          </w:p>
        </w:tc>
        <w:tc>
          <w:tcPr>
            <w:tcW w:w="2548" w:type="dxa"/>
            <w:tcBorders>
              <w:top w:val="single" w:sz="4" w:space="0" w:color="auto"/>
              <w:left w:val="single" w:sz="4" w:space="0" w:color="auto"/>
              <w:bottom w:val="single" w:sz="4" w:space="0" w:color="auto"/>
              <w:right w:val="single" w:sz="4" w:space="0" w:color="auto"/>
            </w:tcBorders>
            <w:hideMark/>
          </w:tcPr>
          <w:p w14:paraId="520AAF1E" w14:textId="77777777" w:rsidR="00627712" w:rsidRPr="00DF44EB" w:rsidRDefault="00627712" w:rsidP="00627712">
            <w:pPr>
              <w:pStyle w:val="mtesto"/>
              <w:rPr>
                <w:sz w:val="17"/>
                <w:szCs w:val="17"/>
              </w:rPr>
            </w:pPr>
            <w:r w:rsidRPr="00DF44EB">
              <w:rPr>
                <w:sz w:val="17"/>
                <w:szCs w:val="17"/>
              </w:rPr>
              <w:t>Scritture ausiliarie di magazzino – Attivazione dell’obbligo di tenuta</w:t>
            </w:r>
          </w:p>
        </w:tc>
        <w:tc>
          <w:tcPr>
            <w:tcW w:w="2541" w:type="dxa"/>
            <w:gridSpan w:val="3"/>
            <w:tcBorders>
              <w:top w:val="single" w:sz="4" w:space="0" w:color="auto"/>
              <w:left w:val="single" w:sz="4" w:space="0" w:color="auto"/>
              <w:bottom w:val="single" w:sz="4" w:space="0" w:color="auto"/>
              <w:right w:val="single" w:sz="4" w:space="0" w:color="auto"/>
            </w:tcBorders>
            <w:hideMark/>
          </w:tcPr>
          <w:p w14:paraId="7EECFA92" w14:textId="77777777" w:rsidR="00627712" w:rsidRPr="00DF44EB" w:rsidRDefault="00627712" w:rsidP="00627712">
            <w:pPr>
              <w:pStyle w:val="mtesto"/>
              <w:rPr>
                <w:sz w:val="17"/>
                <w:szCs w:val="17"/>
              </w:rPr>
            </w:pPr>
            <w:r w:rsidRPr="00DF44EB">
              <w:rPr>
                <w:sz w:val="17"/>
                <w:szCs w:val="17"/>
              </w:rPr>
              <w:t>Enti non commerciali</w:t>
            </w:r>
          </w:p>
          <w:p w14:paraId="6455A9B9" w14:textId="77777777" w:rsidR="00627712" w:rsidRPr="00DF44EB" w:rsidRDefault="00627712" w:rsidP="00627712">
            <w:pPr>
              <w:pStyle w:val="mtesto"/>
              <w:rPr>
                <w:sz w:val="17"/>
                <w:szCs w:val="17"/>
              </w:rPr>
            </w:pPr>
            <w:r w:rsidRPr="00DF44EB">
              <w:rPr>
                <w:sz w:val="17"/>
                <w:szCs w:val="17"/>
              </w:rPr>
              <w:t>Ditte individuali</w:t>
            </w:r>
          </w:p>
          <w:p w14:paraId="455D139F" w14:textId="77777777" w:rsidR="00627712" w:rsidRPr="00DF44EB" w:rsidRDefault="00627712" w:rsidP="00627712">
            <w:pPr>
              <w:pStyle w:val="mtesto"/>
              <w:rPr>
                <w:sz w:val="17"/>
                <w:szCs w:val="17"/>
              </w:rPr>
            </w:pPr>
            <w:r w:rsidRPr="00DF44EB">
              <w:rPr>
                <w:sz w:val="17"/>
                <w:szCs w:val="17"/>
              </w:rPr>
              <w:t>Società di persone</w:t>
            </w:r>
          </w:p>
          <w:p w14:paraId="1EC68671" w14:textId="77777777" w:rsidR="00627712" w:rsidRPr="00DF44EB" w:rsidRDefault="00627712" w:rsidP="00627712">
            <w:pPr>
              <w:pStyle w:val="mtesto"/>
              <w:rPr>
                <w:sz w:val="17"/>
                <w:szCs w:val="17"/>
              </w:rPr>
            </w:pPr>
            <w:r w:rsidRPr="00DF44EB">
              <w:rPr>
                <w:sz w:val="17"/>
                <w:szCs w:val="17"/>
              </w:rPr>
              <w:t>Società di capitali</w:t>
            </w:r>
          </w:p>
        </w:tc>
        <w:tc>
          <w:tcPr>
            <w:tcW w:w="3105" w:type="dxa"/>
            <w:tcBorders>
              <w:top w:val="single" w:sz="4" w:space="0" w:color="auto"/>
              <w:left w:val="single" w:sz="4" w:space="0" w:color="auto"/>
              <w:bottom w:val="single" w:sz="4" w:space="0" w:color="auto"/>
              <w:right w:val="single" w:sz="4" w:space="0" w:color="auto"/>
            </w:tcBorders>
            <w:hideMark/>
          </w:tcPr>
          <w:p w14:paraId="4120620F" w14:textId="77777777" w:rsidR="00627712" w:rsidRPr="00DF44EB" w:rsidRDefault="00627712" w:rsidP="00627712">
            <w:pPr>
              <w:pStyle w:val="mtesto"/>
              <w:rPr>
                <w:sz w:val="17"/>
                <w:szCs w:val="17"/>
              </w:rPr>
            </w:pPr>
            <w:r w:rsidRPr="00DF44EB">
              <w:rPr>
                <w:sz w:val="17"/>
                <w:szCs w:val="17"/>
              </w:rPr>
              <w:t>Libera</w:t>
            </w:r>
          </w:p>
        </w:tc>
      </w:tr>
      <w:tr w:rsidR="00627712" w:rsidRPr="00DF44EB" w14:paraId="5BABB5D7" w14:textId="77777777" w:rsidTr="00627712">
        <w:tc>
          <w:tcPr>
            <w:tcW w:w="0" w:type="auto"/>
            <w:vMerge/>
            <w:tcBorders>
              <w:top w:val="single" w:sz="4" w:space="0" w:color="auto"/>
              <w:left w:val="single" w:sz="4" w:space="0" w:color="auto"/>
              <w:bottom w:val="single" w:sz="4" w:space="0" w:color="auto"/>
              <w:right w:val="single" w:sz="4" w:space="0" w:color="auto"/>
            </w:tcBorders>
            <w:vAlign w:val="center"/>
            <w:hideMark/>
          </w:tcPr>
          <w:p w14:paraId="57BD3C49" w14:textId="77777777" w:rsidR="00627712" w:rsidRPr="00DF44EB" w:rsidRDefault="00627712" w:rsidP="00627712">
            <w:pPr>
              <w:pStyle w:val="mtesto"/>
              <w:rPr>
                <w:b/>
                <w:bCs/>
                <w:sz w:val="17"/>
                <w:szCs w:val="17"/>
              </w:rPr>
            </w:pPr>
          </w:p>
        </w:tc>
        <w:tc>
          <w:tcPr>
            <w:tcW w:w="2548" w:type="dxa"/>
            <w:tcBorders>
              <w:top w:val="single" w:sz="4" w:space="0" w:color="auto"/>
              <w:left w:val="single" w:sz="4" w:space="0" w:color="auto"/>
              <w:bottom w:val="single" w:sz="4" w:space="0" w:color="auto"/>
              <w:right w:val="single" w:sz="4" w:space="0" w:color="auto"/>
            </w:tcBorders>
            <w:hideMark/>
          </w:tcPr>
          <w:p w14:paraId="11BE95B0" w14:textId="77777777" w:rsidR="00627712" w:rsidRPr="00DF44EB" w:rsidRDefault="00627712" w:rsidP="00627712">
            <w:pPr>
              <w:pStyle w:val="mtesto"/>
              <w:rPr>
                <w:sz w:val="17"/>
                <w:szCs w:val="17"/>
              </w:rPr>
            </w:pPr>
            <w:r w:rsidRPr="00DF44EB">
              <w:rPr>
                <w:sz w:val="17"/>
                <w:szCs w:val="17"/>
              </w:rPr>
              <w:t>Scritture ausiliarie di magazzino – Cessazione dell’obbligo di tenuta</w:t>
            </w:r>
          </w:p>
        </w:tc>
        <w:tc>
          <w:tcPr>
            <w:tcW w:w="2541" w:type="dxa"/>
            <w:gridSpan w:val="3"/>
            <w:tcBorders>
              <w:top w:val="single" w:sz="4" w:space="0" w:color="auto"/>
              <w:left w:val="single" w:sz="4" w:space="0" w:color="auto"/>
              <w:bottom w:val="single" w:sz="4" w:space="0" w:color="auto"/>
              <w:right w:val="single" w:sz="4" w:space="0" w:color="auto"/>
            </w:tcBorders>
            <w:hideMark/>
          </w:tcPr>
          <w:p w14:paraId="57813A42" w14:textId="77777777" w:rsidR="00627712" w:rsidRPr="00DF44EB" w:rsidRDefault="00627712" w:rsidP="00627712">
            <w:pPr>
              <w:pStyle w:val="mtesto"/>
              <w:rPr>
                <w:sz w:val="17"/>
                <w:szCs w:val="17"/>
              </w:rPr>
            </w:pPr>
            <w:r w:rsidRPr="00DF44EB">
              <w:rPr>
                <w:sz w:val="17"/>
                <w:szCs w:val="17"/>
              </w:rPr>
              <w:t>Enti non commerciali</w:t>
            </w:r>
          </w:p>
          <w:p w14:paraId="13A4CE18" w14:textId="77777777" w:rsidR="00627712" w:rsidRPr="00DF44EB" w:rsidRDefault="00627712" w:rsidP="00627712">
            <w:pPr>
              <w:pStyle w:val="mtesto"/>
              <w:rPr>
                <w:sz w:val="17"/>
                <w:szCs w:val="17"/>
              </w:rPr>
            </w:pPr>
            <w:r w:rsidRPr="00DF44EB">
              <w:rPr>
                <w:sz w:val="17"/>
                <w:szCs w:val="17"/>
              </w:rPr>
              <w:t>Ditte individuali</w:t>
            </w:r>
          </w:p>
          <w:p w14:paraId="34833993" w14:textId="77777777" w:rsidR="00627712" w:rsidRPr="00DF44EB" w:rsidRDefault="00627712" w:rsidP="00627712">
            <w:pPr>
              <w:pStyle w:val="mtesto"/>
              <w:rPr>
                <w:sz w:val="17"/>
                <w:szCs w:val="17"/>
              </w:rPr>
            </w:pPr>
            <w:r w:rsidRPr="00DF44EB">
              <w:rPr>
                <w:sz w:val="17"/>
                <w:szCs w:val="17"/>
              </w:rPr>
              <w:t>Società di persone</w:t>
            </w:r>
          </w:p>
          <w:p w14:paraId="2944817D" w14:textId="77777777" w:rsidR="00627712" w:rsidRPr="00DF44EB" w:rsidRDefault="00627712" w:rsidP="00627712">
            <w:pPr>
              <w:pStyle w:val="mtesto"/>
              <w:rPr>
                <w:sz w:val="17"/>
                <w:szCs w:val="17"/>
              </w:rPr>
            </w:pPr>
            <w:r w:rsidRPr="00DF44EB">
              <w:rPr>
                <w:sz w:val="17"/>
                <w:szCs w:val="17"/>
              </w:rPr>
              <w:t>Società di capitali</w:t>
            </w:r>
          </w:p>
        </w:tc>
        <w:tc>
          <w:tcPr>
            <w:tcW w:w="3105" w:type="dxa"/>
            <w:tcBorders>
              <w:top w:val="single" w:sz="4" w:space="0" w:color="auto"/>
              <w:left w:val="single" w:sz="4" w:space="0" w:color="auto"/>
              <w:bottom w:val="single" w:sz="4" w:space="0" w:color="auto"/>
              <w:right w:val="single" w:sz="4" w:space="0" w:color="auto"/>
            </w:tcBorders>
            <w:hideMark/>
          </w:tcPr>
          <w:p w14:paraId="44285E05" w14:textId="77777777" w:rsidR="00627712" w:rsidRPr="00DF44EB" w:rsidRDefault="00627712" w:rsidP="00627712">
            <w:pPr>
              <w:pStyle w:val="mtesto"/>
              <w:rPr>
                <w:sz w:val="17"/>
                <w:szCs w:val="17"/>
              </w:rPr>
            </w:pPr>
            <w:r w:rsidRPr="00DF44EB">
              <w:rPr>
                <w:sz w:val="17"/>
                <w:szCs w:val="17"/>
              </w:rPr>
              <w:t>Libera</w:t>
            </w:r>
          </w:p>
        </w:tc>
      </w:tr>
      <w:tr w:rsidR="00627712" w:rsidRPr="00DF44EB" w14:paraId="1044352F" w14:textId="77777777" w:rsidTr="00627712">
        <w:tc>
          <w:tcPr>
            <w:tcW w:w="1491" w:type="dxa"/>
            <w:vMerge w:val="restart"/>
            <w:tcBorders>
              <w:top w:val="single" w:sz="4" w:space="0" w:color="auto"/>
              <w:left w:val="single" w:sz="4" w:space="0" w:color="auto"/>
              <w:right w:val="single" w:sz="4" w:space="0" w:color="auto"/>
            </w:tcBorders>
            <w:shd w:val="clear" w:color="auto" w:fill="FFFFFF"/>
            <w:hideMark/>
          </w:tcPr>
          <w:p w14:paraId="656BD2A5" w14:textId="77777777" w:rsidR="00627712" w:rsidRPr="00DF44EB" w:rsidRDefault="00627712" w:rsidP="00627712">
            <w:pPr>
              <w:pStyle w:val="mtesto"/>
              <w:rPr>
                <w:b/>
                <w:bCs/>
                <w:sz w:val="17"/>
                <w:szCs w:val="17"/>
              </w:rPr>
            </w:pPr>
            <w:r w:rsidRPr="00DF44EB">
              <w:rPr>
                <w:b/>
                <w:bCs/>
                <w:sz w:val="17"/>
                <w:szCs w:val="17"/>
              </w:rPr>
              <w:t>Lunedì 2</w:t>
            </w:r>
          </w:p>
        </w:tc>
        <w:tc>
          <w:tcPr>
            <w:tcW w:w="2548" w:type="dxa"/>
            <w:tcBorders>
              <w:top w:val="single" w:sz="4" w:space="0" w:color="auto"/>
              <w:left w:val="single" w:sz="4" w:space="0" w:color="auto"/>
              <w:bottom w:val="single" w:sz="4" w:space="0" w:color="auto"/>
              <w:right w:val="single" w:sz="4" w:space="0" w:color="auto"/>
            </w:tcBorders>
            <w:shd w:val="clear" w:color="auto" w:fill="FFFFFF"/>
            <w:hideMark/>
          </w:tcPr>
          <w:p w14:paraId="747CE01A" w14:textId="77777777" w:rsidR="00627712" w:rsidRPr="00DF44EB" w:rsidRDefault="00627712" w:rsidP="00627712">
            <w:pPr>
              <w:pStyle w:val="mtesto"/>
              <w:rPr>
                <w:sz w:val="17"/>
                <w:szCs w:val="17"/>
              </w:rPr>
            </w:pPr>
            <w:r w:rsidRPr="00DF44EB">
              <w:rPr>
                <w:sz w:val="17"/>
                <w:szCs w:val="17"/>
              </w:rPr>
              <w:t>Comunicazione periodica intermediari finanziari</w:t>
            </w:r>
          </w:p>
        </w:tc>
        <w:tc>
          <w:tcPr>
            <w:tcW w:w="2541"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75AE2F51" w14:textId="77777777" w:rsidR="00627712" w:rsidRPr="00DF44EB" w:rsidRDefault="00627712" w:rsidP="00627712">
            <w:pPr>
              <w:pStyle w:val="mtesto"/>
              <w:rPr>
                <w:sz w:val="17"/>
                <w:szCs w:val="17"/>
              </w:rPr>
            </w:pPr>
            <w:r w:rsidRPr="00DF44EB">
              <w:rPr>
                <w:sz w:val="17"/>
                <w:szCs w:val="17"/>
              </w:rPr>
              <w:t>Ditte individuali</w:t>
            </w:r>
          </w:p>
          <w:p w14:paraId="365A2997" w14:textId="77777777" w:rsidR="00627712" w:rsidRPr="00DF44EB" w:rsidRDefault="00627712" w:rsidP="00627712">
            <w:pPr>
              <w:pStyle w:val="mtesto"/>
              <w:rPr>
                <w:sz w:val="17"/>
                <w:szCs w:val="17"/>
              </w:rPr>
            </w:pPr>
            <w:r w:rsidRPr="00DF44EB">
              <w:rPr>
                <w:sz w:val="17"/>
                <w:szCs w:val="17"/>
              </w:rPr>
              <w:t>Società di capitali</w:t>
            </w:r>
          </w:p>
        </w:tc>
        <w:tc>
          <w:tcPr>
            <w:tcW w:w="3105" w:type="dxa"/>
            <w:tcBorders>
              <w:top w:val="single" w:sz="4" w:space="0" w:color="auto"/>
              <w:left w:val="single" w:sz="4" w:space="0" w:color="auto"/>
              <w:bottom w:val="single" w:sz="4" w:space="0" w:color="auto"/>
              <w:right w:val="single" w:sz="4" w:space="0" w:color="auto"/>
            </w:tcBorders>
            <w:shd w:val="clear" w:color="auto" w:fill="FFFFFF"/>
            <w:hideMark/>
          </w:tcPr>
          <w:p w14:paraId="3BFA66BD" w14:textId="77777777" w:rsidR="00627712" w:rsidRPr="00DF44EB" w:rsidRDefault="00627712" w:rsidP="00627712">
            <w:pPr>
              <w:pStyle w:val="mtesto"/>
              <w:rPr>
                <w:sz w:val="17"/>
                <w:szCs w:val="17"/>
              </w:rPr>
            </w:pPr>
            <w:r w:rsidRPr="00DF44EB">
              <w:rPr>
                <w:sz w:val="17"/>
                <w:szCs w:val="17"/>
              </w:rPr>
              <w:t>Telematicamente</w:t>
            </w:r>
          </w:p>
        </w:tc>
      </w:tr>
      <w:tr w:rsidR="00627712" w:rsidRPr="00DF44EB" w14:paraId="4CA0A530" w14:textId="77777777" w:rsidTr="00627712">
        <w:tc>
          <w:tcPr>
            <w:tcW w:w="0" w:type="auto"/>
            <w:vMerge/>
            <w:tcBorders>
              <w:left w:val="single" w:sz="4" w:space="0" w:color="auto"/>
              <w:right w:val="single" w:sz="4" w:space="0" w:color="auto"/>
            </w:tcBorders>
            <w:shd w:val="clear" w:color="auto" w:fill="FFFFFF"/>
            <w:vAlign w:val="center"/>
            <w:hideMark/>
          </w:tcPr>
          <w:p w14:paraId="14DFCA88" w14:textId="77777777" w:rsidR="00627712" w:rsidRPr="00DF44EB" w:rsidRDefault="00627712" w:rsidP="00627712">
            <w:pPr>
              <w:pStyle w:val="mtesto"/>
              <w:rPr>
                <w:b/>
                <w:bCs/>
                <w:sz w:val="17"/>
                <w:szCs w:val="17"/>
              </w:rPr>
            </w:pPr>
          </w:p>
        </w:tc>
        <w:tc>
          <w:tcPr>
            <w:tcW w:w="2548" w:type="dxa"/>
            <w:tcBorders>
              <w:top w:val="single" w:sz="4" w:space="0" w:color="auto"/>
              <w:left w:val="single" w:sz="4" w:space="0" w:color="auto"/>
              <w:bottom w:val="single" w:sz="4" w:space="0" w:color="auto"/>
              <w:right w:val="single" w:sz="4" w:space="0" w:color="auto"/>
            </w:tcBorders>
            <w:shd w:val="clear" w:color="auto" w:fill="FFFFFF"/>
            <w:hideMark/>
          </w:tcPr>
          <w:p w14:paraId="68697754" w14:textId="77777777" w:rsidR="00627712" w:rsidRPr="00DF44EB" w:rsidRDefault="00627712" w:rsidP="00627712">
            <w:pPr>
              <w:pStyle w:val="mtesto"/>
              <w:rPr>
                <w:sz w:val="17"/>
                <w:szCs w:val="17"/>
              </w:rPr>
            </w:pPr>
            <w:r w:rsidRPr="00DF44EB">
              <w:rPr>
                <w:sz w:val="17"/>
                <w:szCs w:val="17"/>
              </w:rPr>
              <w:t>Soggetti che effettuano operazioni in oro</w:t>
            </w:r>
          </w:p>
        </w:tc>
        <w:tc>
          <w:tcPr>
            <w:tcW w:w="2541"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3113CD00" w14:textId="77777777" w:rsidR="00627712" w:rsidRPr="00DF44EB" w:rsidRDefault="00627712" w:rsidP="00627712">
            <w:pPr>
              <w:pStyle w:val="mtesto"/>
              <w:rPr>
                <w:sz w:val="17"/>
                <w:szCs w:val="17"/>
              </w:rPr>
            </w:pPr>
            <w:r w:rsidRPr="00DF44EB">
              <w:rPr>
                <w:sz w:val="17"/>
                <w:szCs w:val="17"/>
              </w:rPr>
              <w:t>Lavoratori autonomi</w:t>
            </w:r>
          </w:p>
          <w:p w14:paraId="5FAC39A9" w14:textId="77777777" w:rsidR="00627712" w:rsidRPr="00DF44EB" w:rsidRDefault="00627712" w:rsidP="00627712">
            <w:pPr>
              <w:pStyle w:val="mtesto"/>
              <w:rPr>
                <w:sz w:val="17"/>
                <w:szCs w:val="17"/>
              </w:rPr>
            </w:pPr>
            <w:r w:rsidRPr="00DF44EB">
              <w:rPr>
                <w:sz w:val="17"/>
                <w:szCs w:val="17"/>
              </w:rPr>
              <w:t>Ditte individuali</w:t>
            </w:r>
          </w:p>
          <w:p w14:paraId="6D2CFF3A" w14:textId="77777777" w:rsidR="00627712" w:rsidRPr="00DF44EB" w:rsidRDefault="00627712" w:rsidP="00627712">
            <w:pPr>
              <w:pStyle w:val="mtesto"/>
              <w:rPr>
                <w:sz w:val="17"/>
                <w:szCs w:val="17"/>
              </w:rPr>
            </w:pPr>
            <w:r w:rsidRPr="00DF44EB">
              <w:rPr>
                <w:sz w:val="17"/>
                <w:szCs w:val="17"/>
              </w:rPr>
              <w:t>Società di persone</w:t>
            </w:r>
          </w:p>
          <w:p w14:paraId="7248576B" w14:textId="77777777" w:rsidR="00627712" w:rsidRPr="00DF44EB" w:rsidRDefault="00627712" w:rsidP="00627712">
            <w:pPr>
              <w:pStyle w:val="mtesto"/>
              <w:rPr>
                <w:sz w:val="17"/>
                <w:szCs w:val="17"/>
              </w:rPr>
            </w:pPr>
            <w:r w:rsidRPr="00DF44EB">
              <w:rPr>
                <w:sz w:val="17"/>
                <w:szCs w:val="17"/>
              </w:rPr>
              <w:t>Società di capitali</w:t>
            </w:r>
          </w:p>
        </w:tc>
        <w:tc>
          <w:tcPr>
            <w:tcW w:w="3105" w:type="dxa"/>
            <w:tcBorders>
              <w:top w:val="single" w:sz="4" w:space="0" w:color="auto"/>
              <w:left w:val="single" w:sz="4" w:space="0" w:color="auto"/>
              <w:bottom w:val="single" w:sz="4" w:space="0" w:color="auto"/>
              <w:right w:val="single" w:sz="4" w:space="0" w:color="auto"/>
            </w:tcBorders>
            <w:shd w:val="clear" w:color="auto" w:fill="FFFFFF"/>
            <w:hideMark/>
          </w:tcPr>
          <w:p w14:paraId="5C4E8DBE" w14:textId="77777777" w:rsidR="00627712" w:rsidRPr="00DF44EB" w:rsidRDefault="00627712" w:rsidP="00627712">
            <w:pPr>
              <w:pStyle w:val="mtesto"/>
              <w:rPr>
                <w:sz w:val="17"/>
                <w:szCs w:val="17"/>
              </w:rPr>
            </w:pPr>
            <w:r w:rsidRPr="00DF44EB">
              <w:rPr>
                <w:sz w:val="17"/>
                <w:szCs w:val="17"/>
              </w:rPr>
              <w:t>Telematicamente</w:t>
            </w:r>
          </w:p>
        </w:tc>
      </w:tr>
      <w:tr w:rsidR="00627712" w:rsidRPr="00DF44EB" w14:paraId="47106E6D" w14:textId="77777777" w:rsidTr="00627712">
        <w:tc>
          <w:tcPr>
            <w:tcW w:w="0" w:type="auto"/>
            <w:vMerge/>
            <w:tcBorders>
              <w:left w:val="single" w:sz="4" w:space="0" w:color="auto"/>
              <w:right w:val="single" w:sz="4" w:space="0" w:color="auto"/>
            </w:tcBorders>
            <w:shd w:val="clear" w:color="auto" w:fill="FFFFFF"/>
            <w:vAlign w:val="center"/>
            <w:hideMark/>
          </w:tcPr>
          <w:p w14:paraId="56C4A41F" w14:textId="77777777" w:rsidR="00627712" w:rsidRPr="00DF44EB" w:rsidRDefault="00627712" w:rsidP="00627712">
            <w:pPr>
              <w:pStyle w:val="mtesto"/>
              <w:rPr>
                <w:b/>
                <w:bCs/>
                <w:sz w:val="17"/>
                <w:szCs w:val="17"/>
              </w:rPr>
            </w:pPr>
          </w:p>
        </w:tc>
        <w:tc>
          <w:tcPr>
            <w:tcW w:w="2548" w:type="dxa"/>
            <w:tcBorders>
              <w:top w:val="single" w:sz="4" w:space="0" w:color="auto"/>
              <w:left w:val="single" w:sz="4" w:space="0" w:color="auto"/>
              <w:bottom w:val="single" w:sz="4" w:space="0" w:color="auto"/>
              <w:right w:val="single" w:sz="4" w:space="0" w:color="auto"/>
            </w:tcBorders>
            <w:shd w:val="clear" w:color="auto" w:fill="FFFFFF"/>
            <w:hideMark/>
          </w:tcPr>
          <w:p w14:paraId="50D92755" w14:textId="77777777" w:rsidR="00627712" w:rsidRPr="00DF44EB" w:rsidRDefault="00627712" w:rsidP="00627712">
            <w:pPr>
              <w:pStyle w:val="mtesto"/>
              <w:rPr>
                <w:sz w:val="17"/>
                <w:szCs w:val="17"/>
              </w:rPr>
            </w:pPr>
            <w:r w:rsidRPr="00DF44EB">
              <w:rPr>
                <w:sz w:val="17"/>
                <w:szCs w:val="17"/>
              </w:rPr>
              <w:t>Contratti di locazione – Registrazione e/o versamento tributo</w:t>
            </w:r>
          </w:p>
        </w:tc>
        <w:tc>
          <w:tcPr>
            <w:tcW w:w="2541"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35C6C6AA" w14:textId="77777777" w:rsidR="00627712" w:rsidRPr="00DF44EB" w:rsidRDefault="00627712" w:rsidP="00627712">
            <w:pPr>
              <w:pStyle w:val="mtesto"/>
              <w:rPr>
                <w:sz w:val="17"/>
                <w:szCs w:val="17"/>
              </w:rPr>
            </w:pPr>
            <w:r w:rsidRPr="00DF44EB">
              <w:rPr>
                <w:sz w:val="17"/>
                <w:szCs w:val="17"/>
              </w:rPr>
              <w:t>Enti non commerciali</w:t>
            </w:r>
          </w:p>
          <w:p w14:paraId="25C038FB" w14:textId="77777777" w:rsidR="00627712" w:rsidRPr="00DF44EB" w:rsidRDefault="00627712" w:rsidP="00627712">
            <w:pPr>
              <w:pStyle w:val="mtesto"/>
              <w:rPr>
                <w:sz w:val="17"/>
                <w:szCs w:val="17"/>
              </w:rPr>
            </w:pPr>
            <w:r w:rsidRPr="00DF44EB">
              <w:rPr>
                <w:sz w:val="17"/>
                <w:szCs w:val="17"/>
              </w:rPr>
              <w:t>Lavoratori autonomi</w:t>
            </w:r>
          </w:p>
          <w:p w14:paraId="5A56CB20" w14:textId="77777777" w:rsidR="00627712" w:rsidRPr="00DF44EB" w:rsidRDefault="00627712" w:rsidP="00627712">
            <w:pPr>
              <w:pStyle w:val="mtesto"/>
              <w:rPr>
                <w:sz w:val="17"/>
                <w:szCs w:val="17"/>
              </w:rPr>
            </w:pPr>
            <w:r w:rsidRPr="00DF44EB">
              <w:rPr>
                <w:sz w:val="17"/>
                <w:szCs w:val="17"/>
              </w:rPr>
              <w:t>Ditte individuali</w:t>
            </w:r>
          </w:p>
          <w:p w14:paraId="4EBB7193" w14:textId="77777777" w:rsidR="00627712" w:rsidRPr="00DF44EB" w:rsidRDefault="00627712" w:rsidP="00627712">
            <w:pPr>
              <w:pStyle w:val="mtesto"/>
              <w:rPr>
                <w:sz w:val="17"/>
                <w:szCs w:val="17"/>
              </w:rPr>
            </w:pPr>
            <w:r w:rsidRPr="00DF44EB">
              <w:rPr>
                <w:sz w:val="17"/>
                <w:szCs w:val="17"/>
              </w:rPr>
              <w:t>Persone fisiche</w:t>
            </w:r>
          </w:p>
          <w:p w14:paraId="08010446" w14:textId="77777777" w:rsidR="00627712" w:rsidRPr="00DF44EB" w:rsidRDefault="00627712" w:rsidP="00627712">
            <w:pPr>
              <w:pStyle w:val="mtesto"/>
              <w:rPr>
                <w:sz w:val="17"/>
                <w:szCs w:val="17"/>
              </w:rPr>
            </w:pPr>
            <w:r w:rsidRPr="00DF44EB">
              <w:rPr>
                <w:sz w:val="17"/>
                <w:szCs w:val="17"/>
              </w:rPr>
              <w:t>Società di persone</w:t>
            </w:r>
          </w:p>
          <w:p w14:paraId="2A0DAC2D" w14:textId="77777777" w:rsidR="00627712" w:rsidRPr="00DF44EB" w:rsidRDefault="00627712" w:rsidP="00627712">
            <w:pPr>
              <w:pStyle w:val="mtesto"/>
              <w:rPr>
                <w:sz w:val="17"/>
                <w:szCs w:val="17"/>
              </w:rPr>
            </w:pPr>
            <w:r w:rsidRPr="00DF44EB">
              <w:rPr>
                <w:sz w:val="17"/>
                <w:szCs w:val="17"/>
              </w:rPr>
              <w:t>Società di capitali</w:t>
            </w:r>
          </w:p>
        </w:tc>
        <w:tc>
          <w:tcPr>
            <w:tcW w:w="3105" w:type="dxa"/>
            <w:tcBorders>
              <w:top w:val="single" w:sz="4" w:space="0" w:color="auto"/>
              <w:left w:val="single" w:sz="4" w:space="0" w:color="auto"/>
              <w:bottom w:val="single" w:sz="4" w:space="0" w:color="auto"/>
              <w:right w:val="single" w:sz="4" w:space="0" w:color="auto"/>
            </w:tcBorders>
            <w:shd w:val="clear" w:color="auto" w:fill="FFFFFF"/>
            <w:hideMark/>
          </w:tcPr>
          <w:p w14:paraId="6992FD68" w14:textId="77777777" w:rsidR="00627712" w:rsidRPr="00DF44EB" w:rsidRDefault="00627712" w:rsidP="00627712">
            <w:pPr>
              <w:pStyle w:val="mtesto"/>
              <w:rPr>
                <w:sz w:val="17"/>
                <w:szCs w:val="17"/>
              </w:rPr>
            </w:pPr>
            <w:r w:rsidRPr="00DF44EB">
              <w:rPr>
                <w:sz w:val="17"/>
                <w:szCs w:val="17"/>
              </w:rPr>
              <w:t>Modello "F24 Elide"</w:t>
            </w:r>
          </w:p>
        </w:tc>
      </w:tr>
      <w:tr w:rsidR="00627712" w:rsidRPr="00DF44EB" w14:paraId="0FE2D1FB" w14:textId="77777777" w:rsidTr="00627712">
        <w:tc>
          <w:tcPr>
            <w:tcW w:w="0" w:type="auto"/>
            <w:vMerge/>
            <w:tcBorders>
              <w:left w:val="single" w:sz="4" w:space="0" w:color="auto"/>
              <w:right w:val="single" w:sz="4" w:space="0" w:color="auto"/>
            </w:tcBorders>
            <w:shd w:val="clear" w:color="auto" w:fill="FFFFFF"/>
            <w:vAlign w:val="center"/>
            <w:hideMark/>
          </w:tcPr>
          <w:p w14:paraId="5C6917CC" w14:textId="77777777" w:rsidR="00627712" w:rsidRPr="00DF44EB" w:rsidRDefault="00627712" w:rsidP="00627712">
            <w:pPr>
              <w:pStyle w:val="mtesto"/>
              <w:rPr>
                <w:b/>
                <w:bCs/>
                <w:sz w:val="17"/>
                <w:szCs w:val="17"/>
              </w:rPr>
            </w:pPr>
          </w:p>
        </w:tc>
        <w:tc>
          <w:tcPr>
            <w:tcW w:w="2548" w:type="dxa"/>
            <w:tcBorders>
              <w:top w:val="single" w:sz="4" w:space="0" w:color="auto"/>
              <w:left w:val="single" w:sz="4" w:space="0" w:color="auto"/>
              <w:bottom w:val="single" w:sz="4" w:space="0" w:color="auto"/>
              <w:right w:val="single" w:sz="4" w:space="0" w:color="auto"/>
            </w:tcBorders>
            <w:shd w:val="clear" w:color="auto" w:fill="FFFFFF"/>
            <w:hideMark/>
          </w:tcPr>
          <w:p w14:paraId="46C2E2E6" w14:textId="77777777" w:rsidR="00627712" w:rsidRPr="00DF44EB" w:rsidRDefault="00627712" w:rsidP="00627712">
            <w:pPr>
              <w:pStyle w:val="mtesto"/>
              <w:rPr>
                <w:sz w:val="17"/>
                <w:szCs w:val="17"/>
              </w:rPr>
            </w:pPr>
            <w:r w:rsidRPr="00DF44EB">
              <w:rPr>
                <w:sz w:val="17"/>
                <w:szCs w:val="17"/>
              </w:rPr>
              <w:t>Imposta di bollo – Dichiarazione assegni circolari</w:t>
            </w:r>
          </w:p>
        </w:tc>
        <w:tc>
          <w:tcPr>
            <w:tcW w:w="2541"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3D8759B6" w14:textId="77777777" w:rsidR="00627712" w:rsidRPr="00DF44EB" w:rsidRDefault="00627712" w:rsidP="00627712">
            <w:pPr>
              <w:pStyle w:val="mtesto"/>
              <w:rPr>
                <w:sz w:val="17"/>
                <w:szCs w:val="17"/>
              </w:rPr>
            </w:pPr>
            <w:r w:rsidRPr="00DF44EB">
              <w:rPr>
                <w:sz w:val="17"/>
                <w:szCs w:val="17"/>
              </w:rPr>
              <w:t>Società di capitali</w:t>
            </w:r>
          </w:p>
        </w:tc>
        <w:tc>
          <w:tcPr>
            <w:tcW w:w="3105" w:type="dxa"/>
            <w:tcBorders>
              <w:top w:val="single" w:sz="4" w:space="0" w:color="auto"/>
              <w:left w:val="single" w:sz="4" w:space="0" w:color="auto"/>
              <w:bottom w:val="single" w:sz="4" w:space="0" w:color="auto"/>
              <w:right w:val="single" w:sz="4" w:space="0" w:color="auto"/>
            </w:tcBorders>
            <w:shd w:val="clear" w:color="auto" w:fill="FFFFFF"/>
            <w:hideMark/>
          </w:tcPr>
          <w:p w14:paraId="0C8971E3" w14:textId="77777777" w:rsidR="00627712" w:rsidRPr="00DF44EB" w:rsidRDefault="00627712" w:rsidP="00627712">
            <w:pPr>
              <w:pStyle w:val="mtesto"/>
              <w:rPr>
                <w:sz w:val="17"/>
                <w:szCs w:val="17"/>
              </w:rPr>
            </w:pPr>
            <w:r w:rsidRPr="00DF44EB">
              <w:rPr>
                <w:sz w:val="17"/>
                <w:szCs w:val="17"/>
              </w:rPr>
              <w:t>Presentazione all’Ufficio dell'Agenzia delle Entrate</w:t>
            </w:r>
          </w:p>
        </w:tc>
      </w:tr>
      <w:tr w:rsidR="00627712" w:rsidRPr="00DF44EB" w14:paraId="48479113" w14:textId="77777777" w:rsidTr="00627712">
        <w:tc>
          <w:tcPr>
            <w:tcW w:w="0" w:type="auto"/>
            <w:vMerge/>
            <w:tcBorders>
              <w:left w:val="single" w:sz="4" w:space="0" w:color="auto"/>
              <w:right w:val="single" w:sz="4" w:space="0" w:color="auto"/>
            </w:tcBorders>
            <w:shd w:val="clear" w:color="auto" w:fill="FFFFFF"/>
            <w:vAlign w:val="center"/>
            <w:hideMark/>
          </w:tcPr>
          <w:p w14:paraId="0B9E4CB9" w14:textId="77777777" w:rsidR="00627712" w:rsidRPr="00DF44EB" w:rsidRDefault="00627712" w:rsidP="00627712">
            <w:pPr>
              <w:pStyle w:val="mtesto"/>
              <w:rPr>
                <w:b/>
                <w:bCs/>
                <w:sz w:val="17"/>
                <w:szCs w:val="17"/>
              </w:rPr>
            </w:pPr>
          </w:p>
        </w:tc>
        <w:tc>
          <w:tcPr>
            <w:tcW w:w="2548" w:type="dxa"/>
            <w:tcBorders>
              <w:top w:val="single" w:sz="4" w:space="0" w:color="auto"/>
              <w:left w:val="single" w:sz="4" w:space="0" w:color="auto"/>
              <w:bottom w:val="single" w:sz="4" w:space="0" w:color="auto"/>
              <w:right w:val="single" w:sz="4" w:space="0" w:color="auto"/>
            </w:tcBorders>
            <w:shd w:val="clear" w:color="auto" w:fill="FFFFFF"/>
            <w:hideMark/>
          </w:tcPr>
          <w:p w14:paraId="52F21412" w14:textId="77777777" w:rsidR="00627712" w:rsidRPr="00DF44EB" w:rsidRDefault="00627712" w:rsidP="00627712">
            <w:pPr>
              <w:pStyle w:val="mtesto"/>
              <w:rPr>
                <w:sz w:val="17"/>
                <w:szCs w:val="17"/>
              </w:rPr>
            </w:pPr>
            <w:r w:rsidRPr="00DF44EB">
              <w:rPr>
                <w:sz w:val="17"/>
                <w:szCs w:val="17"/>
              </w:rPr>
              <w:t>Acquisti intracomunitari – Modello Intra-12</w:t>
            </w:r>
          </w:p>
        </w:tc>
        <w:tc>
          <w:tcPr>
            <w:tcW w:w="2541"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2BF8DF97" w14:textId="77777777" w:rsidR="00627712" w:rsidRPr="00DF44EB" w:rsidRDefault="00627712" w:rsidP="00627712">
            <w:pPr>
              <w:pStyle w:val="mtesto"/>
              <w:rPr>
                <w:sz w:val="17"/>
                <w:szCs w:val="17"/>
              </w:rPr>
            </w:pPr>
            <w:r w:rsidRPr="00DF44EB">
              <w:rPr>
                <w:sz w:val="17"/>
                <w:szCs w:val="17"/>
              </w:rPr>
              <w:t>Enti non commerciali</w:t>
            </w:r>
          </w:p>
          <w:p w14:paraId="05A670A9" w14:textId="77777777" w:rsidR="00627712" w:rsidRPr="00DF44EB" w:rsidRDefault="00627712" w:rsidP="00627712">
            <w:pPr>
              <w:pStyle w:val="mtesto"/>
              <w:rPr>
                <w:sz w:val="17"/>
                <w:szCs w:val="17"/>
              </w:rPr>
            </w:pPr>
            <w:r w:rsidRPr="00DF44EB">
              <w:rPr>
                <w:sz w:val="17"/>
                <w:szCs w:val="17"/>
              </w:rPr>
              <w:lastRenderedPageBreak/>
              <w:t>Lavoratori autonomi</w:t>
            </w:r>
          </w:p>
          <w:p w14:paraId="5D3CBDD6" w14:textId="77777777" w:rsidR="00627712" w:rsidRPr="00DF44EB" w:rsidRDefault="00627712" w:rsidP="00627712">
            <w:pPr>
              <w:pStyle w:val="mtesto"/>
              <w:rPr>
                <w:sz w:val="17"/>
                <w:szCs w:val="17"/>
              </w:rPr>
            </w:pPr>
            <w:r w:rsidRPr="00DF44EB">
              <w:rPr>
                <w:sz w:val="17"/>
                <w:szCs w:val="17"/>
              </w:rPr>
              <w:t>Ditte individuali</w:t>
            </w:r>
          </w:p>
          <w:p w14:paraId="7E4BAEA7" w14:textId="77777777" w:rsidR="00627712" w:rsidRPr="00DF44EB" w:rsidRDefault="00627712" w:rsidP="00627712">
            <w:pPr>
              <w:pStyle w:val="mtesto"/>
              <w:rPr>
                <w:sz w:val="17"/>
                <w:szCs w:val="17"/>
              </w:rPr>
            </w:pPr>
            <w:r w:rsidRPr="00DF44EB">
              <w:rPr>
                <w:sz w:val="17"/>
                <w:szCs w:val="17"/>
              </w:rPr>
              <w:t>Società di persone</w:t>
            </w:r>
          </w:p>
          <w:p w14:paraId="38783CCC" w14:textId="77777777" w:rsidR="00627712" w:rsidRPr="00DF44EB" w:rsidRDefault="00627712" w:rsidP="00627712">
            <w:pPr>
              <w:pStyle w:val="mtesto"/>
              <w:rPr>
                <w:sz w:val="17"/>
                <w:szCs w:val="17"/>
              </w:rPr>
            </w:pPr>
            <w:r w:rsidRPr="00DF44EB">
              <w:rPr>
                <w:sz w:val="17"/>
                <w:szCs w:val="17"/>
              </w:rPr>
              <w:t>Società di capitali</w:t>
            </w:r>
          </w:p>
        </w:tc>
        <w:tc>
          <w:tcPr>
            <w:tcW w:w="3105" w:type="dxa"/>
            <w:tcBorders>
              <w:top w:val="single" w:sz="4" w:space="0" w:color="auto"/>
              <w:left w:val="single" w:sz="4" w:space="0" w:color="auto"/>
              <w:bottom w:val="single" w:sz="4" w:space="0" w:color="auto"/>
              <w:right w:val="single" w:sz="4" w:space="0" w:color="auto"/>
            </w:tcBorders>
            <w:shd w:val="clear" w:color="auto" w:fill="FFFFFF"/>
            <w:hideMark/>
          </w:tcPr>
          <w:p w14:paraId="77C128CF" w14:textId="77777777" w:rsidR="00627712" w:rsidRPr="00DF44EB" w:rsidRDefault="00627712" w:rsidP="00627712">
            <w:pPr>
              <w:pStyle w:val="mtesto"/>
              <w:rPr>
                <w:sz w:val="17"/>
                <w:szCs w:val="17"/>
              </w:rPr>
            </w:pPr>
            <w:r w:rsidRPr="00DF44EB">
              <w:rPr>
                <w:sz w:val="17"/>
                <w:szCs w:val="17"/>
              </w:rPr>
              <w:lastRenderedPageBreak/>
              <w:t>Telematicamente</w:t>
            </w:r>
          </w:p>
        </w:tc>
      </w:tr>
      <w:tr w:rsidR="00627712" w:rsidRPr="00DF44EB" w14:paraId="61C58B35" w14:textId="77777777" w:rsidTr="00627712">
        <w:tc>
          <w:tcPr>
            <w:tcW w:w="0" w:type="auto"/>
            <w:vMerge/>
            <w:tcBorders>
              <w:left w:val="single" w:sz="4" w:space="0" w:color="auto"/>
              <w:right w:val="single" w:sz="4" w:space="0" w:color="auto"/>
            </w:tcBorders>
            <w:shd w:val="clear" w:color="auto" w:fill="FFFFFF"/>
            <w:vAlign w:val="center"/>
            <w:hideMark/>
          </w:tcPr>
          <w:p w14:paraId="7C9553C0" w14:textId="77777777" w:rsidR="00627712" w:rsidRPr="00DF44EB" w:rsidRDefault="00627712" w:rsidP="00627712">
            <w:pPr>
              <w:pStyle w:val="mtesto"/>
              <w:rPr>
                <w:b/>
                <w:bCs/>
                <w:sz w:val="17"/>
                <w:szCs w:val="17"/>
              </w:rPr>
            </w:pPr>
          </w:p>
        </w:tc>
        <w:tc>
          <w:tcPr>
            <w:tcW w:w="2548" w:type="dxa"/>
            <w:tcBorders>
              <w:top w:val="single" w:sz="4" w:space="0" w:color="auto"/>
              <w:left w:val="single" w:sz="4" w:space="0" w:color="auto"/>
              <w:bottom w:val="single" w:sz="4" w:space="0" w:color="auto"/>
              <w:right w:val="single" w:sz="4" w:space="0" w:color="auto"/>
            </w:tcBorders>
            <w:shd w:val="clear" w:color="auto" w:fill="FFFFFF"/>
            <w:hideMark/>
          </w:tcPr>
          <w:p w14:paraId="07BAE264" w14:textId="77777777" w:rsidR="00627712" w:rsidRPr="00DF44EB" w:rsidRDefault="00627712" w:rsidP="00627712">
            <w:pPr>
              <w:pStyle w:val="mtesto"/>
              <w:rPr>
                <w:sz w:val="17"/>
                <w:szCs w:val="17"/>
              </w:rPr>
            </w:pPr>
            <w:r w:rsidRPr="00DF44EB">
              <w:rPr>
                <w:sz w:val="17"/>
                <w:szCs w:val="17"/>
              </w:rPr>
              <w:t>Soggetti che hanno aderito al IOSS – Dichiarazione e versamento Iva mensile</w:t>
            </w:r>
          </w:p>
        </w:tc>
        <w:tc>
          <w:tcPr>
            <w:tcW w:w="2541"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278BD08D" w14:textId="77777777" w:rsidR="00627712" w:rsidRPr="00DF44EB" w:rsidRDefault="00627712" w:rsidP="00627712">
            <w:pPr>
              <w:pStyle w:val="mtesto"/>
              <w:rPr>
                <w:sz w:val="17"/>
                <w:szCs w:val="17"/>
              </w:rPr>
            </w:pPr>
            <w:r w:rsidRPr="00DF44EB">
              <w:rPr>
                <w:sz w:val="17"/>
                <w:szCs w:val="17"/>
              </w:rPr>
              <w:t>Enti non commerciali</w:t>
            </w:r>
          </w:p>
          <w:p w14:paraId="39CC69DF" w14:textId="77777777" w:rsidR="00627712" w:rsidRPr="00DF44EB" w:rsidRDefault="00627712" w:rsidP="00627712">
            <w:pPr>
              <w:pStyle w:val="mtesto"/>
              <w:rPr>
                <w:sz w:val="17"/>
                <w:szCs w:val="17"/>
              </w:rPr>
            </w:pPr>
            <w:r w:rsidRPr="00DF44EB">
              <w:rPr>
                <w:sz w:val="17"/>
                <w:szCs w:val="17"/>
              </w:rPr>
              <w:t>Lavoratori autonomi</w:t>
            </w:r>
          </w:p>
          <w:p w14:paraId="72064FC6" w14:textId="77777777" w:rsidR="00627712" w:rsidRPr="00DF44EB" w:rsidRDefault="00627712" w:rsidP="00627712">
            <w:pPr>
              <w:pStyle w:val="mtesto"/>
              <w:rPr>
                <w:sz w:val="17"/>
                <w:szCs w:val="17"/>
              </w:rPr>
            </w:pPr>
            <w:r w:rsidRPr="00DF44EB">
              <w:rPr>
                <w:sz w:val="17"/>
                <w:szCs w:val="17"/>
              </w:rPr>
              <w:t>Ditte individuali</w:t>
            </w:r>
          </w:p>
          <w:p w14:paraId="772F4EDF" w14:textId="77777777" w:rsidR="00627712" w:rsidRPr="00DF44EB" w:rsidRDefault="00627712" w:rsidP="00627712">
            <w:pPr>
              <w:pStyle w:val="mtesto"/>
              <w:rPr>
                <w:sz w:val="17"/>
                <w:szCs w:val="17"/>
              </w:rPr>
            </w:pPr>
            <w:r w:rsidRPr="00DF44EB">
              <w:rPr>
                <w:sz w:val="17"/>
                <w:szCs w:val="17"/>
              </w:rPr>
              <w:t>Società di persone</w:t>
            </w:r>
          </w:p>
          <w:p w14:paraId="6CF1A916" w14:textId="77777777" w:rsidR="00627712" w:rsidRPr="00DF44EB" w:rsidRDefault="00627712" w:rsidP="00627712">
            <w:pPr>
              <w:pStyle w:val="mtesto"/>
              <w:rPr>
                <w:sz w:val="17"/>
                <w:szCs w:val="17"/>
              </w:rPr>
            </w:pPr>
            <w:r w:rsidRPr="00DF44EB">
              <w:rPr>
                <w:sz w:val="17"/>
                <w:szCs w:val="17"/>
              </w:rPr>
              <w:t>Società di capitali</w:t>
            </w:r>
          </w:p>
        </w:tc>
        <w:tc>
          <w:tcPr>
            <w:tcW w:w="3105" w:type="dxa"/>
            <w:tcBorders>
              <w:top w:val="single" w:sz="4" w:space="0" w:color="auto"/>
              <w:left w:val="single" w:sz="4" w:space="0" w:color="auto"/>
              <w:bottom w:val="single" w:sz="4" w:space="0" w:color="auto"/>
              <w:right w:val="single" w:sz="4" w:space="0" w:color="auto"/>
            </w:tcBorders>
            <w:shd w:val="clear" w:color="auto" w:fill="FFFFFF"/>
            <w:hideMark/>
          </w:tcPr>
          <w:p w14:paraId="0DF09660" w14:textId="77777777" w:rsidR="00627712" w:rsidRPr="00DF44EB" w:rsidRDefault="00627712" w:rsidP="00627712">
            <w:pPr>
              <w:pStyle w:val="mtesto"/>
              <w:rPr>
                <w:sz w:val="17"/>
                <w:szCs w:val="17"/>
              </w:rPr>
            </w:pPr>
            <w:r w:rsidRPr="00DF44EB">
              <w:rPr>
                <w:sz w:val="17"/>
                <w:szCs w:val="17"/>
              </w:rPr>
              <w:t>Portale OSS</w:t>
            </w:r>
          </w:p>
        </w:tc>
      </w:tr>
      <w:tr w:rsidR="00627712" w:rsidRPr="00DF44EB" w14:paraId="50ACD2FA" w14:textId="77777777" w:rsidTr="00627712">
        <w:tc>
          <w:tcPr>
            <w:tcW w:w="0" w:type="auto"/>
            <w:vMerge/>
            <w:tcBorders>
              <w:left w:val="single" w:sz="4" w:space="0" w:color="auto"/>
              <w:right w:val="single" w:sz="4" w:space="0" w:color="auto"/>
            </w:tcBorders>
            <w:shd w:val="clear" w:color="auto" w:fill="FFFFFF"/>
            <w:vAlign w:val="center"/>
            <w:hideMark/>
          </w:tcPr>
          <w:p w14:paraId="727A6224" w14:textId="77777777" w:rsidR="00627712" w:rsidRPr="00DF44EB" w:rsidRDefault="00627712" w:rsidP="00627712">
            <w:pPr>
              <w:pStyle w:val="mtesto"/>
              <w:rPr>
                <w:b/>
                <w:bCs/>
                <w:sz w:val="17"/>
                <w:szCs w:val="17"/>
              </w:rPr>
            </w:pPr>
          </w:p>
        </w:tc>
        <w:tc>
          <w:tcPr>
            <w:tcW w:w="2548" w:type="dxa"/>
            <w:tcBorders>
              <w:top w:val="single" w:sz="4" w:space="0" w:color="auto"/>
              <w:left w:val="single" w:sz="4" w:space="0" w:color="auto"/>
              <w:bottom w:val="single" w:sz="4" w:space="0" w:color="auto"/>
              <w:right w:val="single" w:sz="4" w:space="0" w:color="auto"/>
            </w:tcBorders>
            <w:shd w:val="clear" w:color="auto" w:fill="FFFFFF"/>
            <w:hideMark/>
          </w:tcPr>
          <w:p w14:paraId="5C1402E0" w14:textId="77777777" w:rsidR="00627712" w:rsidRPr="00DF44EB" w:rsidRDefault="00627712" w:rsidP="00627712">
            <w:pPr>
              <w:pStyle w:val="mtesto"/>
              <w:rPr>
                <w:sz w:val="17"/>
                <w:szCs w:val="17"/>
              </w:rPr>
            </w:pPr>
            <w:r w:rsidRPr="00DF44EB">
              <w:rPr>
                <w:sz w:val="17"/>
                <w:szCs w:val="17"/>
              </w:rPr>
              <w:t>Rimborsi infrannuali</w:t>
            </w:r>
          </w:p>
        </w:tc>
        <w:tc>
          <w:tcPr>
            <w:tcW w:w="2541"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06BF38B3" w14:textId="77777777" w:rsidR="00627712" w:rsidRPr="00DF44EB" w:rsidRDefault="00627712" w:rsidP="00627712">
            <w:pPr>
              <w:pStyle w:val="mtesto"/>
              <w:rPr>
                <w:sz w:val="17"/>
                <w:szCs w:val="17"/>
              </w:rPr>
            </w:pPr>
            <w:r w:rsidRPr="00DF44EB">
              <w:rPr>
                <w:sz w:val="17"/>
                <w:szCs w:val="17"/>
              </w:rPr>
              <w:t>Enti non commerciali</w:t>
            </w:r>
          </w:p>
          <w:p w14:paraId="70EEDF06" w14:textId="77777777" w:rsidR="00627712" w:rsidRPr="00DF44EB" w:rsidRDefault="00627712" w:rsidP="00627712">
            <w:pPr>
              <w:pStyle w:val="mtesto"/>
              <w:rPr>
                <w:sz w:val="17"/>
                <w:szCs w:val="17"/>
              </w:rPr>
            </w:pPr>
            <w:r w:rsidRPr="00DF44EB">
              <w:rPr>
                <w:sz w:val="17"/>
                <w:szCs w:val="17"/>
              </w:rPr>
              <w:t>Lavoratori autonomi</w:t>
            </w:r>
          </w:p>
          <w:p w14:paraId="16EEEBA2" w14:textId="77777777" w:rsidR="00627712" w:rsidRPr="00DF44EB" w:rsidRDefault="00627712" w:rsidP="00627712">
            <w:pPr>
              <w:pStyle w:val="mtesto"/>
              <w:rPr>
                <w:sz w:val="17"/>
                <w:szCs w:val="17"/>
              </w:rPr>
            </w:pPr>
            <w:r w:rsidRPr="00DF44EB">
              <w:rPr>
                <w:sz w:val="17"/>
                <w:szCs w:val="17"/>
              </w:rPr>
              <w:t>Ditte individuali</w:t>
            </w:r>
          </w:p>
          <w:p w14:paraId="66D26277" w14:textId="77777777" w:rsidR="00627712" w:rsidRPr="00DF44EB" w:rsidRDefault="00627712" w:rsidP="00627712">
            <w:pPr>
              <w:pStyle w:val="mtesto"/>
              <w:rPr>
                <w:sz w:val="17"/>
                <w:szCs w:val="17"/>
              </w:rPr>
            </w:pPr>
            <w:r w:rsidRPr="00DF44EB">
              <w:rPr>
                <w:sz w:val="17"/>
                <w:szCs w:val="17"/>
              </w:rPr>
              <w:t>Società di persone</w:t>
            </w:r>
          </w:p>
          <w:p w14:paraId="30186D69" w14:textId="77777777" w:rsidR="00627712" w:rsidRPr="00DF44EB" w:rsidRDefault="00627712" w:rsidP="00627712">
            <w:pPr>
              <w:pStyle w:val="mtesto"/>
              <w:rPr>
                <w:sz w:val="17"/>
                <w:szCs w:val="17"/>
              </w:rPr>
            </w:pPr>
            <w:r w:rsidRPr="00DF44EB">
              <w:rPr>
                <w:sz w:val="17"/>
                <w:szCs w:val="17"/>
              </w:rPr>
              <w:t>Società di capitali</w:t>
            </w:r>
          </w:p>
        </w:tc>
        <w:tc>
          <w:tcPr>
            <w:tcW w:w="3105" w:type="dxa"/>
            <w:tcBorders>
              <w:top w:val="single" w:sz="4" w:space="0" w:color="auto"/>
              <w:left w:val="single" w:sz="4" w:space="0" w:color="auto"/>
              <w:bottom w:val="single" w:sz="4" w:space="0" w:color="auto"/>
              <w:right w:val="single" w:sz="4" w:space="0" w:color="auto"/>
            </w:tcBorders>
            <w:shd w:val="clear" w:color="auto" w:fill="FFFFFF"/>
            <w:hideMark/>
          </w:tcPr>
          <w:p w14:paraId="342A2A7D" w14:textId="77777777" w:rsidR="00627712" w:rsidRPr="00DF44EB" w:rsidRDefault="00627712" w:rsidP="00627712">
            <w:pPr>
              <w:pStyle w:val="mtesto"/>
              <w:rPr>
                <w:sz w:val="17"/>
                <w:szCs w:val="17"/>
              </w:rPr>
            </w:pPr>
            <w:r w:rsidRPr="00DF44EB">
              <w:rPr>
                <w:sz w:val="17"/>
                <w:szCs w:val="17"/>
              </w:rPr>
              <w:t>Telematicamente</w:t>
            </w:r>
          </w:p>
        </w:tc>
      </w:tr>
      <w:tr w:rsidR="00627712" w:rsidRPr="00DF44EB" w14:paraId="7124419D" w14:textId="77777777" w:rsidTr="00627712">
        <w:tc>
          <w:tcPr>
            <w:tcW w:w="0" w:type="auto"/>
            <w:vMerge/>
            <w:tcBorders>
              <w:left w:val="single" w:sz="4" w:space="0" w:color="auto"/>
              <w:right w:val="single" w:sz="4" w:space="0" w:color="auto"/>
            </w:tcBorders>
            <w:shd w:val="clear" w:color="auto" w:fill="FFFFFF"/>
            <w:vAlign w:val="center"/>
            <w:hideMark/>
          </w:tcPr>
          <w:p w14:paraId="1126AB4C" w14:textId="77777777" w:rsidR="00627712" w:rsidRPr="00DF44EB" w:rsidRDefault="00627712" w:rsidP="00627712">
            <w:pPr>
              <w:pStyle w:val="mtesto"/>
              <w:rPr>
                <w:b/>
                <w:bCs/>
                <w:sz w:val="17"/>
                <w:szCs w:val="17"/>
              </w:rPr>
            </w:pPr>
          </w:p>
        </w:tc>
        <w:tc>
          <w:tcPr>
            <w:tcW w:w="2548" w:type="dxa"/>
            <w:tcBorders>
              <w:top w:val="single" w:sz="4" w:space="0" w:color="auto"/>
              <w:left w:val="single" w:sz="4" w:space="0" w:color="auto"/>
              <w:bottom w:val="single" w:sz="4" w:space="0" w:color="auto"/>
              <w:right w:val="single" w:sz="4" w:space="0" w:color="auto"/>
            </w:tcBorders>
            <w:shd w:val="clear" w:color="auto" w:fill="FFFFFF"/>
            <w:hideMark/>
          </w:tcPr>
          <w:p w14:paraId="13863A5C" w14:textId="77777777" w:rsidR="00627712" w:rsidRPr="00DF44EB" w:rsidRDefault="00627712" w:rsidP="00627712">
            <w:pPr>
              <w:pStyle w:val="mtesto"/>
              <w:rPr>
                <w:sz w:val="17"/>
                <w:szCs w:val="17"/>
              </w:rPr>
            </w:pPr>
            <w:r w:rsidRPr="00DF44EB">
              <w:rPr>
                <w:sz w:val="17"/>
                <w:szCs w:val="17"/>
              </w:rPr>
              <w:t>Tasse automobilistiche</w:t>
            </w:r>
          </w:p>
        </w:tc>
        <w:tc>
          <w:tcPr>
            <w:tcW w:w="2541"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1F79944B" w14:textId="77777777" w:rsidR="00627712" w:rsidRPr="00DF44EB" w:rsidRDefault="00627712" w:rsidP="00627712">
            <w:pPr>
              <w:pStyle w:val="mtesto"/>
              <w:rPr>
                <w:sz w:val="17"/>
                <w:szCs w:val="17"/>
              </w:rPr>
            </w:pPr>
            <w:r w:rsidRPr="00DF44EB">
              <w:rPr>
                <w:sz w:val="17"/>
                <w:szCs w:val="17"/>
              </w:rPr>
              <w:t>Enti non commerciali</w:t>
            </w:r>
          </w:p>
          <w:p w14:paraId="163AD5EB" w14:textId="77777777" w:rsidR="00627712" w:rsidRPr="00DF44EB" w:rsidRDefault="00627712" w:rsidP="00627712">
            <w:pPr>
              <w:pStyle w:val="mtesto"/>
              <w:rPr>
                <w:sz w:val="17"/>
                <w:szCs w:val="17"/>
              </w:rPr>
            </w:pPr>
            <w:r w:rsidRPr="00DF44EB">
              <w:rPr>
                <w:sz w:val="17"/>
                <w:szCs w:val="17"/>
              </w:rPr>
              <w:t>Lavoratori autonomi</w:t>
            </w:r>
          </w:p>
          <w:p w14:paraId="6A2D5596" w14:textId="77777777" w:rsidR="00627712" w:rsidRPr="00DF44EB" w:rsidRDefault="00627712" w:rsidP="00627712">
            <w:pPr>
              <w:pStyle w:val="mtesto"/>
              <w:rPr>
                <w:sz w:val="17"/>
                <w:szCs w:val="17"/>
              </w:rPr>
            </w:pPr>
            <w:r w:rsidRPr="00DF44EB">
              <w:rPr>
                <w:sz w:val="17"/>
                <w:szCs w:val="17"/>
              </w:rPr>
              <w:t>Ditte individuali</w:t>
            </w:r>
          </w:p>
          <w:p w14:paraId="683944B0" w14:textId="77777777" w:rsidR="00627712" w:rsidRPr="00DF44EB" w:rsidRDefault="00627712" w:rsidP="00627712">
            <w:pPr>
              <w:pStyle w:val="mtesto"/>
              <w:rPr>
                <w:sz w:val="17"/>
                <w:szCs w:val="17"/>
              </w:rPr>
            </w:pPr>
            <w:r w:rsidRPr="00DF44EB">
              <w:rPr>
                <w:sz w:val="17"/>
                <w:szCs w:val="17"/>
              </w:rPr>
              <w:t>Persone fisiche</w:t>
            </w:r>
          </w:p>
          <w:p w14:paraId="780D1509" w14:textId="77777777" w:rsidR="00627712" w:rsidRPr="00DF44EB" w:rsidRDefault="00627712" w:rsidP="00627712">
            <w:pPr>
              <w:pStyle w:val="mtesto"/>
              <w:rPr>
                <w:sz w:val="17"/>
                <w:szCs w:val="17"/>
              </w:rPr>
            </w:pPr>
            <w:r w:rsidRPr="00DF44EB">
              <w:rPr>
                <w:sz w:val="17"/>
                <w:szCs w:val="17"/>
              </w:rPr>
              <w:t>Società di persone</w:t>
            </w:r>
          </w:p>
          <w:p w14:paraId="28ECF933" w14:textId="77777777" w:rsidR="00627712" w:rsidRPr="00DF44EB" w:rsidRDefault="00627712" w:rsidP="00627712">
            <w:pPr>
              <w:pStyle w:val="mtesto"/>
              <w:rPr>
                <w:sz w:val="17"/>
                <w:szCs w:val="17"/>
              </w:rPr>
            </w:pPr>
            <w:r w:rsidRPr="00DF44EB">
              <w:rPr>
                <w:sz w:val="17"/>
                <w:szCs w:val="17"/>
              </w:rPr>
              <w:t>Società di capitali</w:t>
            </w:r>
          </w:p>
        </w:tc>
        <w:tc>
          <w:tcPr>
            <w:tcW w:w="3105" w:type="dxa"/>
            <w:tcBorders>
              <w:top w:val="single" w:sz="4" w:space="0" w:color="auto"/>
              <w:left w:val="single" w:sz="4" w:space="0" w:color="auto"/>
              <w:bottom w:val="single" w:sz="4" w:space="0" w:color="auto"/>
              <w:right w:val="single" w:sz="4" w:space="0" w:color="auto"/>
            </w:tcBorders>
            <w:shd w:val="clear" w:color="auto" w:fill="FFFFFF"/>
            <w:hideMark/>
          </w:tcPr>
          <w:p w14:paraId="2620E7D4" w14:textId="77777777" w:rsidR="00627712" w:rsidRPr="00DF44EB" w:rsidRDefault="00627712" w:rsidP="00627712">
            <w:pPr>
              <w:pStyle w:val="mtesto"/>
              <w:rPr>
                <w:sz w:val="17"/>
                <w:szCs w:val="17"/>
              </w:rPr>
            </w:pPr>
            <w:r w:rsidRPr="00DF44EB">
              <w:rPr>
                <w:sz w:val="17"/>
                <w:szCs w:val="17"/>
              </w:rPr>
              <w:t>Delegazioni ACI</w:t>
            </w:r>
          </w:p>
          <w:p w14:paraId="576A82BC" w14:textId="77777777" w:rsidR="00627712" w:rsidRPr="00DF44EB" w:rsidRDefault="00627712" w:rsidP="00627712">
            <w:pPr>
              <w:pStyle w:val="mtesto"/>
              <w:rPr>
                <w:sz w:val="17"/>
                <w:szCs w:val="17"/>
              </w:rPr>
            </w:pPr>
            <w:r w:rsidRPr="00DF44EB">
              <w:rPr>
                <w:sz w:val="17"/>
                <w:szCs w:val="17"/>
              </w:rPr>
              <w:t>Agenzie pratiche auto</w:t>
            </w:r>
          </w:p>
          <w:p w14:paraId="2C265485" w14:textId="77777777" w:rsidR="00627712" w:rsidRPr="00DF44EB" w:rsidRDefault="00627712" w:rsidP="00627712">
            <w:pPr>
              <w:pStyle w:val="mtesto"/>
              <w:rPr>
                <w:sz w:val="17"/>
                <w:szCs w:val="17"/>
              </w:rPr>
            </w:pPr>
            <w:r w:rsidRPr="00DF44EB">
              <w:rPr>
                <w:sz w:val="17"/>
                <w:szCs w:val="17"/>
              </w:rPr>
              <w:t>Tabaccai</w:t>
            </w:r>
          </w:p>
          <w:p w14:paraId="55852D36" w14:textId="77777777" w:rsidR="00627712" w:rsidRPr="00DF44EB" w:rsidRDefault="00627712" w:rsidP="00627712">
            <w:pPr>
              <w:pStyle w:val="mtesto"/>
              <w:rPr>
                <w:sz w:val="17"/>
                <w:szCs w:val="17"/>
              </w:rPr>
            </w:pPr>
            <w:r w:rsidRPr="00DF44EB">
              <w:rPr>
                <w:sz w:val="17"/>
                <w:szCs w:val="17"/>
              </w:rPr>
              <w:t>Uffici postali</w:t>
            </w:r>
          </w:p>
        </w:tc>
      </w:tr>
      <w:tr w:rsidR="00627712" w:rsidRPr="00DF44EB" w14:paraId="3405F85D" w14:textId="77777777" w:rsidTr="00627712">
        <w:tc>
          <w:tcPr>
            <w:tcW w:w="0" w:type="auto"/>
            <w:vMerge/>
            <w:tcBorders>
              <w:left w:val="single" w:sz="4" w:space="0" w:color="auto"/>
              <w:right w:val="single" w:sz="4" w:space="0" w:color="auto"/>
            </w:tcBorders>
            <w:shd w:val="clear" w:color="auto" w:fill="FFFFFF"/>
            <w:vAlign w:val="center"/>
            <w:hideMark/>
          </w:tcPr>
          <w:p w14:paraId="16F60B70" w14:textId="77777777" w:rsidR="00627712" w:rsidRPr="00DF44EB" w:rsidRDefault="00627712" w:rsidP="00627712">
            <w:pPr>
              <w:pStyle w:val="mtesto"/>
              <w:rPr>
                <w:b/>
                <w:bCs/>
                <w:sz w:val="17"/>
                <w:szCs w:val="17"/>
              </w:rPr>
            </w:pPr>
          </w:p>
        </w:tc>
        <w:tc>
          <w:tcPr>
            <w:tcW w:w="2548" w:type="dxa"/>
            <w:tcBorders>
              <w:top w:val="single" w:sz="4" w:space="0" w:color="auto"/>
              <w:left w:val="single" w:sz="4" w:space="0" w:color="auto"/>
              <w:bottom w:val="single" w:sz="4" w:space="0" w:color="auto"/>
              <w:right w:val="single" w:sz="4" w:space="0" w:color="auto"/>
            </w:tcBorders>
            <w:shd w:val="clear" w:color="auto" w:fill="FFFFFF"/>
            <w:hideMark/>
          </w:tcPr>
          <w:p w14:paraId="782194A3" w14:textId="77777777" w:rsidR="00627712" w:rsidRPr="00DF44EB" w:rsidRDefault="00627712" w:rsidP="00627712">
            <w:pPr>
              <w:pStyle w:val="mtesto"/>
              <w:rPr>
                <w:sz w:val="17"/>
                <w:szCs w:val="17"/>
              </w:rPr>
            </w:pPr>
            <w:r w:rsidRPr="00DF44EB">
              <w:rPr>
                <w:sz w:val="17"/>
                <w:szCs w:val="17"/>
              </w:rPr>
              <w:t>Assicurazioni – Versamento imposta inerente ai premi e agli accessori</w:t>
            </w:r>
          </w:p>
        </w:tc>
        <w:tc>
          <w:tcPr>
            <w:tcW w:w="2541"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3B501FF6" w14:textId="77777777" w:rsidR="00627712" w:rsidRPr="00DF44EB" w:rsidRDefault="00627712" w:rsidP="00627712">
            <w:pPr>
              <w:pStyle w:val="mtesto"/>
              <w:rPr>
                <w:sz w:val="17"/>
                <w:szCs w:val="17"/>
              </w:rPr>
            </w:pPr>
            <w:r w:rsidRPr="00DF44EB">
              <w:rPr>
                <w:sz w:val="17"/>
                <w:szCs w:val="17"/>
              </w:rPr>
              <w:t>Società di capitali</w:t>
            </w:r>
          </w:p>
        </w:tc>
        <w:tc>
          <w:tcPr>
            <w:tcW w:w="3105" w:type="dxa"/>
            <w:tcBorders>
              <w:top w:val="single" w:sz="4" w:space="0" w:color="auto"/>
              <w:left w:val="single" w:sz="4" w:space="0" w:color="auto"/>
              <w:bottom w:val="single" w:sz="4" w:space="0" w:color="auto"/>
              <w:right w:val="single" w:sz="4" w:space="0" w:color="auto"/>
            </w:tcBorders>
            <w:shd w:val="clear" w:color="auto" w:fill="FFFFFF"/>
            <w:hideMark/>
          </w:tcPr>
          <w:p w14:paraId="0BE6E5AE" w14:textId="77777777" w:rsidR="00627712" w:rsidRPr="00DF44EB" w:rsidRDefault="00627712" w:rsidP="00627712">
            <w:pPr>
              <w:pStyle w:val="mtesto"/>
              <w:rPr>
                <w:sz w:val="17"/>
                <w:szCs w:val="17"/>
              </w:rPr>
            </w:pPr>
            <w:r w:rsidRPr="00DF44EB">
              <w:rPr>
                <w:sz w:val="17"/>
                <w:szCs w:val="17"/>
              </w:rPr>
              <w:t>Telematicamente</w:t>
            </w:r>
          </w:p>
        </w:tc>
      </w:tr>
      <w:tr w:rsidR="00627712" w:rsidRPr="00DF44EB" w14:paraId="1E801328" w14:textId="77777777" w:rsidTr="00627712">
        <w:tc>
          <w:tcPr>
            <w:tcW w:w="0" w:type="auto"/>
            <w:vMerge/>
            <w:tcBorders>
              <w:left w:val="single" w:sz="4" w:space="0" w:color="auto"/>
              <w:bottom w:val="single" w:sz="4" w:space="0" w:color="auto"/>
              <w:right w:val="single" w:sz="4" w:space="0" w:color="auto"/>
            </w:tcBorders>
            <w:shd w:val="clear" w:color="auto" w:fill="FFFFFF"/>
            <w:vAlign w:val="center"/>
            <w:hideMark/>
          </w:tcPr>
          <w:p w14:paraId="6415CB72" w14:textId="77777777" w:rsidR="00627712" w:rsidRPr="00DF44EB" w:rsidRDefault="00627712" w:rsidP="00627712">
            <w:pPr>
              <w:pStyle w:val="mtesto"/>
              <w:rPr>
                <w:b/>
                <w:bCs/>
                <w:sz w:val="17"/>
                <w:szCs w:val="17"/>
              </w:rPr>
            </w:pPr>
          </w:p>
        </w:tc>
        <w:tc>
          <w:tcPr>
            <w:tcW w:w="2548" w:type="dxa"/>
            <w:tcBorders>
              <w:top w:val="single" w:sz="4" w:space="0" w:color="auto"/>
              <w:left w:val="single" w:sz="4" w:space="0" w:color="auto"/>
              <w:bottom w:val="single" w:sz="4" w:space="0" w:color="auto"/>
              <w:right w:val="single" w:sz="4" w:space="0" w:color="auto"/>
            </w:tcBorders>
            <w:shd w:val="clear" w:color="auto" w:fill="FFFFFF"/>
            <w:hideMark/>
          </w:tcPr>
          <w:p w14:paraId="332AAF14" w14:textId="77777777" w:rsidR="00627712" w:rsidRPr="00DF44EB" w:rsidRDefault="00627712" w:rsidP="00627712">
            <w:pPr>
              <w:pStyle w:val="mtesto"/>
              <w:rPr>
                <w:sz w:val="17"/>
                <w:szCs w:val="17"/>
              </w:rPr>
            </w:pPr>
            <w:r w:rsidRPr="00DF44EB">
              <w:rPr>
                <w:sz w:val="17"/>
                <w:szCs w:val="17"/>
              </w:rPr>
              <w:t>Ravvedimento ritenute e Iva – Entro 15 giorni</w:t>
            </w:r>
          </w:p>
        </w:tc>
        <w:tc>
          <w:tcPr>
            <w:tcW w:w="2541"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078B63DE" w14:textId="77777777" w:rsidR="00627712" w:rsidRPr="00DF44EB" w:rsidRDefault="00627712" w:rsidP="00627712">
            <w:pPr>
              <w:pStyle w:val="mtesto"/>
              <w:rPr>
                <w:sz w:val="17"/>
                <w:szCs w:val="17"/>
              </w:rPr>
            </w:pPr>
            <w:r w:rsidRPr="00DF44EB">
              <w:rPr>
                <w:sz w:val="17"/>
                <w:szCs w:val="17"/>
              </w:rPr>
              <w:t>Condomini</w:t>
            </w:r>
          </w:p>
          <w:p w14:paraId="0982E7B6" w14:textId="77777777" w:rsidR="00627712" w:rsidRPr="00DF44EB" w:rsidRDefault="00627712" w:rsidP="00627712">
            <w:pPr>
              <w:pStyle w:val="mtesto"/>
              <w:rPr>
                <w:sz w:val="17"/>
                <w:szCs w:val="17"/>
              </w:rPr>
            </w:pPr>
            <w:r w:rsidRPr="00DF44EB">
              <w:rPr>
                <w:sz w:val="17"/>
                <w:szCs w:val="17"/>
              </w:rPr>
              <w:t>Enti non commerciali</w:t>
            </w:r>
          </w:p>
          <w:p w14:paraId="7DFFDD19" w14:textId="77777777" w:rsidR="00627712" w:rsidRPr="00DF44EB" w:rsidRDefault="00627712" w:rsidP="00627712">
            <w:pPr>
              <w:pStyle w:val="mtesto"/>
              <w:rPr>
                <w:sz w:val="17"/>
                <w:szCs w:val="17"/>
              </w:rPr>
            </w:pPr>
            <w:r w:rsidRPr="00DF44EB">
              <w:rPr>
                <w:sz w:val="17"/>
                <w:szCs w:val="17"/>
              </w:rPr>
              <w:t>Lavoratori autonomi</w:t>
            </w:r>
          </w:p>
          <w:p w14:paraId="5BD1F9D2" w14:textId="77777777" w:rsidR="00627712" w:rsidRPr="00DF44EB" w:rsidRDefault="00627712" w:rsidP="00627712">
            <w:pPr>
              <w:pStyle w:val="mtesto"/>
              <w:rPr>
                <w:sz w:val="17"/>
                <w:szCs w:val="17"/>
              </w:rPr>
            </w:pPr>
            <w:r w:rsidRPr="00DF44EB">
              <w:rPr>
                <w:sz w:val="17"/>
                <w:szCs w:val="17"/>
              </w:rPr>
              <w:t>Ditte individuali</w:t>
            </w:r>
          </w:p>
          <w:p w14:paraId="2169E327" w14:textId="77777777" w:rsidR="00627712" w:rsidRPr="00DF44EB" w:rsidRDefault="00627712" w:rsidP="00627712">
            <w:pPr>
              <w:pStyle w:val="mtesto"/>
              <w:rPr>
                <w:sz w:val="17"/>
                <w:szCs w:val="17"/>
              </w:rPr>
            </w:pPr>
            <w:r w:rsidRPr="00DF44EB">
              <w:rPr>
                <w:sz w:val="17"/>
                <w:szCs w:val="17"/>
              </w:rPr>
              <w:t>Società di persone</w:t>
            </w:r>
          </w:p>
          <w:p w14:paraId="763C1E4A" w14:textId="77777777" w:rsidR="00627712" w:rsidRPr="00DF44EB" w:rsidRDefault="00627712" w:rsidP="00627712">
            <w:pPr>
              <w:pStyle w:val="mtesto"/>
              <w:rPr>
                <w:sz w:val="17"/>
                <w:szCs w:val="17"/>
              </w:rPr>
            </w:pPr>
            <w:r w:rsidRPr="00DF44EB">
              <w:rPr>
                <w:sz w:val="17"/>
                <w:szCs w:val="17"/>
              </w:rPr>
              <w:t>Società di capitali</w:t>
            </w:r>
          </w:p>
        </w:tc>
        <w:tc>
          <w:tcPr>
            <w:tcW w:w="3105" w:type="dxa"/>
            <w:tcBorders>
              <w:top w:val="single" w:sz="4" w:space="0" w:color="auto"/>
              <w:left w:val="single" w:sz="4" w:space="0" w:color="auto"/>
              <w:bottom w:val="single" w:sz="4" w:space="0" w:color="auto"/>
              <w:right w:val="single" w:sz="4" w:space="0" w:color="auto"/>
            </w:tcBorders>
            <w:shd w:val="clear" w:color="auto" w:fill="FFFFFF"/>
            <w:hideMark/>
          </w:tcPr>
          <w:p w14:paraId="7B62F5E4" w14:textId="77777777" w:rsidR="00627712" w:rsidRPr="00DF44EB" w:rsidRDefault="00627712" w:rsidP="00627712">
            <w:pPr>
              <w:pStyle w:val="mtesto"/>
              <w:rPr>
                <w:sz w:val="17"/>
                <w:szCs w:val="17"/>
              </w:rPr>
            </w:pPr>
            <w:r w:rsidRPr="00DF44EB">
              <w:rPr>
                <w:sz w:val="17"/>
                <w:szCs w:val="17"/>
              </w:rPr>
              <w:t>Modello F24</w:t>
            </w:r>
          </w:p>
        </w:tc>
      </w:tr>
      <w:tr w:rsidR="00627712" w:rsidRPr="00DF44EB" w14:paraId="56CABFBF" w14:textId="77777777" w:rsidTr="00627712">
        <w:tc>
          <w:tcPr>
            <w:tcW w:w="1491" w:type="dxa"/>
            <w:tcBorders>
              <w:top w:val="single" w:sz="4" w:space="0" w:color="auto"/>
              <w:left w:val="single" w:sz="4" w:space="0" w:color="auto"/>
              <w:bottom w:val="single" w:sz="4" w:space="0" w:color="auto"/>
              <w:right w:val="single" w:sz="4" w:space="0" w:color="auto"/>
            </w:tcBorders>
            <w:hideMark/>
          </w:tcPr>
          <w:p w14:paraId="326BAB97" w14:textId="77777777" w:rsidR="00627712" w:rsidRPr="00DF44EB" w:rsidRDefault="00627712" w:rsidP="00627712">
            <w:pPr>
              <w:pStyle w:val="mtesto"/>
              <w:rPr>
                <w:b/>
                <w:bCs/>
                <w:sz w:val="17"/>
                <w:szCs w:val="17"/>
              </w:rPr>
            </w:pPr>
            <w:r w:rsidRPr="00DF44EB">
              <w:rPr>
                <w:b/>
                <w:bCs/>
                <w:sz w:val="17"/>
                <w:szCs w:val="17"/>
              </w:rPr>
              <w:t>Martedì 3</w:t>
            </w:r>
          </w:p>
        </w:tc>
        <w:tc>
          <w:tcPr>
            <w:tcW w:w="2548" w:type="dxa"/>
            <w:tcBorders>
              <w:top w:val="single" w:sz="4" w:space="0" w:color="auto"/>
              <w:left w:val="single" w:sz="4" w:space="0" w:color="auto"/>
              <w:bottom w:val="single" w:sz="4" w:space="0" w:color="auto"/>
              <w:right w:val="single" w:sz="4" w:space="0" w:color="auto"/>
            </w:tcBorders>
            <w:hideMark/>
          </w:tcPr>
          <w:p w14:paraId="67A29353" w14:textId="77777777" w:rsidR="00627712" w:rsidRPr="00DF44EB" w:rsidRDefault="00627712" w:rsidP="00627712">
            <w:pPr>
              <w:pStyle w:val="mtesto"/>
              <w:rPr>
                <w:sz w:val="17"/>
                <w:szCs w:val="17"/>
              </w:rPr>
            </w:pPr>
            <w:r w:rsidRPr="00DF44EB">
              <w:rPr>
                <w:sz w:val="17"/>
                <w:szCs w:val="17"/>
              </w:rPr>
              <w:t xml:space="preserve">Bonus autotrasportatori per consumi gasolio </w:t>
            </w:r>
            <w:proofErr w:type="gramStart"/>
            <w:r w:rsidRPr="00DF44EB">
              <w:rPr>
                <w:sz w:val="17"/>
                <w:szCs w:val="17"/>
              </w:rPr>
              <w:t>3°</w:t>
            </w:r>
            <w:proofErr w:type="gramEnd"/>
            <w:r w:rsidRPr="00DF44EB">
              <w:rPr>
                <w:sz w:val="17"/>
                <w:szCs w:val="17"/>
              </w:rPr>
              <w:t xml:space="preserve"> trimestre</w:t>
            </w:r>
          </w:p>
        </w:tc>
        <w:tc>
          <w:tcPr>
            <w:tcW w:w="2541" w:type="dxa"/>
            <w:gridSpan w:val="3"/>
            <w:tcBorders>
              <w:top w:val="single" w:sz="4" w:space="0" w:color="auto"/>
              <w:left w:val="single" w:sz="4" w:space="0" w:color="auto"/>
              <w:bottom w:val="single" w:sz="4" w:space="0" w:color="auto"/>
              <w:right w:val="single" w:sz="4" w:space="0" w:color="auto"/>
            </w:tcBorders>
            <w:hideMark/>
          </w:tcPr>
          <w:p w14:paraId="62FABE54" w14:textId="77777777" w:rsidR="00627712" w:rsidRPr="00DF44EB" w:rsidRDefault="00627712" w:rsidP="00627712">
            <w:pPr>
              <w:pStyle w:val="mtesto"/>
              <w:rPr>
                <w:sz w:val="17"/>
                <w:szCs w:val="17"/>
              </w:rPr>
            </w:pPr>
            <w:r w:rsidRPr="00DF44EB">
              <w:rPr>
                <w:sz w:val="17"/>
                <w:szCs w:val="17"/>
              </w:rPr>
              <w:t>Ditte individuali</w:t>
            </w:r>
          </w:p>
          <w:p w14:paraId="48647AED" w14:textId="77777777" w:rsidR="00627712" w:rsidRPr="00DF44EB" w:rsidRDefault="00627712" w:rsidP="00627712">
            <w:pPr>
              <w:pStyle w:val="mtesto"/>
              <w:rPr>
                <w:sz w:val="17"/>
                <w:szCs w:val="17"/>
              </w:rPr>
            </w:pPr>
            <w:r w:rsidRPr="00DF44EB">
              <w:rPr>
                <w:sz w:val="17"/>
                <w:szCs w:val="17"/>
              </w:rPr>
              <w:t>Società di persone</w:t>
            </w:r>
          </w:p>
          <w:p w14:paraId="51CCAAD7" w14:textId="77777777" w:rsidR="00627712" w:rsidRPr="00DF44EB" w:rsidRDefault="00627712" w:rsidP="00627712">
            <w:pPr>
              <w:pStyle w:val="mtesto"/>
              <w:rPr>
                <w:sz w:val="17"/>
                <w:szCs w:val="17"/>
              </w:rPr>
            </w:pPr>
            <w:r w:rsidRPr="00DF44EB">
              <w:rPr>
                <w:sz w:val="17"/>
                <w:szCs w:val="17"/>
              </w:rPr>
              <w:t>Società di capitali</w:t>
            </w:r>
          </w:p>
        </w:tc>
        <w:tc>
          <w:tcPr>
            <w:tcW w:w="3105" w:type="dxa"/>
            <w:tcBorders>
              <w:top w:val="single" w:sz="4" w:space="0" w:color="auto"/>
              <w:left w:val="single" w:sz="4" w:space="0" w:color="auto"/>
              <w:bottom w:val="single" w:sz="4" w:space="0" w:color="auto"/>
              <w:right w:val="single" w:sz="4" w:space="0" w:color="auto"/>
            </w:tcBorders>
            <w:hideMark/>
          </w:tcPr>
          <w:p w14:paraId="33C2E4A8" w14:textId="77777777" w:rsidR="00627712" w:rsidRPr="00DF44EB" w:rsidRDefault="00627712" w:rsidP="00627712">
            <w:pPr>
              <w:pStyle w:val="mtesto"/>
              <w:rPr>
                <w:sz w:val="17"/>
                <w:szCs w:val="17"/>
              </w:rPr>
            </w:pPr>
            <w:r w:rsidRPr="00DF44EB">
              <w:rPr>
                <w:sz w:val="17"/>
                <w:szCs w:val="17"/>
              </w:rPr>
              <w:t>Formato cartaceo/telematicamente</w:t>
            </w:r>
          </w:p>
        </w:tc>
      </w:tr>
      <w:tr w:rsidR="00627712" w:rsidRPr="00DF44EB" w14:paraId="2583DE0C" w14:textId="77777777" w:rsidTr="00627712">
        <w:tc>
          <w:tcPr>
            <w:tcW w:w="0" w:type="auto"/>
            <w:tcBorders>
              <w:left w:val="single" w:sz="4" w:space="0" w:color="auto"/>
              <w:bottom w:val="single" w:sz="4" w:space="0" w:color="auto"/>
              <w:right w:val="single" w:sz="4" w:space="0" w:color="auto"/>
            </w:tcBorders>
            <w:vAlign w:val="center"/>
            <w:hideMark/>
          </w:tcPr>
          <w:p w14:paraId="02257778" w14:textId="02F3ABB7" w:rsidR="00627712" w:rsidRPr="00DF44EB" w:rsidRDefault="00627712" w:rsidP="00627712">
            <w:pPr>
              <w:pStyle w:val="mtesto"/>
              <w:rPr>
                <w:b/>
                <w:bCs/>
                <w:sz w:val="17"/>
                <w:szCs w:val="17"/>
              </w:rPr>
            </w:pPr>
            <w:r w:rsidRPr="00DF44EB">
              <w:rPr>
                <w:b/>
                <w:bCs/>
                <w:sz w:val="17"/>
                <w:szCs w:val="17"/>
              </w:rPr>
              <w:t>Martedì 10</w:t>
            </w:r>
          </w:p>
        </w:tc>
        <w:tc>
          <w:tcPr>
            <w:tcW w:w="2548" w:type="dxa"/>
            <w:tcBorders>
              <w:top w:val="single" w:sz="4" w:space="0" w:color="auto"/>
              <w:left w:val="single" w:sz="4" w:space="0" w:color="auto"/>
              <w:bottom w:val="single" w:sz="4" w:space="0" w:color="auto"/>
              <w:right w:val="single" w:sz="4" w:space="0" w:color="auto"/>
            </w:tcBorders>
            <w:hideMark/>
          </w:tcPr>
          <w:p w14:paraId="7264E113" w14:textId="77777777" w:rsidR="00627712" w:rsidRPr="00DF44EB" w:rsidRDefault="00627712" w:rsidP="00627712">
            <w:pPr>
              <w:pStyle w:val="mtesto"/>
              <w:rPr>
                <w:sz w:val="17"/>
                <w:szCs w:val="17"/>
              </w:rPr>
            </w:pPr>
            <w:r w:rsidRPr="00DF44EB">
              <w:rPr>
                <w:sz w:val="17"/>
                <w:szCs w:val="17"/>
              </w:rPr>
              <w:t>Imposta di bollo – Versamenti rateali</w:t>
            </w:r>
          </w:p>
        </w:tc>
        <w:tc>
          <w:tcPr>
            <w:tcW w:w="2541" w:type="dxa"/>
            <w:gridSpan w:val="3"/>
            <w:tcBorders>
              <w:top w:val="single" w:sz="4" w:space="0" w:color="auto"/>
              <w:left w:val="single" w:sz="4" w:space="0" w:color="auto"/>
              <w:bottom w:val="single" w:sz="4" w:space="0" w:color="auto"/>
              <w:right w:val="single" w:sz="4" w:space="0" w:color="auto"/>
            </w:tcBorders>
            <w:hideMark/>
          </w:tcPr>
          <w:p w14:paraId="231B95BC" w14:textId="77777777" w:rsidR="00627712" w:rsidRPr="00DF44EB" w:rsidRDefault="00627712" w:rsidP="00627712">
            <w:pPr>
              <w:pStyle w:val="mtesto"/>
              <w:rPr>
                <w:sz w:val="17"/>
                <w:szCs w:val="17"/>
              </w:rPr>
            </w:pPr>
            <w:r w:rsidRPr="00DF44EB">
              <w:rPr>
                <w:sz w:val="17"/>
                <w:szCs w:val="17"/>
              </w:rPr>
              <w:t>Società di capitali</w:t>
            </w:r>
          </w:p>
        </w:tc>
        <w:tc>
          <w:tcPr>
            <w:tcW w:w="3105" w:type="dxa"/>
            <w:tcBorders>
              <w:top w:val="single" w:sz="4" w:space="0" w:color="auto"/>
              <w:left w:val="single" w:sz="4" w:space="0" w:color="auto"/>
              <w:bottom w:val="single" w:sz="4" w:space="0" w:color="auto"/>
              <w:right w:val="single" w:sz="4" w:space="0" w:color="auto"/>
            </w:tcBorders>
            <w:hideMark/>
          </w:tcPr>
          <w:p w14:paraId="744C130D" w14:textId="77777777" w:rsidR="00627712" w:rsidRPr="00DF44EB" w:rsidRDefault="00627712" w:rsidP="00627712">
            <w:pPr>
              <w:pStyle w:val="mtesto"/>
              <w:rPr>
                <w:sz w:val="17"/>
                <w:szCs w:val="17"/>
              </w:rPr>
            </w:pPr>
            <w:r w:rsidRPr="00DF44EB">
              <w:rPr>
                <w:sz w:val="17"/>
                <w:szCs w:val="17"/>
              </w:rPr>
              <w:t>Modello F24</w:t>
            </w:r>
          </w:p>
        </w:tc>
      </w:tr>
      <w:tr w:rsidR="00627712" w:rsidRPr="00DF44EB" w14:paraId="110F436B" w14:textId="77777777" w:rsidTr="00627712">
        <w:tc>
          <w:tcPr>
            <w:tcW w:w="1491" w:type="dxa"/>
            <w:vMerge w:val="restart"/>
            <w:tcBorders>
              <w:top w:val="single" w:sz="4" w:space="0" w:color="auto"/>
              <w:left w:val="single" w:sz="4" w:space="0" w:color="auto"/>
              <w:bottom w:val="single" w:sz="4" w:space="0" w:color="auto"/>
              <w:right w:val="single" w:sz="4" w:space="0" w:color="auto"/>
            </w:tcBorders>
            <w:hideMark/>
          </w:tcPr>
          <w:p w14:paraId="4EEA43A8" w14:textId="77777777" w:rsidR="00627712" w:rsidRPr="00DF44EB" w:rsidRDefault="00627712" w:rsidP="00627712">
            <w:pPr>
              <w:pStyle w:val="mtesto"/>
              <w:rPr>
                <w:b/>
                <w:bCs/>
                <w:sz w:val="17"/>
                <w:szCs w:val="17"/>
              </w:rPr>
            </w:pPr>
            <w:r w:rsidRPr="00DF44EB">
              <w:rPr>
                <w:b/>
                <w:bCs/>
                <w:sz w:val="17"/>
                <w:szCs w:val="17"/>
              </w:rPr>
              <w:t>Domenica 15</w:t>
            </w:r>
          </w:p>
        </w:tc>
        <w:tc>
          <w:tcPr>
            <w:tcW w:w="2548" w:type="dxa"/>
            <w:tcBorders>
              <w:top w:val="single" w:sz="4" w:space="0" w:color="auto"/>
              <w:left w:val="single" w:sz="4" w:space="0" w:color="auto"/>
              <w:bottom w:val="single" w:sz="4" w:space="0" w:color="auto"/>
              <w:right w:val="single" w:sz="4" w:space="0" w:color="auto"/>
            </w:tcBorders>
            <w:hideMark/>
          </w:tcPr>
          <w:p w14:paraId="0C3260F2" w14:textId="77777777" w:rsidR="00627712" w:rsidRPr="00DF44EB" w:rsidRDefault="00627712" w:rsidP="00627712">
            <w:pPr>
              <w:pStyle w:val="mtesto"/>
              <w:rPr>
                <w:sz w:val="17"/>
                <w:szCs w:val="17"/>
              </w:rPr>
            </w:pPr>
            <w:r w:rsidRPr="00DF44EB">
              <w:rPr>
                <w:sz w:val="17"/>
                <w:szCs w:val="17"/>
              </w:rPr>
              <w:t>Fatturazione differita</w:t>
            </w:r>
          </w:p>
        </w:tc>
        <w:tc>
          <w:tcPr>
            <w:tcW w:w="2541" w:type="dxa"/>
            <w:gridSpan w:val="3"/>
            <w:tcBorders>
              <w:top w:val="single" w:sz="4" w:space="0" w:color="auto"/>
              <w:left w:val="single" w:sz="4" w:space="0" w:color="auto"/>
              <w:bottom w:val="single" w:sz="4" w:space="0" w:color="auto"/>
              <w:right w:val="single" w:sz="4" w:space="0" w:color="auto"/>
            </w:tcBorders>
            <w:hideMark/>
          </w:tcPr>
          <w:p w14:paraId="03BDE063" w14:textId="77777777" w:rsidR="00627712" w:rsidRPr="00DF44EB" w:rsidRDefault="00627712" w:rsidP="00627712">
            <w:pPr>
              <w:pStyle w:val="mtesto"/>
              <w:rPr>
                <w:sz w:val="17"/>
                <w:szCs w:val="17"/>
              </w:rPr>
            </w:pPr>
            <w:r w:rsidRPr="00DF44EB">
              <w:rPr>
                <w:sz w:val="17"/>
                <w:szCs w:val="17"/>
              </w:rPr>
              <w:t>Enti non commerciali</w:t>
            </w:r>
          </w:p>
          <w:p w14:paraId="2655D97C" w14:textId="77777777" w:rsidR="00627712" w:rsidRPr="00DF44EB" w:rsidRDefault="00627712" w:rsidP="00627712">
            <w:pPr>
              <w:pStyle w:val="mtesto"/>
              <w:rPr>
                <w:sz w:val="17"/>
                <w:szCs w:val="17"/>
              </w:rPr>
            </w:pPr>
            <w:r w:rsidRPr="00DF44EB">
              <w:rPr>
                <w:sz w:val="17"/>
                <w:szCs w:val="17"/>
              </w:rPr>
              <w:t>Lavoratori autonomi</w:t>
            </w:r>
          </w:p>
          <w:p w14:paraId="46852145" w14:textId="77777777" w:rsidR="00627712" w:rsidRPr="00DF44EB" w:rsidRDefault="00627712" w:rsidP="00627712">
            <w:pPr>
              <w:pStyle w:val="mtesto"/>
              <w:rPr>
                <w:sz w:val="17"/>
                <w:szCs w:val="17"/>
              </w:rPr>
            </w:pPr>
            <w:r w:rsidRPr="00DF44EB">
              <w:rPr>
                <w:sz w:val="17"/>
                <w:szCs w:val="17"/>
              </w:rPr>
              <w:t>Ditte individuali</w:t>
            </w:r>
          </w:p>
          <w:p w14:paraId="7C5A28E2" w14:textId="77777777" w:rsidR="00627712" w:rsidRPr="00DF44EB" w:rsidRDefault="00627712" w:rsidP="00627712">
            <w:pPr>
              <w:pStyle w:val="mtesto"/>
              <w:rPr>
                <w:sz w:val="17"/>
                <w:szCs w:val="17"/>
              </w:rPr>
            </w:pPr>
            <w:r w:rsidRPr="00DF44EB">
              <w:rPr>
                <w:sz w:val="17"/>
                <w:szCs w:val="17"/>
              </w:rPr>
              <w:t>Società di persone</w:t>
            </w:r>
          </w:p>
          <w:p w14:paraId="29DF579F" w14:textId="77777777" w:rsidR="00627712" w:rsidRPr="00DF44EB" w:rsidRDefault="00627712" w:rsidP="00627712">
            <w:pPr>
              <w:pStyle w:val="mtesto"/>
              <w:rPr>
                <w:sz w:val="17"/>
                <w:szCs w:val="17"/>
              </w:rPr>
            </w:pPr>
            <w:r w:rsidRPr="00DF44EB">
              <w:rPr>
                <w:sz w:val="17"/>
                <w:szCs w:val="17"/>
              </w:rPr>
              <w:t>Società di capitali</w:t>
            </w:r>
          </w:p>
        </w:tc>
        <w:tc>
          <w:tcPr>
            <w:tcW w:w="3105" w:type="dxa"/>
            <w:tcBorders>
              <w:top w:val="single" w:sz="4" w:space="0" w:color="auto"/>
              <w:left w:val="single" w:sz="4" w:space="0" w:color="auto"/>
              <w:bottom w:val="single" w:sz="4" w:space="0" w:color="auto"/>
              <w:right w:val="single" w:sz="4" w:space="0" w:color="auto"/>
            </w:tcBorders>
            <w:hideMark/>
          </w:tcPr>
          <w:p w14:paraId="7831296D" w14:textId="77777777" w:rsidR="00627712" w:rsidRPr="00DF44EB" w:rsidRDefault="00627712" w:rsidP="00627712">
            <w:pPr>
              <w:pStyle w:val="mtesto"/>
              <w:rPr>
                <w:sz w:val="17"/>
                <w:szCs w:val="17"/>
              </w:rPr>
            </w:pPr>
            <w:r w:rsidRPr="00DF44EB">
              <w:rPr>
                <w:sz w:val="17"/>
                <w:szCs w:val="17"/>
              </w:rPr>
              <w:t>Annotazione nel registro IVA delle vendite o dei corrispettivi</w:t>
            </w:r>
          </w:p>
        </w:tc>
      </w:tr>
      <w:tr w:rsidR="00627712" w:rsidRPr="00DF44EB" w14:paraId="6EC39D71" w14:textId="77777777" w:rsidTr="00627712">
        <w:tc>
          <w:tcPr>
            <w:tcW w:w="0" w:type="auto"/>
            <w:vMerge/>
            <w:tcBorders>
              <w:top w:val="single" w:sz="4" w:space="0" w:color="auto"/>
              <w:left w:val="single" w:sz="4" w:space="0" w:color="auto"/>
              <w:bottom w:val="single" w:sz="4" w:space="0" w:color="auto"/>
              <w:right w:val="single" w:sz="4" w:space="0" w:color="auto"/>
            </w:tcBorders>
            <w:vAlign w:val="center"/>
            <w:hideMark/>
          </w:tcPr>
          <w:p w14:paraId="119A2D46" w14:textId="77777777" w:rsidR="00627712" w:rsidRPr="00DF44EB" w:rsidRDefault="00627712" w:rsidP="00627712">
            <w:pPr>
              <w:pStyle w:val="mtesto"/>
              <w:rPr>
                <w:b/>
                <w:bCs/>
                <w:sz w:val="17"/>
                <w:szCs w:val="17"/>
              </w:rPr>
            </w:pPr>
          </w:p>
        </w:tc>
        <w:tc>
          <w:tcPr>
            <w:tcW w:w="2548" w:type="dxa"/>
            <w:tcBorders>
              <w:top w:val="single" w:sz="4" w:space="0" w:color="auto"/>
              <w:left w:val="single" w:sz="4" w:space="0" w:color="auto"/>
              <w:bottom w:val="single" w:sz="4" w:space="0" w:color="auto"/>
              <w:right w:val="single" w:sz="4" w:space="0" w:color="auto"/>
            </w:tcBorders>
            <w:hideMark/>
          </w:tcPr>
          <w:p w14:paraId="62C7A241" w14:textId="77777777" w:rsidR="00627712" w:rsidRPr="00DF44EB" w:rsidRDefault="00627712" w:rsidP="00627712">
            <w:pPr>
              <w:pStyle w:val="mtesto"/>
              <w:rPr>
                <w:sz w:val="17"/>
                <w:szCs w:val="17"/>
              </w:rPr>
            </w:pPr>
            <w:r w:rsidRPr="00DF44EB">
              <w:rPr>
                <w:sz w:val="17"/>
                <w:szCs w:val="17"/>
              </w:rPr>
              <w:t>Fatture e autofatture di im</w:t>
            </w:r>
            <w:r w:rsidRPr="00DF44EB">
              <w:rPr>
                <w:sz w:val="17"/>
                <w:szCs w:val="17"/>
              </w:rPr>
              <w:lastRenderedPageBreak/>
              <w:t>porto inferiore a euro 300,00</w:t>
            </w:r>
          </w:p>
        </w:tc>
        <w:tc>
          <w:tcPr>
            <w:tcW w:w="2541" w:type="dxa"/>
            <w:gridSpan w:val="3"/>
            <w:tcBorders>
              <w:top w:val="single" w:sz="4" w:space="0" w:color="auto"/>
              <w:left w:val="single" w:sz="4" w:space="0" w:color="auto"/>
              <w:bottom w:val="single" w:sz="4" w:space="0" w:color="auto"/>
              <w:right w:val="single" w:sz="4" w:space="0" w:color="auto"/>
            </w:tcBorders>
            <w:hideMark/>
          </w:tcPr>
          <w:p w14:paraId="1FA890ED" w14:textId="77777777" w:rsidR="00627712" w:rsidRPr="00DF44EB" w:rsidRDefault="00627712" w:rsidP="00627712">
            <w:pPr>
              <w:pStyle w:val="mtesto"/>
              <w:rPr>
                <w:sz w:val="17"/>
                <w:szCs w:val="17"/>
              </w:rPr>
            </w:pPr>
            <w:r w:rsidRPr="00DF44EB">
              <w:rPr>
                <w:sz w:val="17"/>
                <w:szCs w:val="17"/>
              </w:rPr>
              <w:lastRenderedPageBreak/>
              <w:t>Enti non commerciali</w:t>
            </w:r>
          </w:p>
          <w:p w14:paraId="20CC8A7F" w14:textId="77777777" w:rsidR="00627712" w:rsidRPr="00DF44EB" w:rsidRDefault="00627712" w:rsidP="00627712">
            <w:pPr>
              <w:pStyle w:val="mtesto"/>
              <w:rPr>
                <w:sz w:val="17"/>
                <w:szCs w:val="17"/>
              </w:rPr>
            </w:pPr>
            <w:r w:rsidRPr="00DF44EB">
              <w:rPr>
                <w:sz w:val="17"/>
                <w:szCs w:val="17"/>
              </w:rPr>
              <w:lastRenderedPageBreak/>
              <w:t>Lavoratori autonomi</w:t>
            </w:r>
          </w:p>
          <w:p w14:paraId="61E9FF07" w14:textId="77777777" w:rsidR="00627712" w:rsidRPr="00DF44EB" w:rsidRDefault="00627712" w:rsidP="00627712">
            <w:pPr>
              <w:pStyle w:val="mtesto"/>
              <w:rPr>
                <w:sz w:val="17"/>
                <w:szCs w:val="17"/>
              </w:rPr>
            </w:pPr>
            <w:r w:rsidRPr="00DF44EB">
              <w:rPr>
                <w:sz w:val="17"/>
                <w:szCs w:val="17"/>
              </w:rPr>
              <w:t>Ditte individuali</w:t>
            </w:r>
          </w:p>
          <w:p w14:paraId="68E9A807" w14:textId="77777777" w:rsidR="00627712" w:rsidRPr="00DF44EB" w:rsidRDefault="00627712" w:rsidP="00627712">
            <w:pPr>
              <w:pStyle w:val="mtesto"/>
              <w:rPr>
                <w:sz w:val="17"/>
                <w:szCs w:val="17"/>
              </w:rPr>
            </w:pPr>
            <w:r w:rsidRPr="00DF44EB">
              <w:rPr>
                <w:sz w:val="17"/>
                <w:szCs w:val="17"/>
              </w:rPr>
              <w:t>Società di persone</w:t>
            </w:r>
          </w:p>
          <w:p w14:paraId="66DFF161" w14:textId="77777777" w:rsidR="00627712" w:rsidRPr="00DF44EB" w:rsidRDefault="00627712" w:rsidP="00627712">
            <w:pPr>
              <w:pStyle w:val="mtesto"/>
              <w:rPr>
                <w:sz w:val="17"/>
                <w:szCs w:val="17"/>
              </w:rPr>
            </w:pPr>
            <w:r w:rsidRPr="00DF44EB">
              <w:rPr>
                <w:sz w:val="17"/>
                <w:szCs w:val="17"/>
              </w:rPr>
              <w:t>Società di capitali</w:t>
            </w:r>
          </w:p>
        </w:tc>
        <w:tc>
          <w:tcPr>
            <w:tcW w:w="3105" w:type="dxa"/>
            <w:tcBorders>
              <w:top w:val="single" w:sz="4" w:space="0" w:color="auto"/>
              <w:left w:val="single" w:sz="4" w:space="0" w:color="auto"/>
              <w:bottom w:val="single" w:sz="4" w:space="0" w:color="auto"/>
              <w:right w:val="single" w:sz="4" w:space="0" w:color="auto"/>
            </w:tcBorders>
            <w:hideMark/>
          </w:tcPr>
          <w:p w14:paraId="383BF21A" w14:textId="77777777" w:rsidR="00627712" w:rsidRPr="00DF44EB" w:rsidRDefault="00627712" w:rsidP="00627712">
            <w:pPr>
              <w:pStyle w:val="mtesto"/>
              <w:rPr>
                <w:sz w:val="17"/>
                <w:szCs w:val="17"/>
              </w:rPr>
            </w:pPr>
            <w:r w:rsidRPr="00DF44EB">
              <w:rPr>
                <w:sz w:val="17"/>
                <w:szCs w:val="17"/>
              </w:rPr>
              <w:lastRenderedPageBreak/>
              <w:t>Fatturazione elettronica</w:t>
            </w:r>
          </w:p>
        </w:tc>
      </w:tr>
      <w:tr w:rsidR="00627712" w:rsidRPr="00DF44EB" w14:paraId="0251FE60" w14:textId="77777777" w:rsidTr="00627712">
        <w:tc>
          <w:tcPr>
            <w:tcW w:w="0" w:type="auto"/>
            <w:vMerge/>
            <w:tcBorders>
              <w:top w:val="single" w:sz="4" w:space="0" w:color="auto"/>
              <w:left w:val="single" w:sz="4" w:space="0" w:color="auto"/>
              <w:bottom w:val="single" w:sz="4" w:space="0" w:color="auto"/>
              <w:right w:val="single" w:sz="4" w:space="0" w:color="auto"/>
            </w:tcBorders>
            <w:vAlign w:val="center"/>
            <w:hideMark/>
          </w:tcPr>
          <w:p w14:paraId="617BFBA0" w14:textId="77777777" w:rsidR="00627712" w:rsidRPr="00DF44EB" w:rsidRDefault="00627712" w:rsidP="00627712">
            <w:pPr>
              <w:pStyle w:val="mtesto"/>
              <w:rPr>
                <w:b/>
                <w:bCs/>
                <w:sz w:val="17"/>
                <w:szCs w:val="17"/>
              </w:rPr>
            </w:pPr>
          </w:p>
        </w:tc>
        <w:tc>
          <w:tcPr>
            <w:tcW w:w="2548" w:type="dxa"/>
            <w:tcBorders>
              <w:top w:val="single" w:sz="4" w:space="0" w:color="auto"/>
              <w:left w:val="single" w:sz="4" w:space="0" w:color="auto"/>
              <w:bottom w:val="single" w:sz="4" w:space="0" w:color="auto"/>
              <w:right w:val="single" w:sz="4" w:space="0" w:color="auto"/>
            </w:tcBorders>
            <w:hideMark/>
          </w:tcPr>
          <w:p w14:paraId="6C710177" w14:textId="77777777" w:rsidR="00627712" w:rsidRPr="00DF44EB" w:rsidRDefault="00627712" w:rsidP="00627712">
            <w:pPr>
              <w:pStyle w:val="mtesto"/>
              <w:rPr>
                <w:sz w:val="17"/>
                <w:szCs w:val="17"/>
              </w:rPr>
            </w:pPr>
            <w:r w:rsidRPr="00DF44EB">
              <w:rPr>
                <w:sz w:val="17"/>
                <w:szCs w:val="17"/>
              </w:rPr>
              <w:t>Associazioni sportive dilettantistiche – Registrazioni contabili</w:t>
            </w:r>
          </w:p>
        </w:tc>
        <w:tc>
          <w:tcPr>
            <w:tcW w:w="2541" w:type="dxa"/>
            <w:gridSpan w:val="3"/>
            <w:tcBorders>
              <w:top w:val="single" w:sz="4" w:space="0" w:color="auto"/>
              <w:left w:val="single" w:sz="4" w:space="0" w:color="auto"/>
              <w:bottom w:val="single" w:sz="4" w:space="0" w:color="auto"/>
              <w:right w:val="single" w:sz="4" w:space="0" w:color="auto"/>
            </w:tcBorders>
            <w:hideMark/>
          </w:tcPr>
          <w:p w14:paraId="465211FD" w14:textId="77777777" w:rsidR="00627712" w:rsidRPr="00DF44EB" w:rsidRDefault="00627712" w:rsidP="00627712">
            <w:pPr>
              <w:pStyle w:val="mtesto"/>
              <w:rPr>
                <w:sz w:val="17"/>
                <w:szCs w:val="17"/>
              </w:rPr>
            </w:pPr>
            <w:r w:rsidRPr="00DF44EB">
              <w:rPr>
                <w:sz w:val="17"/>
                <w:szCs w:val="17"/>
              </w:rPr>
              <w:t>Enti non commerciali</w:t>
            </w:r>
          </w:p>
        </w:tc>
        <w:tc>
          <w:tcPr>
            <w:tcW w:w="3105" w:type="dxa"/>
            <w:tcBorders>
              <w:top w:val="single" w:sz="4" w:space="0" w:color="auto"/>
              <w:left w:val="single" w:sz="4" w:space="0" w:color="auto"/>
              <w:bottom w:val="single" w:sz="4" w:space="0" w:color="auto"/>
              <w:right w:val="single" w:sz="4" w:space="0" w:color="auto"/>
            </w:tcBorders>
            <w:hideMark/>
          </w:tcPr>
          <w:p w14:paraId="5588F5FE" w14:textId="77777777" w:rsidR="00627712" w:rsidRPr="00DF44EB" w:rsidRDefault="00627712" w:rsidP="00627712">
            <w:pPr>
              <w:pStyle w:val="mtesto"/>
              <w:rPr>
                <w:sz w:val="17"/>
                <w:szCs w:val="17"/>
              </w:rPr>
            </w:pPr>
            <w:r w:rsidRPr="00DF44EB">
              <w:rPr>
                <w:sz w:val="17"/>
                <w:szCs w:val="17"/>
              </w:rPr>
              <w:t>Prospetto approvato con D.M. 11 febbraio 1997 integrato</w:t>
            </w:r>
          </w:p>
        </w:tc>
      </w:tr>
      <w:tr w:rsidR="00627712" w:rsidRPr="00DF44EB" w14:paraId="09EA07FC" w14:textId="77777777" w:rsidTr="00627712">
        <w:tc>
          <w:tcPr>
            <w:tcW w:w="1491" w:type="dxa"/>
            <w:vMerge w:val="restart"/>
            <w:tcBorders>
              <w:top w:val="single" w:sz="4" w:space="0" w:color="auto"/>
              <w:left w:val="single" w:sz="4" w:space="0" w:color="auto"/>
              <w:bottom w:val="single" w:sz="4" w:space="0" w:color="auto"/>
              <w:right w:val="single" w:sz="4" w:space="0" w:color="auto"/>
            </w:tcBorders>
            <w:hideMark/>
          </w:tcPr>
          <w:p w14:paraId="1E9847F9" w14:textId="77777777" w:rsidR="00627712" w:rsidRPr="00DF44EB" w:rsidRDefault="00627712" w:rsidP="00627712">
            <w:pPr>
              <w:pStyle w:val="mtesto"/>
              <w:rPr>
                <w:b/>
                <w:bCs/>
                <w:sz w:val="17"/>
                <w:szCs w:val="17"/>
              </w:rPr>
            </w:pPr>
            <w:r w:rsidRPr="00DF44EB">
              <w:rPr>
                <w:b/>
                <w:bCs/>
                <w:sz w:val="17"/>
                <w:szCs w:val="17"/>
              </w:rPr>
              <w:t>Lunedì 16</w:t>
            </w:r>
          </w:p>
        </w:tc>
        <w:tc>
          <w:tcPr>
            <w:tcW w:w="2548" w:type="dxa"/>
            <w:tcBorders>
              <w:top w:val="single" w:sz="4" w:space="0" w:color="auto"/>
              <w:left w:val="single" w:sz="4" w:space="0" w:color="auto"/>
              <w:bottom w:val="single" w:sz="4" w:space="0" w:color="auto"/>
              <w:right w:val="single" w:sz="4" w:space="0" w:color="auto"/>
            </w:tcBorders>
            <w:hideMark/>
          </w:tcPr>
          <w:p w14:paraId="530DDD8C" w14:textId="77777777" w:rsidR="00627712" w:rsidRPr="00DF44EB" w:rsidRDefault="00627712" w:rsidP="00627712">
            <w:pPr>
              <w:pStyle w:val="mtesto"/>
              <w:rPr>
                <w:sz w:val="17"/>
                <w:szCs w:val="17"/>
              </w:rPr>
            </w:pPr>
            <w:r w:rsidRPr="00DF44EB">
              <w:rPr>
                <w:sz w:val="17"/>
                <w:szCs w:val="17"/>
              </w:rPr>
              <w:t>Accise</w:t>
            </w:r>
          </w:p>
        </w:tc>
        <w:tc>
          <w:tcPr>
            <w:tcW w:w="2541" w:type="dxa"/>
            <w:gridSpan w:val="3"/>
            <w:tcBorders>
              <w:top w:val="single" w:sz="4" w:space="0" w:color="auto"/>
              <w:left w:val="single" w:sz="4" w:space="0" w:color="auto"/>
              <w:bottom w:val="single" w:sz="4" w:space="0" w:color="auto"/>
              <w:right w:val="single" w:sz="4" w:space="0" w:color="auto"/>
            </w:tcBorders>
            <w:hideMark/>
          </w:tcPr>
          <w:p w14:paraId="55F91648" w14:textId="77777777" w:rsidR="00627712" w:rsidRPr="00DF44EB" w:rsidRDefault="00627712" w:rsidP="00627712">
            <w:pPr>
              <w:pStyle w:val="mtesto"/>
              <w:rPr>
                <w:sz w:val="17"/>
                <w:szCs w:val="17"/>
              </w:rPr>
            </w:pPr>
            <w:r w:rsidRPr="00DF44EB">
              <w:rPr>
                <w:sz w:val="17"/>
                <w:szCs w:val="17"/>
              </w:rPr>
              <w:t>Enti non commerciali</w:t>
            </w:r>
          </w:p>
          <w:p w14:paraId="4FD89A80" w14:textId="77777777" w:rsidR="00627712" w:rsidRPr="00DF44EB" w:rsidRDefault="00627712" w:rsidP="00627712">
            <w:pPr>
              <w:pStyle w:val="mtesto"/>
              <w:rPr>
                <w:sz w:val="17"/>
                <w:szCs w:val="17"/>
              </w:rPr>
            </w:pPr>
            <w:r w:rsidRPr="00DF44EB">
              <w:rPr>
                <w:sz w:val="17"/>
                <w:szCs w:val="17"/>
              </w:rPr>
              <w:t>Ditte individuali</w:t>
            </w:r>
          </w:p>
          <w:p w14:paraId="43AC123E" w14:textId="77777777" w:rsidR="00627712" w:rsidRPr="00DF44EB" w:rsidRDefault="00627712" w:rsidP="00627712">
            <w:pPr>
              <w:pStyle w:val="mtesto"/>
              <w:rPr>
                <w:sz w:val="17"/>
                <w:szCs w:val="17"/>
              </w:rPr>
            </w:pPr>
            <w:r w:rsidRPr="00DF44EB">
              <w:rPr>
                <w:sz w:val="17"/>
                <w:szCs w:val="17"/>
              </w:rPr>
              <w:t>Società di persone</w:t>
            </w:r>
          </w:p>
          <w:p w14:paraId="3B44A406" w14:textId="77777777" w:rsidR="00627712" w:rsidRPr="00DF44EB" w:rsidRDefault="00627712" w:rsidP="00627712">
            <w:pPr>
              <w:pStyle w:val="mtesto"/>
              <w:rPr>
                <w:sz w:val="17"/>
                <w:szCs w:val="17"/>
              </w:rPr>
            </w:pPr>
            <w:r w:rsidRPr="00DF44EB">
              <w:rPr>
                <w:sz w:val="17"/>
                <w:szCs w:val="17"/>
              </w:rPr>
              <w:t>Società di capitali</w:t>
            </w:r>
          </w:p>
        </w:tc>
        <w:tc>
          <w:tcPr>
            <w:tcW w:w="3105" w:type="dxa"/>
            <w:tcBorders>
              <w:top w:val="single" w:sz="4" w:space="0" w:color="auto"/>
              <w:left w:val="single" w:sz="4" w:space="0" w:color="auto"/>
              <w:bottom w:val="single" w:sz="4" w:space="0" w:color="auto"/>
              <w:right w:val="single" w:sz="4" w:space="0" w:color="auto"/>
            </w:tcBorders>
            <w:hideMark/>
          </w:tcPr>
          <w:p w14:paraId="5355494E" w14:textId="77777777" w:rsidR="00627712" w:rsidRPr="00DF44EB" w:rsidRDefault="00627712" w:rsidP="00627712">
            <w:pPr>
              <w:pStyle w:val="mtesto"/>
              <w:rPr>
                <w:sz w:val="17"/>
                <w:szCs w:val="17"/>
              </w:rPr>
            </w:pPr>
            <w:r w:rsidRPr="00DF44EB">
              <w:rPr>
                <w:sz w:val="17"/>
                <w:szCs w:val="17"/>
              </w:rPr>
              <w:t>Modello F24-Accise</w:t>
            </w:r>
          </w:p>
        </w:tc>
      </w:tr>
      <w:tr w:rsidR="00627712" w:rsidRPr="00DF44EB" w14:paraId="73B46089" w14:textId="77777777" w:rsidTr="00627712">
        <w:tc>
          <w:tcPr>
            <w:tcW w:w="0" w:type="auto"/>
            <w:vMerge/>
            <w:tcBorders>
              <w:top w:val="single" w:sz="4" w:space="0" w:color="auto"/>
              <w:left w:val="single" w:sz="4" w:space="0" w:color="auto"/>
              <w:bottom w:val="single" w:sz="4" w:space="0" w:color="auto"/>
              <w:right w:val="single" w:sz="4" w:space="0" w:color="auto"/>
            </w:tcBorders>
            <w:vAlign w:val="center"/>
            <w:hideMark/>
          </w:tcPr>
          <w:p w14:paraId="72410F6F" w14:textId="77777777" w:rsidR="00627712" w:rsidRPr="00DF44EB" w:rsidRDefault="00627712" w:rsidP="00627712">
            <w:pPr>
              <w:pStyle w:val="mtesto"/>
              <w:rPr>
                <w:b/>
                <w:bCs/>
                <w:sz w:val="17"/>
                <w:szCs w:val="17"/>
              </w:rPr>
            </w:pPr>
          </w:p>
        </w:tc>
        <w:tc>
          <w:tcPr>
            <w:tcW w:w="2548" w:type="dxa"/>
            <w:tcBorders>
              <w:top w:val="single" w:sz="4" w:space="0" w:color="auto"/>
              <w:left w:val="single" w:sz="4" w:space="0" w:color="auto"/>
              <w:bottom w:val="single" w:sz="4" w:space="0" w:color="auto"/>
              <w:right w:val="single" w:sz="4" w:space="0" w:color="auto"/>
            </w:tcBorders>
            <w:hideMark/>
          </w:tcPr>
          <w:p w14:paraId="44F9FAB4" w14:textId="77777777" w:rsidR="00627712" w:rsidRPr="00DF44EB" w:rsidRDefault="00627712" w:rsidP="00627712">
            <w:pPr>
              <w:pStyle w:val="mtesto"/>
              <w:rPr>
                <w:sz w:val="17"/>
                <w:szCs w:val="17"/>
              </w:rPr>
            </w:pPr>
            <w:r w:rsidRPr="00DF44EB">
              <w:rPr>
                <w:sz w:val="17"/>
                <w:szCs w:val="17"/>
              </w:rPr>
              <w:t>Comunicazione contanti superiori 10.000 euro</w:t>
            </w:r>
          </w:p>
        </w:tc>
        <w:tc>
          <w:tcPr>
            <w:tcW w:w="2541" w:type="dxa"/>
            <w:gridSpan w:val="3"/>
            <w:tcBorders>
              <w:top w:val="single" w:sz="4" w:space="0" w:color="auto"/>
              <w:left w:val="single" w:sz="4" w:space="0" w:color="auto"/>
              <w:bottom w:val="single" w:sz="4" w:space="0" w:color="auto"/>
              <w:right w:val="single" w:sz="4" w:space="0" w:color="auto"/>
            </w:tcBorders>
            <w:hideMark/>
          </w:tcPr>
          <w:p w14:paraId="45139C17" w14:textId="77777777" w:rsidR="00627712" w:rsidRPr="00DF44EB" w:rsidRDefault="00627712" w:rsidP="00627712">
            <w:pPr>
              <w:pStyle w:val="mtesto"/>
              <w:rPr>
                <w:sz w:val="17"/>
                <w:szCs w:val="17"/>
              </w:rPr>
            </w:pPr>
            <w:r w:rsidRPr="00DF44EB">
              <w:rPr>
                <w:sz w:val="17"/>
                <w:szCs w:val="17"/>
              </w:rPr>
              <w:t>Società di capitali</w:t>
            </w:r>
          </w:p>
        </w:tc>
        <w:tc>
          <w:tcPr>
            <w:tcW w:w="3105" w:type="dxa"/>
            <w:tcBorders>
              <w:top w:val="single" w:sz="4" w:space="0" w:color="auto"/>
              <w:left w:val="single" w:sz="4" w:space="0" w:color="auto"/>
              <w:bottom w:val="single" w:sz="4" w:space="0" w:color="auto"/>
              <w:right w:val="single" w:sz="4" w:space="0" w:color="auto"/>
            </w:tcBorders>
            <w:hideMark/>
          </w:tcPr>
          <w:p w14:paraId="1C57E9E3" w14:textId="77777777" w:rsidR="00627712" w:rsidRPr="00DF44EB" w:rsidRDefault="00627712" w:rsidP="00627712">
            <w:pPr>
              <w:pStyle w:val="mtesto"/>
              <w:rPr>
                <w:sz w:val="17"/>
                <w:szCs w:val="17"/>
              </w:rPr>
            </w:pPr>
            <w:r w:rsidRPr="00DF44EB">
              <w:rPr>
                <w:sz w:val="17"/>
                <w:szCs w:val="17"/>
              </w:rPr>
              <w:t>Telematicamente</w:t>
            </w:r>
          </w:p>
        </w:tc>
      </w:tr>
      <w:tr w:rsidR="00627712" w:rsidRPr="00DF44EB" w14:paraId="6D0CF331" w14:textId="77777777" w:rsidTr="00627712">
        <w:tc>
          <w:tcPr>
            <w:tcW w:w="0" w:type="auto"/>
            <w:vMerge/>
            <w:tcBorders>
              <w:top w:val="single" w:sz="4" w:space="0" w:color="auto"/>
              <w:left w:val="single" w:sz="4" w:space="0" w:color="auto"/>
              <w:bottom w:val="single" w:sz="4" w:space="0" w:color="auto"/>
              <w:right w:val="single" w:sz="4" w:space="0" w:color="auto"/>
            </w:tcBorders>
            <w:vAlign w:val="center"/>
            <w:hideMark/>
          </w:tcPr>
          <w:p w14:paraId="69E85503" w14:textId="77777777" w:rsidR="00627712" w:rsidRPr="00DF44EB" w:rsidRDefault="00627712" w:rsidP="00627712">
            <w:pPr>
              <w:pStyle w:val="mtesto"/>
              <w:rPr>
                <w:b/>
                <w:bCs/>
                <w:sz w:val="17"/>
                <w:szCs w:val="17"/>
              </w:rPr>
            </w:pPr>
          </w:p>
        </w:tc>
        <w:tc>
          <w:tcPr>
            <w:tcW w:w="2548" w:type="dxa"/>
            <w:tcBorders>
              <w:top w:val="single" w:sz="4" w:space="0" w:color="auto"/>
              <w:left w:val="single" w:sz="4" w:space="0" w:color="auto"/>
              <w:bottom w:val="single" w:sz="4" w:space="0" w:color="auto"/>
              <w:right w:val="single" w:sz="4" w:space="0" w:color="auto"/>
            </w:tcBorders>
            <w:hideMark/>
          </w:tcPr>
          <w:p w14:paraId="11124DDA" w14:textId="77777777" w:rsidR="00627712" w:rsidRPr="00DF44EB" w:rsidRDefault="00627712" w:rsidP="00627712">
            <w:pPr>
              <w:pStyle w:val="mtesto"/>
              <w:rPr>
                <w:sz w:val="17"/>
                <w:szCs w:val="17"/>
              </w:rPr>
            </w:pPr>
            <w:r w:rsidRPr="00DF44EB">
              <w:rPr>
                <w:sz w:val="17"/>
                <w:szCs w:val="17"/>
              </w:rPr>
              <w:t>Dichiarazione redditi – Modello Redditi ENC – Versamento</w:t>
            </w:r>
          </w:p>
        </w:tc>
        <w:tc>
          <w:tcPr>
            <w:tcW w:w="2541" w:type="dxa"/>
            <w:gridSpan w:val="3"/>
            <w:tcBorders>
              <w:top w:val="single" w:sz="4" w:space="0" w:color="auto"/>
              <w:left w:val="single" w:sz="4" w:space="0" w:color="auto"/>
              <w:bottom w:val="single" w:sz="4" w:space="0" w:color="auto"/>
              <w:right w:val="single" w:sz="4" w:space="0" w:color="auto"/>
            </w:tcBorders>
          </w:tcPr>
          <w:p w14:paraId="06415E0B" w14:textId="77777777" w:rsidR="00627712" w:rsidRPr="00DF44EB" w:rsidRDefault="00627712" w:rsidP="00627712">
            <w:pPr>
              <w:pStyle w:val="mtesto"/>
              <w:rPr>
                <w:sz w:val="17"/>
                <w:szCs w:val="17"/>
              </w:rPr>
            </w:pPr>
            <w:r w:rsidRPr="00DF44EB">
              <w:rPr>
                <w:sz w:val="17"/>
                <w:szCs w:val="17"/>
              </w:rPr>
              <w:t>Enti non commerciali</w:t>
            </w:r>
          </w:p>
          <w:p w14:paraId="14C1882B" w14:textId="77777777" w:rsidR="00627712" w:rsidRPr="00DF44EB" w:rsidRDefault="00627712" w:rsidP="00627712">
            <w:pPr>
              <w:pStyle w:val="mtesto"/>
              <w:rPr>
                <w:sz w:val="17"/>
                <w:szCs w:val="17"/>
              </w:rPr>
            </w:pPr>
          </w:p>
        </w:tc>
        <w:tc>
          <w:tcPr>
            <w:tcW w:w="3105" w:type="dxa"/>
            <w:tcBorders>
              <w:top w:val="single" w:sz="4" w:space="0" w:color="auto"/>
              <w:left w:val="single" w:sz="4" w:space="0" w:color="auto"/>
              <w:bottom w:val="single" w:sz="4" w:space="0" w:color="auto"/>
              <w:right w:val="single" w:sz="4" w:space="0" w:color="auto"/>
            </w:tcBorders>
            <w:hideMark/>
          </w:tcPr>
          <w:p w14:paraId="5F9187A0" w14:textId="77777777" w:rsidR="00627712" w:rsidRPr="00DF44EB" w:rsidRDefault="00627712" w:rsidP="00627712">
            <w:pPr>
              <w:pStyle w:val="mtesto"/>
              <w:rPr>
                <w:sz w:val="17"/>
                <w:szCs w:val="17"/>
              </w:rPr>
            </w:pPr>
            <w:r w:rsidRPr="00DF44EB">
              <w:rPr>
                <w:sz w:val="17"/>
                <w:szCs w:val="17"/>
              </w:rPr>
              <w:t>Modello F24</w:t>
            </w:r>
          </w:p>
        </w:tc>
      </w:tr>
      <w:tr w:rsidR="00627712" w:rsidRPr="00DF44EB" w14:paraId="79D511E7" w14:textId="77777777" w:rsidTr="00627712">
        <w:tc>
          <w:tcPr>
            <w:tcW w:w="0" w:type="auto"/>
            <w:vMerge/>
            <w:tcBorders>
              <w:top w:val="single" w:sz="4" w:space="0" w:color="auto"/>
              <w:left w:val="single" w:sz="4" w:space="0" w:color="auto"/>
              <w:bottom w:val="single" w:sz="4" w:space="0" w:color="auto"/>
              <w:right w:val="single" w:sz="4" w:space="0" w:color="auto"/>
            </w:tcBorders>
            <w:vAlign w:val="center"/>
            <w:hideMark/>
          </w:tcPr>
          <w:p w14:paraId="24DA987C" w14:textId="77777777" w:rsidR="00627712" w:rsidRPr="00DF44EB" w:rsidRDefault="00627712" w:rsidP="00627712">
            <w:pPr>
              <w:pStyle w:val="mtesto"/>
              <w:rPr>
                <w:b/>
                <w:bCs/>
                <w:sz w:val="17"/>
                <w:szCs w:val="17"/>
              </w:rPr>
            </w:pPr>
          </w:p>
        </w:tc>
        <w:tc>
          <w:tcPr>
            <w:tcW w:w="2548" w:type="dxa"/>
            <w:tcBorders>
              <w:top w:val="single" w:sz="4" w:space="0" w:color="auto"/>
              <w:left w:val="single" w:sz="4" w:space="0" w:color="auto"/>
              <w:bottom w:val="single" w:sz="4" w:space="0" w:color="auto"/>
              <w:right w:val="single" w:sz="4" w:space="0" w:color="auto"/>
            </w:tcBorders>
            <w:hideMark/>
          </w:tcPr>
          <w:p w14:paraId="7118A649" w14:textId="77777777" w:rsidR="00627712" w:rsidRPr="00DF44EB" w:rsidRDefault="00627712" w:rsidP="00627712">
            <w:pPr>
              <w:pStyle w:val="mtesto"/>
              <w:rPr>
                <w:sz w:val="17"/>
                <w:szCs w:val="17"/>
              </w:rPr>
            </w:pPr>
            <w:r w:rsidRPr="00DF44EB">
              <w:rPr>
                <w:sz w:val="17"/>
                <w:szCs w:val="17"/>
              </w:rPr>
              <w:t>Dichiarazione redditi – Modello Redditi PF – Versamento</w:t>
            </w:r>
          </w:p>
        </w:tc>
        <w:tc>
          <w:tcPr>
            <w:tcW w:w="2541" w:type="dxa"/>
            <w:gridSpan w:val="3"/>
            <w:tcBorders>
              <w:top w:val="single" w:sz="4" w:space="0" w:color="auto"/>
              <w:left w:val="single" w:sz="4" w:space="0" w:color="auto"/>
              <w:bottom w:val="single" w:sz="4" w:space="0" w:color="auto"/>
              <w:right w:val="single" w:sz="4" w:space="0" w:color="auto"/>
            </w:tcBorders>
            <w:hideMark/>
          </w:tcPr>
          <w:p w14:paraId="59B0252C" w14:textId="77777777" w:rsidR="00627712" w:rsidRPr="00DF44EB" w:rsidRDefault="00627712" w:rsidP="00627712">
            <w:pPr>
              <w:pStyle w:val="mtesto"/>
              <w:rPr>
                <w:sz w:val="17"/>
                <w:szCs w:val="17"/>
              </w:rPr>
            </w:pPr>
            <w:r w:rsidRPr="00DF44EB">
              <w:rPr>
                <w:sz w:val="17"/>
                <w:szCs w:val="17"/>
              </w:rPr>
              <w:t>Lavoratori autonomi</w:t>
            </w:r>
          </w:p>
          <w:p w14:paraId="558EDCFA" w14:textId="77777777" w:rsidR="00627712" w:rsidRPr="00DF44EB" w:rsidRDefault="00627712" w:rsidP="00627712">
            <w:pPr>
              <w:pStyle w:val="mtesto"/>
              <w:rPr>
                <w:sz w:val="17"/>
                <w:szCs w:val="17"/>
              </w:rPr>
            </w:pPr>
            <w:r w:rsidRPr="00DF44EB">
              <w:rPr>
                <w:sz w:val="17"/>
                <w:szCs w:val="17"/>
              </w:rPr>
              <w:t>Ditte individuali</w:t>
            </w:r>
          </w:p>
          <w:p w14:paraId="64C05469" w14:textId="77777777" w:rsidR="00627712" w:rsidRPr="00DF44EB" w:rsidRDefault="00627712" w:rsidP="00627712">
            <w:pPr>
              <w:pStyle w:val="mtesto"/>
              <w:rPr>
                <w:sz w:val="17"/>
                <w:szCs w:val="17"/>
              </w:rPr>
            </w:pPr>
            <w:r w:rsidRPr="00DF44EB">
              <w:rPr>
                <w:sz w:val="17"/>
                <w:szCs w:val="17"/>
              </w:rPr>
              <w:t>Persone fisiche</w:t>
            </w:r>
          </w:p>
        </w:tc>
        <w:tc>
          <w:tcPr>
            <w:tcW w:w="3105" w:type="dxa"/>
            <w:tcBorders>
              <w:top w:val="single" w:sz="4" w:space="0" w:color="auto"/>
              <w:left w:val="single" w:sz="4" w:space="0" w:color="auto"/>
              <w:bottom w:val="single" w:sz="4" w:space="0" w:color="auto"/>
              <w:right w:val="single" w:sz="4" w:space="0" w:color="auto"/>
            </w:tcBorders>
            <w:hideMark/>
          </w:tcPr>
          <w:p w14:paraId="41732812" w14:textId="77777777" w:rsidR="00627712" w:rsidRPr="00DF44EB" w:rsidRDefault="00627712" w:rsidP="00627712">
            <w:pPr>
              <w:pStyle w:val="mtesto"/>
              <w:rPr>
                <w:sz w:val="17"/>
                <w:szCs w:val="17"/>
              </w:rPr>
            </w:pPr>
            <w:r w:rsidRPr="00DF44EB">
              <w:rPr>
                <w:sz w:val="17"/>
                <w:szCs w:val="17"/>
              </w:rPr>
              <w:t>Modello F24</w:t>
            </w:r>
          </w:p>
        </w:tc>
      </w:tr>
      <w:tr w:rsidR="00627712" w:rsidRPr="00DF44EB" w14:paraId="39E928FD" w14:textId="77777777" w:rsidTr="00627712">
        <w:tc>
          <w:tcPr>
            <w:tcW w:w="0" w:type="auto"/>
            <w:vMerge/>
            <w:tcBorders>
              <w:top w:val="single" w:sz="4" w:space="0" w:color="auto"/>
              <w:left w:val="single" w:sz="4" w:space="0" w:color="auto"/>
              <w:bottom w:val="single" w:sz="4" w:space="0" w:color="auto"/>
              <w:right w:val="single" w:sz="4" w:space="0" w:color="auto"/>
            </w:tcBorders>
            <w:vAlign w:val="center"/>
            <w:hideMark/>
          </w:tcPr>
          <w:p w14:paraId="7E1CC32D" w14:textId="77777777" w:rsidR="00627712" w:rsidRPr="00DF44EB" w:rsidRDefault="00627712" w:rsidP="00627712">
            <w:pPr>
              <w:pStyle w:val="mtesto"/>
              <w:rPr>
                <w:b/>
                <w:bCs/>
                <w:sz w:val="17"/>
                <w:szCs w:val="17"/>
              </w:rPr>
            </w:pPr>
          </w:p>
        </w:tc>
        <w:tc>
          <w:tcPr>
            <w:tcW w:w="2548" w:type="dxa"/>
            <w:tcBorders>
              <w:top w:val="single" w:sz="4" w:space="0" w:color="auto"/>
              <w:left w:val="single" w:sz="4" w:space="0" w:color="auto"/>
              <w:bottom w:val="single" w:sz="4" w:space="0" w:color="auto"/>
              <w:right w:val="single" w:sz="4" w:space="0" w:color="auto"/>
            </w:tcBorders>
            <w:hideMark/>
          </w:tcPr>
          <w:p w14:paraId="307883B8" w14:textId="77777777" w:rsidR="00627712" w:rsidRPr="00DF44EB" w:rsidRDefault="00627712" w:rsidP="00627712">
            <w:pPr>
              <w:pStyle w:val="mtesto"/>
              <w:rPr>
                <w:sz w:val="17"/>
                <w:szCs w:val="17"/>
              </w:rPr>
            </w:pPr>
            <w:r w:rsidRPr="00DF44EB">
              <w:rPr>
                <w:sz w:val="17"/>
                <w:szCs w:val="17"/>
              </w:rPr>
              <w:t>Dichiarazione redditi – Modello Redditi SC – Versamento</w:t>
            </w:r>
          </w:p>
        </w:tc>
        <w:tc>
          <w:tcPr>
            <w:tcW w:w="2541" w:type="dxa"/>
            <w:gridSpan w:val="3"/>
            <w:tcBorders>
              <w:top w:val="single" w:sz="4" w:space="0" w:color="auto"/>
              <w:left w:val="single" w:sz="4" w:space="0" w:color="auto"/>
              <w:bottom w:val="single" w:sz="4" w:space="0" w:color="auto"/>
              <w:right w:val="single" w:sz="4" w:space="0" w:color="auto"/>
            </w:tcBorders>
            <w:hideMark/>
          </w:tcPr>
          <w:p w14:paraId="1A61F2C0" w14:textId="77777777" w:rsidR="00627712" w:rsidRPr="00DF44EB" w:rsidRDefault="00627712" w:rsidP="00627712">
            <w:pPr>
              <w:pStyle w:val="mtesto"/>
              <w:rPr>
                <w:sz w:val="17"/>
                <w:szCs w:val="17"/>
              </w:rPr>
            </w:pPr>
            <w:r w:rsidRPr="00DF44EB">
              <w:rPr>
                <w:sz w:val="17"/>
                <w:szCs w:val="17"/>
              </w:rPr>
              <w:t>Società di capitali</w:t>
            </w:r>
          </w:p>
        </w:tc>
        <w:tc>
          <w:tcPr>
            <w:tcW w:w="3105" w:type="dxa"/>
            <w:tcBorders>
              <w:top w:val="single" w:sz="4" w:space="0" w:color="auto"/>
              <w:left w:val="single" w:sz="4" w:space="0" w:color="auto"/>
              <w:bottom w:val="single" w:sz="4" w:space="0" w:color="auto"/>
              <w:right w:val="single" w:sz="4" w:space="0" w:color="auto"/>
            </w:tcBorders>
            <w:hideMark/>
          </w:tcPr>
          <w:p w14:paraId="3AAA7F79" w14:textId="77777777" w:rsidR="00627712" w:rsidRPr="00DF44EB" w:rsidRDefault="00627712" w:rsidP="00627712">
            <w:pPr>
              <w:pStyle w:val="mtesto"/>
              <w:rPr>
                <w:sz w:val="17"/>
                <w:szCs w:val="17"/>
              </w:rPr>
            </w:pPr>
            <w:r w:rsidRPr="00DF44EB">
              <w:rPr>
                <w:sz w:val="17"/>
                <w:szCs w:val="17"/>
              </w:rPr>
              <w:t>Modello F24</w:t>
            </w:r>
          </w:p>
        </w:tc>
      </w:tr>
      <w:tr w:rsidR="00627712" w:rsidRPr="00DF44EB" w14:paraId="2F9EDF2D" w14:textId="77777777" w:rsidTr="00627712">
        <w:tc>
          <w:tcPr>
            <w:tcW w:w="0" w:type="auto"/>
            <w:vMerge/>
            <w:tcBorders>
              <w:top w:val="single" w:sz="4" w:space="0" w:color="auto"/>
              <w:left w:val="single" w:sz="4" w:space="0" w:color="auto"/>
              <w:bottom w:val="single" w:sz="4" w:space="0" w:color="auto"/>
              <w:right w:val="single" w:sz="4" w:space="0" w:color="auto"/>
            </w:tcBorders>
            <w:vAlign w:val="center"/>
            <w:hideMark/>
          </w:tcPr>
          <w:p w14:paraId="40D63831" w14:textId="77777777" w:rsidR="00627712" w:rsidRPr="00DF44EB" w:rsidRDefault="00627712" w:rsidP="00627712">
            <w:pPr>
              <w:pStyle w:val="mtesto"/>
              <w:rPr>
                <w:b/>
                <w:bCs/>
                <w:sz w:val="17"/>
                <w:szCs w:val="17"/>
              </w:rPr>
            </w:pPr>
          </w:p>
        </w:tc>
        <w:tc>
          <w:tcPr>
            <w:tcW w:w="2548" w:type="dxa"/>
            <w:tcBorders>
              <w:top w:val="single" w:sz="4" w:space="0" w:color="auto"/>
              <w:left w:val="single" w:sz="4" w:space="0" w:color="auto"/>
              <w:bottom w:val="single" w:sz="4" w:space="0" w:color="auto"/>
              <w:right w:val="single" w:sz="4" w:space="0" w:color="auto"/>
            </w:tcBorders>
            <w:hideMark/>
          </w:tcPr>
          <w:p w14:paraId="7536982C" w14:textId="77777777" w:rsidR="00627712" w:rsidRPr="00DF44EB" w:rsidRDefault="00627712" w:rsidP="00627712">
            <w:pPr>
              <w:pStyle w:val="mtesto"/>
              <w:rPr>
                <w:sz w:val="17"/>
                <w:szCs w:val="17"/>
              </w:rPr>
            </w:pPr>
            <w:r w:rsidRPr="00DF44EB">
              <w:rPr>
                <w:sz w:val="17"/>
                <w:szCs w:val="17"/>
              </w:rPr>
              <w:t>Dichiarazione redditi – Modello Redditi SP – Versamento</w:t>
            </w:r>
          </w:p>
        </w:tc>
        <w:tc>
          <w:tcPr>
            <w:tcW w:w="2541" w:type="dxa"/>
            <w:gridSpan w:val="3"/>
            <w:tcBorders>
              <w:top w:val="single" w:sz="4" w:space="0" w:color="auto"/>
              <w:left w:val="single" w:sz="4" w:space="0" w:color="auto"/>
              <w:bottom w:val="single" w:sz="4" w:space="0" w:color="auto"/>
              <w:right w:val="single" w:sz="4" w:space="0" w:color="auto"/>
            </w:tcBorders>
          </w:tcPr>
          <w:p w14:paraId="4A78D129" w14:textId="77777777" w:rsidR="00627712" w:rsidRPr="00DF44EB" w:rsidRDefault="00627712" w:rsidP="00627712">
            <w:pPr>
              <w:pStyle w:val="mtesto"/>
              <w:rPr>
                <w:sz w:val="17"/>
                <w:szCs w:val="17"/>
              </w:rPr>
            </w:pPr>
            <w:r w:rsidRPr="00DF44EB">
              <w:rPr>
                <w:sz w:val="17"/>
                <w:szCs w:val="17"/>
              </w:rPr>
              <w:t>Società di persone</w:t>
            </w:r>
          </w:p>
          <w:p w14:paraId="17FCF16E" w14:textId="77777777" w:rsidR="00627712" w:rsidRPr="00DF44EB" w:rsidRDefault="00627712" w:rsidP="00627712">
            <w:pPr>
              <w:pStyle w:val="mtesto"/>
              <w:rPr>
                <w:sz w:val="17"/>
                <w:szCs w:val="17"/>
              </w:rPr>
            </w:pPr>
          </w:p>
        </w:tc>
        <w:tc>
          <w:tcPr>
            <w:tcW w:w="3105" w:type="dxa"/>
            <w:tcBorders>
              <w:top w:val="single" w:sz="4" w:space="0" w:color="auto"/>
              <w:left w:val="single" w:sz="4" w:space="0" w:color="auto"/>
              <w:bottom w:val="single" w:sz="4" w:space="0" w:color="auto"/>
              <w:right w:val="single" w:sz="4" w:space="0" w:color="auto"/>
            </w:tcBorders>
            <w:hideMark/>
          </w:tcPr>
          <w:p w14:paraId="5DC6D323" w14:textId="77777777" w:rsidR="00627712" w:rsidRPr="00DF44EB" w:rsidRDefault="00627712" w:rsidP="00627712">
            <w:pPr>
              <w:pStyle w:val="mtesto"/>
              <w:rPr>
                <w:sz w:val="17"/>
                <w:szCs w:val="17"/>
              </w:rPr>
            </w:pPr>
            <w:r w:rsidRPr="00DF44EB">
              <w:rPr>
                <w:sz w:val="17"/>
                <w:szCs w:val="17"/>
              </w:rPr>
              <w:t>Modello F24</w:t>
            </w:r>
          </w:p>
        </w:tc>
      </w:tr>
      <w:tr w:rsidR="00627712" w:rsidRPr="00DF44EB" w14:paraId="0F5C47E1" w14:textId="77777777" w:rsidTr="00627712">
        <w:tc>
          <w:tcPr>
            <w:tcW w:w="0" w:type="auto"/>
            <w:vMerge/>
            <w:tcBorders>
              <w:top w:val="single" w:sz="4" w:space="0" w:color="auto"/>
              <w:left w:val="single" w:sz="4" w:space="0" w:color="auto"/>
              <w:bottom w:val="single" w:sz="4" w:space="0" w:color="auto"/>
              <w:right w:val="single" w:sz="4" w:space="0" w:color="auto"/>
            </w:tcBorders>
            <w:vAlign w:val="center"/>
            <w:hideMark/>
          </w:tcPr>
          <w:p w14:paraId="7CE485AE" w14:textId="77777777" w:rsidR="00627712" w:rsidRPr="00DF44EB" w:rsidRDefault="00627712" w:rsidP="00627712">
            <w:pPr>
              <w:pStyle w:val="mtesto"/>
              <w:rPr>
                <w:b/>
                <w:bCs/>
                <w:sz w:val="17"/>
                <w:szCs w:val="17"/>
              </w:rPr>
            </w:pPr>
          </w:p>
        </w:tc>
        <w:tc>
          <w:tcPr>
            <w:tcW w:w="2548" w:type="dxa"/>
            <w:tcBorders>
              <w:top w:val="single" w:sz="4" w:space="0" w:color="auto"/>
              <w:left w:val="single" w:sz="4" w:space="0" w:color="auto"/>
              <w:bottom w:val="single" w:sz="4" w:space="0" w:color="auto"/>
              <w:right w:val="single" w:sz="4" w:space="0" w:color="auto"/>
            </w:tcBorders>
            <w:hideMark/>
          </w:tcPr>
          <w:p w14:paraId="65E95739" w14:textId="77777777" w:rsidR="00627712" w:rsidRPr="00DF44EB" w:rsidRDefault="00627712" w:rsidP="00627712">
            <w:pPr>
              <w:pStyle w:val="mtesto"/>
              <w:rPr>
                <w:sz w:val="17"/>
                <w:szCs w:val="17"/>
              </w:rPr>
            </w:pPr>
            <w:r w:rsidRPr="00DF44EB">
              <w:rPr>
                <w:sz w:val="17"/>
                <w:szCs w:val="17"/>
              </w:rPr>
              <w:t>Imposta sostitutiva su intermediazione mobiliare obbligazionario</w:t>
            </w:r>
          </w:p>
        </w:tc>
        <w:tc>
          <w:tcPr>
            <w:tcW w:w="2541" w:type="dxa"/>
            <w:gridSpan w:val="3"/>
            <w:tcBorders>
              <w:top w:val="single" w:sz="4" w:space="0" w:color="auto"/>
              <w:left w:val="single" w:sz="4" w:space="0" w:color="auto"/>
              <w:bottom w:val="single" w:sz="4" w:space="0" w:color="auto"/>
              <w:right w:val="single" w:sz="4" w:space="0" w:color="auto"/>
            </w:tcBorders>
            <w:hideMark/>
          </w:tcPr>
          <w:p w14:paraId="43C41F04" w14:textId="77777777" w:rsidR="00627712" w:rsidRPr="00DF44EB" w:rsidRDefault="00627712" w:rsidP="00627712">
            <w:pPr>
              <w:pStyle w:val="mtesto"/>
              <w:rPr>
                <w:sz w:val="17"/>
                <w:szCs w:val="17"/>
              </w:rPr>
            </w:pPr>
            <w:r w:rsidRPr="00DF44EB">
              <w:rPr>
                <w:sz w:val="17"/>
                <w:szCs w:val="17"/>
              </w:rPr>
              <w:t>Società di capitali</w:t>
            </w:r>
          </w:p>
        </w:tc>
        <w:tc>
          <w:tcPr>
            <w:tcW w:w="3105" w:type="dxa"/>
            <w:tcBorders>
              <w:top w:val="single" w:sz="4" w:space="0" w:color="auto"/>
              <w:left w:val="single" w:sz="4" w:space="0" w:color="auto"/>
              <w:bottom w:val="single" w:sz="4" w:space="0" w:color="auto"/>
              <w:right w:val="single" w:sz="4" w:space="0" w:color="auto"/>
            </w:tcBorders>
            <w:hideMark/>
          </w:tcPr>
          <w:p w14:paraId="55E6B937" w14:textId="77777777" w:rsidR="00627712" w:rsidRPr="00DF44EB" w:rsidRDefault="00627712" w:rsidP="00627712">
            <w:pPr>
              <w:pStyle w:val="mtesto"/>
              <w:rPr>
                <w:sz w:val="17"/>
                <w:szCs w:val="17"/>
              </w:rPr>
            </w:pPr>
            <w:r w:rsidRPr="00DF44EB">
              <w:rPr>
                <w:sz w:val="17"/>
                <w:szCs w:val="17"/>
              </w:rPr>
              <w:t>Modello F24</w:t>
            </w:r>
          </w:p>
        </w:tc>
      </w:tr>
      <w:tr w:rsidR="00627712" w:rsidRPr="00DF44EB" w14:paraId="65DD3090" w14:textId="77777777" w:rsidTr="00627712">
        <w:tc>
          <w:tcPr>
            <w:tcW w:w="0" w:type="auto"/>
            <w:vMerge/>
            <w:tcBorders>
              <w:top w:val="single" w:sz="4" w:space="0" w:color="auto"/>
              <w:left w:val="single" w:sz="4" w:space="0" w:color="auto"/>
              <w:bottom w:val="single" w:sz="4" w:space="0" w:color="auto"/>
              <w:right w:val="single" w:sz="4" w:space="0" w:color="auto"/>
            </w:tcBorders>
            <w:vAlign w:val="center"/>
            <w:hideMark/>
          </w:tcPr>
          <w:p w14:paraId="623E2E7F" w14:textId="77777777" w:rsidR="00627712" w:rsidRPr="00DF44EB" w:rsidRDefault="00627712" w:rsidP="00627712">
            <w:pPr>
              <w:pStyle w:val="mtesto"/>
              <w:rPr>
                <w:b/>
                <w:bCs/>
                <w:sz w:val="17"/>
                <w:szCs w:val="17"/>
              </w:rPr>
            </w:pPr>
          </w:p>
        </w:tc>
        <w:tc>
          <w:tcPr>
            <w:tcW w:w="2548" w:type="dxa"/>
            <w:tcBorders>
              <w:top w:val="single" w:sz="4" w:space="0" w:color="auto"/>
              <w:left w:val="single" w:sz="4" w:space="0" w:color="auto"/>
              <w:bottom w:val="single" w:sz="4" w:space="0" w:color="auto"/>
              <w:right w:val="single" w:sz="4" w:space="0" w:color="auto"/>
            </w:tcBorders>
            <w:hideMark/>
          </w:tcPr>
          <w:p w14:paraId="068A9AFA" w14:textId="77777777" w:rsidR="00627712" w:rsidRPr="00DF44EB" w:rsidRDefault="00627712" w:rsidP="00627712">
            <w:pPr>
              <w:pStyle w:val="mtesto"/>
              <w:rPr>
                <w:sz w:val="17"/>
                <w:szCs w:val="17"/>
              </w:rPr>
            </w:pPr>
            <w:r w:rsidRPr="00DF44EB">
              <w:rPr>
                <w:sz w:val="17"/>
                <w:szCs w:val="17"/>
              </w:rPr>
              <w:t>Ritenute sui redditi di lavoro dipendente, autonomo e su provvigioni</w:t>
            </w:r>
          </w:p>
        </w:tc>
        <w:tc>
          <w:tcPr>
            <w:tcW w:w="2541" w:type="dxa"/>
            <w:gridSpan w:val="3"/>
            <w:tcBorders>
              <w:top w:val="single" w:sz="4" w:space="0" w:color="auto"/>
              <w:left w:val="single" w:sz="4" w:space="0" w:color="auto"/>
              <w:bottom w:val="single" w:sz="4" w:space="0" w:color="auto"/>
              <w:right w:val="single" w:sz="4" w:space="0" w:color="auto"/>
            </w:tcBorders>
            <w:hideMark/>
          </w:tcPr>
          <w:p w14:paraId="0E681E53" w14:textId="77777777" w:rsidR="00627712" w:rsidRPr="00DF44EB" w:rsidRDefault="00627712" w:rsidP="00627712">
            <w:pPr>
              <w:pStyle w:val="mtesto"/>
              <w:rPr>
                <w:sz w:val="17"/>
                <w:szCs w:val="17"/>
              </w:rPr>
            </w:pPr>
            <w:r w:rsidRPr="00DF44EB">
              <w:rPr>
                <w:sz w:val="17"/>
                <w:szCs w:val="17"/>
              </w:rPr>
              <w:t>Condomini</w:t>
            </w:r>
          </w:p>
          <w:p w14:paraId="4B5FFDCA" w14:textId="77777777" w:rsidR="00627712" w:rsidRPr="00DF44EB" w:rsidRDefault="00627712" w:rsidP="00627712">
            <w:pPr>
              <w:pStyle w:val="mtesto"/>
              <w:rPr>
                <w:sz w:val="17"/>
                <w:szCs w:val="17"/>
              </w:rPr>
            </w:pPr>
            <w:r w:rsidRPr="00DF44EB">
              <w:rPr>
                <w:sz w:val="17"/>
                <w:szCs w:val="17"/>
              </w:rPr>
              <w:t>Enti non commerciali</w:t>
            </w:r>
          </w:p>
          <w:p w14:paraId="3C980B98" w14:textId="77777777" w:rsidR="00627712" w:rsidRPr="00DF44EB" w:rsidRDefault="00627712" w:rsidP="00627712">
            <w:pPr>
              <w:pStyle w:val="mtesto"/>
              <w:rPr>
                <w:sz w:val="17"/>
                <w:szCs w:val="17"/>
              </w:rPr>
            </w:pPr>
            <w:r w:rsidRPr="00DF44EB">
              <w:rPr>
                <w:sz w:val="17"/>
                <w:szCs w:val="17"/>
              </w:rPr>
              <w:t>Lavoratori autonomi</w:t>
            </w:r>
          </w:p>
          <w:p w14:paraId="30019E8F" w14:textId="77777777" w:rsidR="00627712" w:rsidRPr="00DF44EB" w:rsidRDefault="00627712" w:rsidP="00627712">
            <w:pPr>
              <w:pStyle w:val="mtesto"/>
              <w:rPr>
                <w:sz w:val="17"/>
                <w:szCs w:val="17"/>
              </w:rPr>
            </w:pPr>
            <w:r w:rsidRPr="00DF44EB">
              <w:rPr>
                <w:sz w:val="17"/>
                <w:szCs w:val="17"/>
              </w:rPr>
              <w:t>Ditte individuali</w:t>
            </w:r>
          </w:p>
          <w:p w14:paraId="492CB3B5" w14:textId="77777777" w:rsidR="00627712" w:rsidRPr="00DF44EB" w:rsidRDefault="00627712" w:rsidP="00627712">
            <w:pPr>
              <w:pStyle w:val="mtesto"/>
              <w:rPr>
                <w:sz w:val="17"/>
                <w:szCs w:val="17"/>
              </w:rPr>
            </w:pPr>
            <w:r w:rsidRPr="00DF44EB">
              <w:rPr>
                <w:sz w:val="17"/>
                <w:szCs w:val="17"/>
              </w:rPr>
              <w:t>Società di persone</w:t>
            </w:r>
          </w:p>
          <w:p w14:paraId="52F705D6" w14:textId="77777777" w:rsidR="00627712" w:rsidRPr="00DF44EB" w:rsidRDefault="00627712" w:rsidP="00627712">
            <w:pPr>
              <w:pStyle w:val="mtesto"/>
              <w:rPr>
                <w:sz w:val="17"/>
                <w:szCs w:val="17"/>
              </w:rPr>
            </w:pPr>
            <w:r w:rsidRPr="00DF44EB">
              <w:rPr>
                <w:sz w:val="17"/>
                <w:szCs w:val="17"/>
              </w:rPr>
              <w:t>Società di capitali</w:t>
            </w:r>
          </w:p>
        </w:tc>
        <w:tc>
          <w:tcPr>
            <w:tcW w:w="3105" w:type="dxa"/>
            <w:tcBorders>
              <w:top w:val="single" w:sz="4" w:space="0" w:color="auto"/>
              <w:left w:val="single" w:sz="4" w:space="0" w:color="auto"/>
              <w:bottom w:val="single" w:sz="4" w:space="0" w:color="auto"/>
              <w:right w:val="single" w:sz="4" w:space="0" w:color="auto"/>
            </w:tcBorders>
            <w:hideMark/>
          </w:tcPr>
          <w:p w14:paraId="69A7CFD6" w14:textId="77777777" w:rsidR="00627712" w:rsidRPr="00DF44EB" w:rsidRDefault="00627712" w:rsidP="00627712">
            <w:pPr>
              <w:pStyle w:val="mtesto"/>
              <w:rPr>
                <w:sz w:val="17"/>
                <w:szCs w:val="17"/>
              </w:rPr>
            </w:pPr>
            <w:r w:rsidRPr="00DF44EB">
              <w:rPr>
                <w:sz w:val="17"/>
                <w:szCs w:val="17"/>
              </w:rPr>
              <w:t>Modello F24</w:t>
            </w:r>
          </w:p>
        </w:tc>
      </w:tr>
      <w:tr w:rsidR="00627712" w:rsidRPr="00DF44EB" w14:paraId="3F076359" w14:textId="77777777" w:rsidTr="00627712">
        <w:tc>
          <w:tcPr>
            <w:tcW w:w="0" w:type="auto"/>
            <w:vMerge/>
            <w:tcBorders>
              <w:top w:val="single" w:sz="4" w:space="0" w:color="auto"/>
              <w:left w:val="single" w:sz="4" w:space="0" w:color="auto"/>
              <w:bottom w:val="single" w:sz="4" w:space="0" w:color="auto"/>
              <w:right w:val="single" w:sz="4" w:space="0" w:color="auto"/>
            </w:tcBorders>
            <w:vAlign w:val="center"/>
            <w:hideMark/>
          </w:tcPr>
          <w:p w14:paraId="719CECC3" w14:textId="77777777" w:rsidR="00627712" w:rsidRPr="00DF44EB" w:rsidRDefault="00627712" w:rsidP="00627712">
            <w:pPr>
              <w:pStyle w:val="mtesto"/>
              <w:rPr>
                <w:b/>
                <w:bCs/>
                <w:sz w:val="17"/>
                <w:szCs w:val="17"/>
              </w:rPr>
            </w:pPr>
          </w:p>
        </w:tc>
        <w:tc>
          <w:tcPr>
            <w:tcW w:w="2548" w:type="dxa"/>
            <w:tcBorders>
              <w:top w:val="single" w:sz="4" w:space="0" w:color="auto"/>
              <w:left w:val="single" w:sz="4" w:space="0" w:color="auto"/>
              <w:bottom w:val="single" w:sz="4" w:space="0" w:color="auto"/>
              <w:right w:val="single" w:sz="4" w:space="0" w:color="auto"/>
            </w:tcBorders>
            <w:hideMark/>
          </w:tcPr>
          <w:p w14:paraId="2C33D69F" w14:textId="77777777" w:rsidR="00627712" w:rsidRPr="00DF44EB" w:rsidRDefault="00627712" w:rsidP="00627712">
            <w:pPr>
              <w:pStyle w:val="mtesto"/>
              <w:rPr>
                <w:sz w:val="17"/>
                <w:szCs w:val="17"/>
              </w:rPr>
            </w:pPr>
            <w:r w:rsidRPr="00DF44EB">
              <w:rPr>
                <w:sz w:val="17"/>
                <w:szCs w:val="17"/>
              </w:rPr>
              <w:t>Addizionale regionale Irpef – Versamento rata</w:t>
            </w:r>
          </w:p>
        </w:tc>
        <w:tc>
          <w:tcPr>
            <w:tcW w:w="2541" w:type="dxa"/>
            <w:gridSpan w:val="3"/>
            <w:tcBorders>
              <w:top w:val="single" w:sz="4" w:space="0" w:color="auto"/>
              <w:left w:val="single" w:sz="4" w:space="0" w:color="auto"/>
              <w:bottom w:val="single" w:sz="4" w:space="0" w:color="auto"/>
              <w:right w:val="single" w:sz="4" w:space="0" w:color="auto"/>
            </w:tcBorders>
            <w:hideMark/>
          </w:tcPr>
          <w:p w14:paraId="5BBD6D3F" w14:textId="77777777" w:rsidR="00627712" w:rsidRPr="00DF44EB" w:rsidRDefault="00627712" w:rsidP="00627712">
            <w:pPr>
              <w:pStyle w:val="mtesto"/>
              <w:rPr>
                <w:sz w:val="17"/>
                <w:szCs w:val="17"/>
              </w:rPr>
            </w:pPr>
            <w:r w:rsidRPr="00DF44EB">
              <w:rPr>
                <w:sz w:val="17"/>
                <w:szCs w:val="17"/>
              </w:rPr>
              <w:t>Condomini</w:t>
            </w:r>
          </w:p>
          <w:p w14:paraId="0D1501C7" w14:textId="77777777" w:rsidR="00627712" w:rsidRPr="00DF44EB" w:rsidRDefault="00627712" w:rsidP="00627712">
            <w:pPr>
              <w:pStyle w:val="mtesto"/>
              <w:rPr>
                <w:sz w:val="17"/>
                <w:szCs w:val="17"/>
              </w:rPr>
            </w:pPr>
            <w:r w:rsidRPr="00DF44EB">
              <w:rPr>
                <w:sz w:val="17"/>
                <w:szCs w:val="17"/>
              </w:rPr>
              <w:t>Enti non commerciali</w:t>
            </w:r>
          </w:p>
          <w:p w14:paraId="79F1D461" w14:textId="77777777" w:rsidR="00627712" w:rsidRPr="00DF44EB" w:rsidRDefault="00627712" w:rsidP="00627712">
            <w:pPr>
              <w:pStyle w:val="mtesto"/>
              <w:rPr>
                <w:sz w:val="17"/>
                <w:szCs w:val="17"/>
              </w:rPr>
            </w:pPr>
            <w:r w:rsidRPr="00DF44EB">
              <w:rPr>
                <w:sz w:val="17"/>
                <w:szCs w:val="17"/>
              </w:rPr>
              <w:t>Lavoratori autonomi</w:t>
            </w:r>
          </w:p>
          <w:p w14:paraId="4D6D8A11" w14:textId="77777777" w:rsidR="00627712" w:rsidRPr="00DF44EB" w:rsidRDefault="00627712" w:rsidP="00627712">
            <w:pPr>
              <w:pStyle w:val="mtesto"/>
              <w:rPr>
                <w:sz w:val="17"/>
                <w:szCs w:val="17"/>
              </w:rPr>
            </w:pPr>
            <w:r w:rsidRPr="00DF44EB">
              <w:rPr>
                <w:sz w:val="17"/>
                <w:szCs w:val="17"/>
              </w:rPr>
              <w:t>Ditte individuali</w:t>
            </w:r>
          </w:p>
          <w:p w14:paraId="7E569F8A" w14:textId="77777777" w:rsidR="00627712" w:rsidRPr="00DF44EB" w:rsidRDefault="00627712" w:rsidP="00627712">
            <w:pPr>
              <w:pStyle w:val="mtesto"/>
              <w:rPr>
                <w:sz w:val="17"/>
                <w:szCs w:val="17"/>
              </w:rPr>
            </w:pPr>
            <w:r w:rsidRPr="00DF44EB">
              <w:rPr>
                <w:sz w:val="17"/>
                <w:szCs w:val="17"/>
              </w:rPr>
              <w:t>Società di persone</w:t>
            </w:r>
          </w:p>
          <w:p w14:paraId="5C336A84" w14:textId="77777777" w:rsidR="00627712" w:rsidRPr="00DF44EB" w:rsidRDefault="00627712" w:rsidP="00627712">
            <w:pPr>
              <w:pStyle w:val="mtesto"/>
              <w:rPr>
                <w:sz w:val="17"/>
                <w:szCs w:val="17"/>
              </w:rPr>
            </w:pPr>
            <w:r w:rsidRPr="00DF44EB">
              <w:rPr>
                <w:sz w:val="17"/>
                <w:szCs w:val="17"/>
              </w:rPr>
              <w:t>Società di capitali</w:t>
            </w:r>
          </w:p>
        </w:tc>
        <w:tc>
          <w:tcPr>
            <w:tcW w:w="3105" w:type="dxa"/>
            <w:tcBorders>
              <w:top w:val="single" w:sz="4" w:space="0" w:color="auto"/>
              <w:left w:val="single" w:sz="4" w:space="0" w:color="auto"/>
              <w:bottom w:val="single" w:sz="4" w:space="0" w:color="auto"/>
              <w:right w:val="single" w:sz="4" w:space="0" w:color="auto"/>
            </w:tcBorders>
            <w:hideMark/>
          </w:tcPr>
          <w:p w14:paraId="3B8A2DAF" w14:textId="77777777" w:rsidR="00627712" w:rsidRPr="00DF44EB" w:rsidRDefault="00627712" w:rsidP="00627712">
            <w:pPr>
              <w:pStyle w:val="mtesto"/>
              <w:rPr>
                <w:sz w:val="17"/>
                <w:szCs w:val="17"/>
              </w:rPr>
            </w:pPr>
            <w:r w:rsidRPr="00DF44EB">
              <w:rPr>
                <w:sz w:val="17"/>
                <w:szCs w:val="17"/>
              </w:rPr>
              <w:t>Modello F24</w:t>
            </w:r>
          </w:p>
        </w:tc>
      </w:tr>
      <w:tr w:rsidR="00627712" w:rsidRPr="00DF44EB" w14:paraId="0C8F8B76" w14:textId="77777777" w:rsidTr="00627712">
        <w:tc>
          <w:tcPr>
            <w:tcW w:w="0" w:type="auto"/>
            <w:vMerge/>
            <w:tcBorders>
              <w:top w:val="single" w:sz="4" w:space="0" w:color="auto"/>
              <w:left w:val="single" w:sz="4" w:space="0" w:color="auto"/>
              <w:bottom w:val="single" w:sz="4" w:space="0" w:color="auto"/>
              <w:right w:val="single" w:sz="4" w:space="0" w:color="auto"/>
            </w:tcBorders>
            <w:vAlign w:val="center"/>
            <w:hideMark/>
          </w:tcPr>
          <w:p w14:paraId="197B1FD5" w14:textId="77777777" w:rsidR="00627712" w:rsidRPr="00DF44EB" w:rsidRDefault="00627712" w:rsidP="00627712">
            <w:pPr>
              <w:pStyle w:val="mtesto"/>
              <w:rPr>
                <w:b/>
                <w:bCs/>
                <w:sz w:val="17"/>
                <w:szCs w:val="17"/>
              </w:rPr>
            </w:pPr>
          </w:p>
        </w:tc>
        <w:tc>
          <w:tcPr>
            <w:tcW w:w="2548" w:type="dxa"/>
            <w:tcBorders>
              <w:top w:val="single" w:sz="4" w:space="0" w:color="auto"/>
              <w:left w:val="single" w:sz="4" w:space="0" w:color="auto"/>
              <w:bottom w:val="single" w:sz="4" w:space="0" w:color="auto"/>
              <w:right w:val="single" w:sz="4" w:space="0" w:color="auto"/>
            </w:tcBorders>
            <w:hideMark/>
          </w:tcPr>
          <w:p w14:paraId="2380E155" w14:textId="77777777" w:rsidR="00627712" w:rsidRPr="00DF44EB" w:rsidRDefault="00627712" w:rsidP="00627712">
            <w:pPr>
              <w:pStyle w:val="mtesto"/>
              <w:rPr>
                <w:sz w:val="17"/>
                <w:szCs w:val="17"/>
              </w:rPr>
            </w:pPr>
            <w:r w:rsidRPr="00DF44EB">
              <w:rPr>
                <w:sz w:val="17"/>
                <w:szCs w:val="17"/>
              </w:rPr>
              <w:t>Ritenute sui bonifici per ristrutturazione</w:t>
            </w:r>
          </w:p>
        </w:tc>
        <w:tc>
          <w:tcPr>
            <w:tcW w:w="2541" w:type="dxa"/>
            <w:gridSpan w:val="3"/>
            <w:tcBorders>
              <w:top w:val="single" w:sz="4" w:space="0" w:color="auto"/>
              <w:left w:val="single" w:sz="4" w:space="0" w:color="auto"/>
              <w:bottom w:val="single" w:sz="4" w:space="0" w:color="auto"/>
              <w:right w:val="single" w:sz="4" w:space="0" w:color="auto"/>
            </w:tcBorders>
            <w:hideMark/>
          </w:tcPr>
          <w:p w14:paraId="22514123" w14:textId="77777777" w:rsidR="00627712" w:rsidRPr="00DF44EB" w:rsidRDefault="00627712" w:rsidP="00627712">
            <w:pPr>
              <w:pStyle w:val="mtesto"/>
              <w:rPr>
                <w:sz w:val="17"/>
                <w:szCs w:val="17"/>
              </w:rPr>
            </w:pPr>
            <w:r w:rsidRPr="00DF44EB">
              <w:rPr>
                <w:sz w:val="17"/>
                <w:szCs w:val="17"/>
              </w:rPr>
              <w:t>Società di capitali</w:t>
            </w:r>
          </w:p>
        </w:tc>
        <w:tc>
          <w:tcPr>
            <w:tcW w:w="3105" w:type="dxa"/>
            <w:tcBorders>
              <w:top w:val="single" w:sz="4" w:space="0" w:color="auto"/>
              <w:left w:val="single" w:sz="4" w:space="0" w:color="auto"/>
              <w:bottom w:val="single" w:sz="4" w:space="0" w:color="auto"/>
              <w:right w:val="single" w:sz="4" w:space="0" w:color="auto"/>
            </w:tcBorders>
            <w:hideMark/>
          </w:tcPr>
          <w:p w14:paraId="223CAB97" w14:textId="77777777" w:rsidR="00627712" w:rsidRPr="00DF44EB" w:rsidRDefault="00627712" w:rsidP="00627712">
            <w:pPr>
              <w:pStyle w:val="mtesto"/>
              <w:rPr>
                <w:sz w:val="17"/>
                <w:szCs w:val="17"/>
              </w:rPr>
            </w:pPr>
            <w:r w:rsidRPr="00DF44EB">
              <w:rPr>
                <w:sz w:val="17"/>
                <w:szCs w:val="17"/>
              </w:rPr>
              <w:t>Modello F24</w:t>
            </w:r>
          </w:p>
        </w:tc>
      </w:tr>
      <w:tr w:rsidR="00627712" w:rsidRPr="00DF44EB" w14:paraId="4E88B876" w14:textId="77777777" w:rsidTr="00627712">
        <w:tc>
          <w:tcPr>
            <w:tcW w:w="0" w:type="auto"/>
            <w:vMerge/>
            <w:tcBorders>
              <w:top w:val="single" w:sz="4" w:space="0" w:color="auto"/>
              <w:left w:val="single" w:sz="4" w:space="0" w:color="auto"/>
              <w:bottom w:val="single" w:sz="4" w:space="0" w:color="auto"/>
              <w:right w:val="single" w:sz="4" w:space="0" w:color="auto"/>
            </w:tcBorders>
            <w:vAlign w:val="center"/>
            <w:hideMark/>
          </w:tcPr>
          <w:p w14:paraId="79E5EBE8" w14:textId="77777777" w:rsidR="00627712" w:rsidRPr="00DF44EB" w:rsidRDefault="00627712" w:rsidP="00627712">
            <w:pPr>
              <w:pStyle w:val="mtesto"/>
              <w:rPr>
                <w:b/>
                <w:bCs/>
                <w:sz w:val="17"/>
                <w:szCs w:val="17"/>
              </w:rPr>
            </w:pPr>
          </w:p>
        </w:tc>
        <w:tc>
          <w:tcPr>
            <w:tcW w:w="2548" w:type="dxa"/>
            <w:tcBorders>
              <w:top w:val="single" w:sz="4" w:space="0" w:color="auto"/>
              <w:left w:val="single" w:sz="4" w:space="0" w:color="auto"/>
              <w:bottom w:val="single" w:sz="4" w:space="0" w:color="auto"/>
              <w:right w:val="single" w:sz="4" w:space="0" w:color="auto"/>
            </w:tcBorders>
            <w:hideMark/>
          </w:tcPr>
          <w:p w14:paraId="04980C69" w14:textId="77777777" w:rsidR="00627712" w:rsidRPr="00DF44EB" w:rsidRDefault="00627712" w:rsidP="00627712">
            <w:pPr>
              <w:pStyle w:val="mtesto"/>
              <w:rPr>
                <w:sz w:val="17"/>
                <w:szCs w:val="17"/>
              </w:rPr>
            </w:pPr>
            <w:r w:rsidRPr="00DF44EB">
              <w:rPr>
                <w:sz w:val="17"/>
                <w:szCs w:val="17"/>
              </w:rPr>
              <w:t>Imposta sostitutiva su plusvalenze in regime di risparmio amministrato</w:t>
            </w:r>
          </w:p>
        </w:tc>
        <w:tc>
          <w:tcPr>
            <w:tcW w:w="2541" w:type="dxa"/>
            <w:gridSpan w:val="3"/>
            <w:tcBorders>
              <w:top w:val="single" w:sz="4" w:space="0" w:color="auto"/>
              <w:left w:val="single" w:sz="4" w:space="0" w:color="auto"/>
              <w:bottom w:val="single" w:sz="4" w:space="0" w:color="auto"/>
              <w:right w:val="single" w:sz="4" w:space="0" w:color="auto"/>
            </w:tcBorders>
            <w:hideMark/>
          </w:tcPr>
          <w:p w14:paraId="5820C5A0" w14:textId="77777777" w:rsidR="00627712" w:rsidRPr="00DF44EB" w:rsidRDefault="00627712" w:rsidP="00627712">
            <w:pPr>
              <w:pStyle w:val="mtesto"/>
              <w:rPr>
                <w:sz w:val="17"/>
                <w:szCs w:val="17"/>
              </w:rPr>
            </w:pPr>
            <w:r w:rsidRPr="00DF44EB">
              <w:rPr>
                <w:sz w:val="17"/>
                <w:szCs w:val="17"/>
              </w:rPr>
              <w:t>Società di capitali</w:t>
            </w:r>
          </w:p>
        </w:tc>
        <w:tc>
          <w:tcPr>
            <w:tcW w:w="3105" w:type="dxa"/>
            <w:tcBorders>
              <w:top w:val="single" w:sz="4" w:space="0" w:color="auto"/>
              <w:left w:val="single" w:sz="4" w:space="0" w:color="auto"/>
              <w:bottom w:val="single" w:sz="4" w:space="0" w:color="auto"/>
              <w:right w:val="single" w:sz="4" w:space="0" w:color="auto"/>
            </w:tcBorders>
            <w:hideMark/>
          </w:tcPr>
          <w:p w14:paraId="7C4A6EC7" w14:textId="77777777" w:rsidR="00627712" w:rsidRPr="00DF44EB" w:rsidRDefault="00627712" w:rsidP="00627712">
            <w:pPr>
              <w:pStyle w:val="mtesto"/>
              <w:rPr>
                <w:sz w:val="17"/>
                <w:szCs w:val="17"/>
              </w:rPr>
            </w:pPr>
            <w:r w:rsidRPr="00DF44EB">
              <w:rPr>
                <w:sz w:val="17"/>
                <w:szCs w:val="17"/>
              </w:rPr>
              <w:t>Modello F24</w:t>
            </w:r>
          </w:p>
        </w:tc>
      </w:tr>
      <w:tr w:rsidR="00627712" w:rsidRPr="00DF44EB" w14:paraId="2394EAF4" w14:textId="77777777" w:rsidTr="00627712">
        <w:tc>
          <w:tcPr>
            <w:tcW w:w="0" w:type="auto"/>
            <w:vMerge/>
            <w:tcBorders>
              <w:top w:val="single" w:sz="4" w:space="0" w:color="auto"/>
              <w:left w:val="single" w:sz="4" w:space="0" w:color="auto"/>
              <w:bottom w:val="single" w:sz="4" w:space="0" w:color="auto"/>
              <w:right w:val="single" w:sz="4" w:space="0" w:color="auto"/>
            </w:tcBorders>
            <w:vAlign w:val="center"/>
            <w:hideMark/>
          </w:tcPr>
          <w:p w14:paraId="6E195D8F" w14:textId="77777777" w:rsidR="00627712" w:rsidRPr="00DF44EB" w:rsidRDefault="00627712" w:rsidP="00627712">
            <w:pPr>
              <w:pStyle w:val="mtesto"/>
              <w:rPr>
                <w:b/>
                <w:bCs/>
                <w:sz w:val="17"/>
                <w:szCs w:val="17"/>
              </w:rPr>
            </w:pPr>
          </w:p>
        </w:tc>
        <w:tc>
          <w:tcPr>
            <w:tcW w:w="2548" w:type="dxa"/>
            <w:tcBorders>
              <w:top w:val="single" w:sz="4" w:space="0" w:color="auto"/>
              <w:left w:val="single" w:sz="4" w:space="0" w:color="auto"/>
              <w:bottom w:val="single" w:sz="4" w:space="0" w:color="auto"/>
              <w:right w:val="single" w:sz="4" w:space="0" w:color="auto"/>
            </w:tcBorders>
            <w:hideMark/>
          </w:tcPr>
          <w:p w14:paraId="5E2716DB" w14:textId="77777777" w:rsidR="00627712" w:rsidRPr="00DF44EB" w:rsidRDefault="00627712" w:rsidP="00627712">
            <w:pPr>
              <w:pStyle w:val="mtesto"/>
              <w:rPr>
                <w:sz w:val="17"/>
                <w:szCs w:val="17"/>
              </w:rPr>
            </w:pPr>
            <w:r w:rsidRPr="00DF44EB">
              <w:rPr>
                <w:sz w:val="17"/>
                <w:szCs w:val="17"/>
              </w:rPr>
              <w:t>Imposta sostitutiva Irpef e addizionali su premi di risultato</w:t>
            </w:r>
          </w:p>
        </w:tc>
        <w:tc>
          <w:tcPr>
            <w:tcW w:w="2541" w:type="dxa"/>
            <w:gridSpan w:val="3"/>
            <w:tcBorders>
              <w:top w:val="single" w:sz="4" w:space="0" w:color="auto"/>
              <w:left w:val="single" w:sz="4" w:space="0" w:color="auto"/>
              <w:bottom w:val="single" w:sz="4" w:space="0" w:color="auto"/>
              <w:right w:val="single" w:sz="4" w:space="0" w:color="auto"/>
            </w:tcBorders>
            <w:hideMark/>
          </w:tcPr>
          <w:p w14:paraId="1CA4BC95" w14:textId="77777777" w:rsidR="00627712" w:rsidRPr="00DF44EB" w:rsidRDefault="00627712" w:rsidP="00627712">
            <w:pPr>
              <w:pStyle w:val="mtesto"/>
              <w:rPr>
                <w:sz w:val="17"/>
                <w:szCs w:val="17"/>
              </w:rPr>
            </w:pPr>
            <w:r w:rsidRPr="00DF44EB">
              <w:rPr>
                <w:sz w:val="17"/>
                <w:szCs w:val="17"/>
              </w:rPr>
              <w:t>Enti non commerciali</w:t>
            </w:r>
          </w:p>
          <w:p w14:paraId="76E35E9E" w14:textId="77777777" w:rsidR="00627712" w:rsidRPr="00DF44EB" w:rsidRDefault="00627712" w:rsidP="00627712">
            <w:pPr>
              <w:pStyle w:val="mtesto"/>
              <w:rPr>
                <w:sz w:val="17"/>
                <w:szCs w:val="17"/>
              </w:rPr>
            </w:pPr>
            <w:r w:rsidRPr="00DF44EB">
              <w:rPr>
                <w:sz w:val="17"/>
                <w:szCs w:val="17"/>
              </w:rPr>
              <w:t>Lavoratori autonomi</w:t>
            </w:r>
          </w:p>
          <w:p w14:paraId="0BB1BFF9" w14:textId="77777777" w:rsidR="00627712" w:rsidRPr="00DF44EB" w:rsidRDefault="00627712" w:rsidP="00627712">
            <w:pPr>
              <w:pStyle w:val="mtesto"/>
              <w:rPr>
                <w:sz w:val="17"/>
                <w:szCs w:val="17"/>
              </w:rPr>
            </w:pPr>
            <w:r w:rsidRPr="00DF44EB">
              <w:rPr>
                <w:sz w:val="17"/>
                <w:szCs w:val="17"/>
              </w:rPr>
              <w:t>Ditte individuali</w:t>
            </w:r>
          </w:p>
          <w:p w14:paraId="3D1E6E93" w14:textId="77777777" w:rsidR="00627712" w:rsidRPr="00DF44EB" w:rsidRDefault="00627712" w:rsidP="00627712">
            <w:pPr>
              <w:pStyle w:val="mtesto"/>
              <w:rPr>
                <w:sz w:val="17"/>
                <w:szCs w:val="17"/>
              </w:rPr>
            </w:pPr>
            <w:r w:rsidRPr="00DF44EB">
              <w:rPr>
                <w:sz w:val="17"/>
                <w:szCs w:val="17"/>
              </w:rPr>
              <w:t>Società di persone</w:t>
            </w:r>
          </w:p>
          <w:p w14:paraId="5384E34E" w14:textId="77777777" w:rsidR="00627712" w:rsidRPr="00DF44EB" w:rsidRDefault="00627712" w:rsidP="00627712">
            <w:pPr>
              <w:pStyle w:val="mtesto"/>
              <w:rPr>
                <w:sz w:val="17"/>
                <w:szCs w:val="17"/>
              </w:rPr>
            </w:pPr>
            <w:r w:rsidRPr="00DF44EB">
              <w:rPr>
                <w:sz w:val="17"/>
                <w:szCs w:val="17"/>
              </w:rPr>
              <w:t>Società di capitali</w:t>
            </w:r>
          </w:p>
        </w:tc>
        <w:tc>
          <w:tcPr>
            <w:tcW w:w="3105" w:type="dxa"/>
            <w:tcBorders>
              <w:top w:val="single" w:sz="4" w:space="0" w:color="auto"/>
              <w:left w:val="single" w:sz="4" w:space="0" w:color="auto"/>
              <w:bottom w:val="single" w:sz="4" w:space="0" w:color="auto"/>
              <w:right w:val="single" w:sz="4" w:space="0" w:color="auto"/>
            </w:tcBorders>
            <w:hideMark/>
          </w:tcPr>
          <w:p w14:paraId="2C110260" w14:textId="77777777" w:rsidR="00627712" w:rsidRPr="00DF44EB" w:rsidRDefault="00627712" w:rsidP="00627712">
            <w:pPr>
              <w:pStyle w:val="mtesto"/>
              <w:rPr>
                <w:sz w:val="17"/>
                <w:szCs w:val="17"/>
              </w:rPr>
            </w:pPr>
            <w:r w:rsidRPr="00DF44EB">
              <w:rPr>
                <w:sz w:val="17"/>
                <w:szCs w:val="17"/>
              </w:rPr>
              <w:t>Modello F24</w:t>
            </w:r>
          </w:p>
        </w:tc>
      </w:tr>
      <w:tr w:rsidR="00627712" w:rsidRPr="00DF44EB" w14:paraId="64A80D64" w14:textId="77777777" w:rsidTr="00627712">
        <w:tc>
          <w:tcPr>
            <w:tcW w:w="0" w:type="auto"/>
            <w:vMerge/>
            <w:tcBorders>
              <w:top w:val="single" w:sz="4" w:space="0" w:color="auto"/>
              <w:left w:val="single" w:sz="4" w:space="0" w:color="auto"/>
              <w:bottom w:val="single" w:sz="4" w:space="0" w:color="auto"/>
              <w:right w:val="single" w:sz="4" w:space="0" w:color="auto"/>
            </w:tcBorders>
            <w:vAlign w:val="center"/>
            <w:hideMark/>
          </w:tcPr>
          <w:p w14:paraId="23065075" w14:textId="77777777" w:rsidR="00627712" w:rsidRPr="00DF44EB" w:rsidRDefault="00627712" w:rsidP="00627712">
            <w:pPr>
              <w:pStyle w:val="mtesto"/>
              <w:rPr>
                <w:b/>
                <w:bCs/>
                <w:sz w:val="17"/>
                <w:szCs w:val="17"/>
              </w:rPr>
            </w:pPr>
          </w:p>
        </w:tc>
        <w:tc>
          <w:tcPr>
            <w:tcW w:w="2548" w:type="dxa"/>
            <w:tcBorders>
              <w:top w:val="single" w:sz="4" w:space="0" w:color="auto"/>
              <w:left w:val="single" w:sz="4" w:space="0" w:color="auto"/>
              <w:bottom w:val="single" w:sz="4" w:space="0" w:color="auto"/>
              <w:right w:val="single" w:sz="4" w:space="0" w:color="auto"/>
            </w:tcBorders>
            <w:hideMark/>
          </w:tcPr>
          <w:p w14:paraId="44496CB9" w14:textId="77777777" w:rsidR="00627712" w:rsidRPr="00DF44EB" w:rsidRDefault="00627712" w:rsidP="00627712">
            <w:pPr>
              <w:pStyle w:val="mtesto"/>
              <w:rPr>
                <w:sz w:val="17"/>
                <w:szCs w:val="17"/>
              </w:rPr>
            </w:pPr>
            <w:r w:rsidRPr="00DF44EB">
              <w:rPr>
                <w:sz w:val="17"/>
                <w:szCs w:val="17"/>
              </w:rPr>
              <w:t>Addizionale stock options</w:t>
            </w:r>
          </w:p>
        </w:tc>
        <w:tc>
          <w:tcPr>
            <w:tcW w:w="2541" w:type="dxa"/>
            <w:gridSpan w:val="3"/>
            <w:tcBorders>
              <w:top w:val="single" w:sz="4" w:space="0" w:color="auto"/>
              <w:left w:val="single" w:sz="4" w:space="0" w:color="auto"/>
              <w:bottom w:val="single" w:sz="4" w:space="0" w:color="auto"/>
              <w:right w:val="single" w:sz="4" w:space="0" w:color="auto"/>
            </w:tcBorders>
            <w:hideMark/>
          </w:tcPr>
          <w:p w14:paraId="4FDCD557" w14:textId="77777777" w:rsidR="00627712" w:rsidRPr="00DF44EB" w:rsidRDefault="00627712" w:rsidP="00627712">
            <w:pPr>
              <w:pStyle w:val="mtesto"/>
              <w:rPr>
                <w:sz w:val="17"/>
                <w:szCs w:val="17"/>
              </w:rPr>
            </w:pPr>
            <w:r w:rsidRPr="00DF44EB">
              <w:rPr>
                <w:sz w:val="17"/>
                <w:szCs w:val="17"/>
              </w:rPr>
              <w:t>Enti non commerciali</w:t>
            </w:r>
          </w:p>
          <w:p w14:paraId="65F1462A" w14:textId="77777777" w:rsidR="00627712" w:rsidRPr="00DF44EB" w:rsidRDefault="00627712" w:rsidP="00627712">
            <w:pPr>
              <w:pStyle w:val="mtesto"/>
              <w:rPr>
                <w:sz w:val="17"/>
                <w:szCs w:val="17"/>
              </w:rPr>
            </w:pPr>
            <w:r w:rsidRPr="00DF44EB">
              <w:rPr>
                <w:sz w:val="17"/>
                <w:szCs w:val="17"/>
              </w:rPr>
              <w:t>Lavoratori autonomi</w:t>
            </w:r>
          </w:p>
          <w:p w14:paraId="741DB81C" w14:textId="77777777" w:rsidR="00627712" w:rsidRPr="00DF44EB" w:rsidRDefault="00627712" w:rsidP="00627712">
            <w:pPr>
              <w:pStyle w:val="mtesto"/>
              <w:rPr>
                <w:sz w:val="17"/>
                <w:szCs w:val="17"/>
              </w:rPr>
            </w:pPr>
            <w:r w:rsidRPr="00DF44EB">
              <w:rPr>
                <w:sz w:val="17"/>
                <w:szCs w:val="17"/>
              </w:rPr>
              <w:t>Ditte individuali</w:t>
            </w:r>
          </w:p>
          <w:p w14:paraId="332CF7DE" w14:textId="77777777" w:rsidR="00627712" w:rsidRPr="00DF44EB" w:rsidRDefault="00627712" w:rsidP="00627712">
            <w:pPr>
              <w:pStyle w:val="mtesto"/>
              <w:rPr>
                <w:sz w:val="17"/>
                <w:szCs w:val="17"/>
              </w:rPr>
            </w:pPr>
            <w:r w:rsidRPr="00DF44EB">
              <w:rPr>
                <w:sz w:val="17"/>
                <w:szCs w:val="17"/>
              </w:rPr>
              <w:t>Società di persone</w:t>
            </w:r>
          </w:p>
          <w:p w14:paraId="5F2DD67D" w14:textId="77777777" w:rsidR="00627712" w:rsidRPr="00DF44EB" w:rsidRDefault="00627712" w:rsidP="00627712">
            <w:pPr>
              <w:pStyle w:val="mtesto"/>
              <w:rPr>
                <w:sz w:val="17"/>
                <w:szCs w:val="17"/>
              </w:rPr>
            </w:pPr>
            <w:r w:rsidRPr="00DF44EB">
              <w:rPr>
                <w:sz w:val="17"/>
                <w:szCs w:val="17"/>
              </w:rPr>
              <w:t>Società di capitali</w:t>
            </w:r>
          </w:p>
        </w:tc>
        <w:tc>
          <w:tcPr>
            <w:tcW w:w="3105" w:type="dxa"/>
            <w:tcBorders>
              <w:top w:val="single" w:sz="4" w:space="0" w:color="auto"/>
              <w:left w:val="single" w:sz="4" w:space="0" w:color="auto"/>
              <w:bottom w:val="single" w:sz="4" w:space="0" w:color="auto"/>
              <w:right w:val="single" w:sz="4" w:space="0" w:color="auto"/>
            </w:tcBorders>
            <w:hideMark/>
          </w:tcPr>
          <w:p w14:paraId="7C8A6740" w14:textId="77777777" w:rsidR="00627712" w:rsidRPr="00DF44EB" w:rsidRDefault="00627712" w:rsidP="00627712">
            <w:pPr>
              <w:pStyle w:val="mtesto"/>
              <w:rPr>
                <w:sz w:val="17"/>
                <w:szCs w:val="17"/>
              </w:rPr>
            </w:pPr>
            <w:r w:rsidRPr="00DF44EB">
              <w:rPr>
                <w:sz w:val="17"/>
                <w:szCs w:val="17"/>
              </w:rPr>
              <w:t>Modello F24</w:t>
            </w:r>
          </w:p>
        </w:tc>
      </w:tr>
      <w:tr w:rsidR="00627712" w:rsidRPr="00DF44EB" w14:paraId="5E7E6A1A" w14:textId="77777777" w:rsidTr="00627712">
        <w:tc>
          <w:tcPr>
            <w:tcW w:w="0" w:type="auto"/>
            <w:vMerge/>
            <w:tcBorders>
              <w:top w:val="single" w:sz="4" w:space="0" w:color="auto"/>
              <w:left w:val="single" w:sz="4" w:space="0" w:color="auto"/>
              <w:bottom w:val="single" w:sz="4" w:space="0" w:color="auto"/>
              <w:right w:val="single" w:sz="4" w:space="0" w:color="auto"/>
            </w:tcBorders>
            <w:vAlign w:val="center"/>
            <w:hideMark/>
          </w:tcPr>
          <w:p w14:paraId="1E169B02" w14:textId="77777777" w:rsidR="00627712" w:rsidRPr="00DF44EB" w:rsidRDefault="00627712" w:rsidP="00627712">
            <w:pPr>
              <w:pStyle w:val="mtesto"/>
              <w:rPr>
                <w:b/>
                <w:bCs/>
                <w:sz w:val="17"/>
                <w:szCs w:val="17"/>
              </w:rPr>
            </w:pPr>
          </w:p>
        </w:tc>
        <w:tc>
          <w:tcPr>
            <w:tcW w:w="2548" w:type="dxa"/>
            <w:tcBorders>
              <w:top w:val="single" w:sz="4" w:space="0" w:color="auto"/>
              <w:left w:val="single" w:sz="4" w:space="0" w:color="auto"/>
              <w:bottom w:val="single" w:sz="4" w:space="0" w:color="auto"/>
              <w:right w:val="single" w:sz="4" w:space="0" w:color="auto"/>
            </w:tcBorders>
            <w:hideMark/>
          </w:tcPr>
          <w:p w14:paraId="644561DC" w14:textId="77777777" w:rsidR="00627712" w:rsidRPr="00DF44EB" w:rsidRDefault="00627712" w:rsidP="00627712">
            <w:pPr>
              <w:pStyle w:val="mtesto"/>
              <w:rPr>
                <w:sz w:val="17"/>
                <w:szCs w:val="17"/>
              </w:rPr>
            </w:pPr>
            <w:r w:rsidRPr="00DF44EB">
              <w:rPr>
                <w:sz w:val="17"/>
                <w:szCs w:val="17"/>
              </w:rPr>
              <w:t>Ritenute operate dai condomini su corrispettivi per prestazioni</w:t>
            </w:r>
          </w:p>
        </w:tc>
        <w:tc>
          <w:tcPr>
            <w:tcW w:w="2541" w:type="dxa"/>
            <w:gridSpan w:val="3"/>
            <w:tcBorders>
              <w:top w:val="single" w:sz="4" w:space="0" w:color="auto"/>
              <w:left w:val="single" w:sz="4" w:space="0" w:color="auto"/>
              <w:bottom w:val="single" w:sz="4" w:space="0" w:color="auto"/>
              <w:right w:val="single" w:sz="4" w:space="0" w:color="auto"/>
            </w:tcBorders>
            <w:hideMark/>
          </w:tcPr>
          <w:p w14:paraId="54C80F5C" w14:textId="77777777" w:rsidR="00627712" w:rsidRPr="00DF44EB" w:rsidRDefault="00627712" w:rsidP="00627712">
            <w:pPr>
              <w:pStyle w:val="mtesto"/>
              <w:rPr>
                <w:sz w:val="17"/>
                <w:szCs w:val="17"/>
              </w:rPr>
            </w:pPr>
            <w:r w:rsidRPr="00DF44EB">
              <w:rPr>
                <w:sz w:val="17"/>
                <w:szCs w:val="17"/>
              </w:rPr>
              <w:t>Condomini</w:t>
            </w:r>
          </w:p>
        </w:tc>
        <w:tc>
          <w:tcPr>
            <w:tcW w:w="3105" w:type="dxa"/>
            <w:tcBorders>
              <w:top w:val="single" w:sz="4" w:space="0" w:color="auto"/>
              <w:left w:val="single" w:sz="4" w:space="0" w:color="auto"/>
              <w:bottom w:val="single" w:sz="4" w:space="0" w:color="auto"/>
              <w:right w:val="single" w:sz="4" w:space="0" w:color="auto"/>
            </w:tcBorders>
            <w:hideMark/>
          </w:tcPr>
          <w:p w14:paraId="1A021F7B" w14:textId="77777777" w:rsidR="00627712" w:rsidRPr="00DF44EB" w:rsidRDefault="00627712" w:rsidP="00627712">
            <w:pPr>
              <w:pStyle w:val="mtesto"/>
              <w:rPr>
                <w:sz w:val="17"/>
                <w:szCs w:val="17"/>
              </w:rPr>
            </w:pPr>
            <w:r w:rsidRPr="00DF44EB">
              <w:rPr>
                <w:sz w:val="17"/>
                <w:szCs w:val="17"/>
              </w:rPr>
              <w:t>Modello F24</w:t>
            </w:r>
          </w:p>
        </w:tc>
      </w:tr>
      <w:tr w:rsidR="00627712" w:rsidRPr="00DF44EB" w14:paraId="7FE4F7C8" w14:textId="77777777" w:rsidTr="00627712">
        <w:tc>
          <w:tcPr>
            <w:tcW w:w="0" w:type="auto"/>
            <w:vMerge/>
            <w:tcBorders>
              <w:top w:val="single" w:sz="4" w:space="0" w:color="auto"/>
              <w:left w:val="single" w:sz="4" w:space="0" w:color="auto"/>
              <w:bottom w:val="single" w:sz="4" w:space="0" w:color="auto"/>
              <w:right w:val="single" w:sz="4" w:space="0" w:color="auto"/>
            </w:tcBorders>
            <w:vAlign w:val="center"/>
            <w:hideMark/>
          </w:tcPr>
          <w:p w14:paraId="32B95F08" w14:textId="77777777" w:rsidR="00627712" w:rsidRPr="00DF44EB" w:rsidRDefault="00627712" w:rsidP="00627712">
            <w:pPr>
              <w:pStyle w:val="mtesto"/>
              <w:rPr>
                <w:b/>
                <w:bCs/>
                <w:sz w:val="17"/>
                <w:szCs w:val="17"/>
              </w:rPr>
            </w:pPr>
          </w:p>
        </w:tc>
        <w:tc>
          <w:tcPr>
            <w:tcW w:w="2548" w:type="dxa"/>
            <w:tcBorders>
              <w:top w:val="single" w:sz="4" w:space="0" w:color="auto"/>
              <w:left w:val="single" w:sz="4" w:space="0" w:color="auto"/>
              <w:bottom w:val="single" w:sz="4" w:space="0" w:color="auto"/>
              <w:right w:val="single" w:sz="4" w:space="0" w:color="auto"/>
            </w:tcBorders>
            <w:hideMark/>
          </w:tcPr>
          <w:p w14:paraId="0C7F8BDA" w14:textId="77777777" w:rsidR="00627712" w:rsidRPr="00DF44EB" w:rsidRDefault="00627712" w:rsidP="00627712">
            <w:pPr>
              <w:pStyle w:val="mtesto"/>
              <w:rPr>
                <w:sz w:val="17"/>
                <w:szCs w:val="17"/>
              </w:rPr>
            </w:pPr>
            <w:r w:rsidRPr="00DF44EB">
              <w:rPr>
                <w:sz w:val="17"/>
                <w:szCs w:val="17"/>
              </w:rPr>
              <w:t>Imposta sostitutiva sul risultato maturato in regime di risparmio gestito</w:t>
            </w:r>
          </w:p>
        </w:tc>
        <w:tc>
          <w:tcPr>
            <w:tcW w:w="2541" w:type="dxa"/>
            <w:gridSpan w:val="3"/>
            <w:tcBorders>
              <w:top w:val="single" w:sz="4" w:space="0" w:color="auto"/>
              <w:left w:val="single" w:sz="4" w:space="0" w:color="auto"/>
              <w:bottom w:val="single" w:sz="4" w:space="0" w:color="auto"/>
              <w:right w:val="single" w:sz="4" w:space="0" w:color="auto"/>
            </w:tcBorders>
            <w:hideMark/>
          </w:tcPr>
          <w:p w14:paraId="1424EAC9" w14:textId="77777777" w:rsidR="00627712" w:rsidRPr="00DF44EB" w:rsidRDefault="00627712" w:rsidP="00627712">
            <w:pPr>
              <w:pStyle w:val="mtesto"/>
              <w:rPr>
                <w:sz w:val="17"/>
                <w:szCs w:val="17"/>
              </w:rPr>
            </w:pPr>
            <w:r w:rsidRPr="00DF44EB">
              <w:rPr>
                <w:sz w:val="17"/>
                <w:szCs w:val="17"/>
              </w:rPr>
              <w:t>Società di capitali</w:t>
            </w:r>
          </w:p>
        </w:tc>
        <w:tc>
          <w:tcPr>
            <w:tcW w:w="3105" w:type="dxa"/>
            <w:tcBorders>
              <w:top w:val="single" w:sz="4" w:space="0" w:color="auto"/>
              <w:left w:val="single" w:sz="4" w:space="0" w:color="auto"/>
              <w:bottom w:val="single" w:sz="4" w:space="0" w:color="auto"/>
              <w:right w:val="single" w:sz="4" w:space="0" w:color="auto"/>
            </w:tcBorders>
            <w:hideMark/>
          </w:tcPr>
          <w:p w14:paraId="674FEA86" w14:textId="77777777" w:rsidR="00627712" w:rsidRPr="00DF44EB" w:rsidRDefault="00627712" w:rsidP="00627712">
            <w:pPr>
              <w:pStyle w:val="mtesto"/>
              <w:rPr>
                <w:sz w:val="17"/>
                <w:szCs w:val="17"/>
              </w:rPr>
            </w:pPr>
            <w:r w:rsidRPr="00DF44EB">
              <w:rPr>
                <w:sz w:val="17"/>
                <w:szCs w:val="17"/>
              </w:rPr>
              <w:t>Modello F24</w:t>
            </w:r>
          </w:p>
        </w:tc>
      </w:tr>
      <w:tr w:rsidR="00627712" w:rsidRPr="00DF44EB" w14:paraId="3F0812C3" w14:textId="77777777" w:rsidTr="00627712">
        <w:tc>
          <w:tcPr>
            <w:tcW w:w="0" w:type="auto"/>
            <w:vMerge/>
            <w:tcBorders>
              <w:top w:val="single" w:sz="4" w:space="0" w:color="auto"/>
              <w:left w:val="single" w:sz="4" w:space="0" w:color="auto"/>
              <w:bottom w:val="single" w:sz="4" w:space="0" w:color="auto"/>
              <w:right w:val="single" w:sz="4" w:space="0" w:color="auto"/>
            </w:tcBorders>
            <w:vAlign w:val="center"/>
            <w:hideMark/>
          </w:tcPr>
          <w:p w14:paraId="0E02C372" w14:textId="77777777" w:rsidR="00627712" w:rsidRPr="00DF44EB" w:rsidRDefault="00627712" w:rsidP="00627712">
            <w:pPr>
              <w:pStyle w:val="mtesto"/>
              <w:rPr>
                <w:b/>
                <w:bCs/>
                <w:sz w:val="17"/>
                <w:szCs w:val="17"/>
              </w:rPr>
            </w:pPr>
          </w:p>
        </w:tc>
        <w:tc>
          <w:tcPr>
            <w:tcW w:w="2548" w:type="dxa"/>
            <w:tcBorders>
              <w:top w:val="single" w:sz="4" w:space="0" w:color="auto"/>
              <w:left w:val="single" w:sz="4" w:space="0" w:color="auto"/>
              <w:bottom w:val="single" w:sz="4" w:space="0" w:color="auto"/>
              <w:right w:val="single" w:sz="4" w:space="0" w:color="auto"/>
            </w:tcBorders>
            <w:hideMark/>
          </w:tcPr>
          <w:p w14:paraId="1B10B5C5" w14:textId="77777777" w:rsidR="00627712" w:rsidRPr="00DF44EB" w:rsidRDefault="00627712" w:rsidP="00627712">
            <w:pPr>
              <w:pStyle w:val="mtesto"/>
              <w:rPr>
                <w:sz w:val="17"/>
                <w:szCs w:val="17"/>
              </w:rPr>
            </w:pPr>
            <w:r w:rsidRPr="00DF44EB">
              <w:rPr>
                <w:sz w:val="17"/>
                <w:szCs w:val="17"/>
              </w:rPr>
              <w:t>Addizionale comunale Irpef – Versamento rata</w:t>
            </w:r>
          </w:p>
        </w:tc>
        <w:tc>
          <w:tcPr>
            <w:tcW w:w="2541" w:type="dxa"/>
            <w:gridSpan w:val="3"/>
            <w:tcBorders>
              <w:top w:val="single" w:sz="4" w:space="0" w:color="auto"/>
              <w:left w:val="single" w:sz="4" w:space="0" w:color="auto"/>
              <w:bottom w:val="single" w:sz="4" w:space="0" w:color="auto"/>
              <w:right w:val="single" w:sz="4" w:space="0" w:color="auto"/>
            </w:tcBorders>
            <w:hideMark/>
          </w:tcPr>
          <w:p w14:paraId="6B1A19BC" w14:textId="77777777" w:rsidR="00627712" w:rsidRPr="00DF44EB" w:rsidRDefault="00627712" w:rsidP="00627712">
            <w:pPr>
              <w:pStyle w:val="mtesto"/>
              <w:rPr>
                <w:sz w:val="17"/>
                <w:szCs w:val="17"/>
              </w:rPr>
            </w:pPr>
            <w:r w:rsidRPr="00DF44EB">
              <w:rPr>
                <w:sz w:val="17"/>
                <w:szCs w:val="17"/>
              </w:rPr>
              <w:t>Condomini</w:t>
            </w:r>
          </w:p>
          <w:p w14:paraId="635A32F6" w14:textId="77777777" w:rsidR="00627712" w:rsidRPr="00DF44EB" w:rsidRDefault="00627712" w:rsidP="00627712">
            <w:pPr>
              <w:pStyle w:val="mtesto"/>
              <w:rPr>
                <w:sz w:val="17"/>
                <w:szCs w:val="17"/>
              </w:rPr>
            </w:pPr>
            <w:r w:rsidRPr="00DF44EB">
              <w:rPr>
                <w:sz w:val="17"/>
                <w:szCs w:val="17"/>
              </w:rPr>
              <w:t>Enti non commerciali</w:t>
            </w:r>
          </w:p>
          <w:p w14:paraId="1661F657" w14:textId="77777777" w:rsidR="00627712" w:rsidRPr="00DF44EB" w:rsidRDefault="00627712" w:rsidP="00627712">
            <w:pPr>
              <w:pStyle w:val="mtesto"/>
              <w:rPr>
                <w:sz w:val="17"/>
                <w:szCs w:val="17"/>
              </w:rPr>
            </w:pPr>
            <w:r w:rsidRPr="00DF44EB">
              <w:rPr>
                <w:sz w:val="17"/>
                <w:szCs w:val="17"/>
              </w:rPr>
              <w:t>Lavoratori autonomi</w:t>
            </w:r>
          </w:p>
          <w:p w14:paraId="47341B75" w14:textId="77777777" w:rsidR="00627712" w:rsidRPr="00DF44EB" w:rsidRDefault="00627712" w:rsidP="00627712">
            <w:pPr>
              <w:pStyle w:val="mtesto"/>
              <w:rPr>
                <w:sz w:val="17"/>
                <w:szCs w:val="17"/>
              </w:rPr>
            </w:pPr>
            <w:r w:rsidRPr="00DF44EB">
              <w:rPr>
                <w:sz w:val="17"/>
                <w:szCs w:val="17"/>
              </w:rPr>
              <w:t>Ditte individuali</w:t>
            </w:r>
          </w:p>
          <w:p w14:paraId="350E25A8" w14:textId="77777777" w:rsidR="00627712" w:rsidRPr="00DF44EB" w:rsidRDefault="00627712" w:rsidP="00627712">
            <w:pPr>
              <w:pStyle w:val="mtesto"/>
              <w:rPr>
                <w:sz w:val="17"/>
                <w:szCs w:val="17"/>
              </w:rPr>
            </w:pPr>
            <w:r w:rsidRPr="00DF44EB">
              <w:rPr>
                <w:sz w:val="17"/>
                <w:szCs w:val="17"/>
              </w:rPr>
              <w:t>Società di persone</w:t>
            </w:r>
          </w:p>
          <w:p w14:paraId="7AC762D0" w14:textId="77777777" w:rsidR="00627712" w:rsidRPr="00DF44EB" w:rsidRDefault="00627712" w:rsidP="00627712">
            <w:pPr>
              <w:pStyle w:val="mtesto"/>
              <w:rPr>
                <w:sz w:val="17"/>
                <w:szCs w:val="17"/>
              </w:rPr>
            </w:pPr>
            <w:r w:rsidRPr="00DF44EB">
              <w:rPr>
                <w:sz w:val="17"/>
                <w:szCs w:val="17"/>
              </w:rPr>
              <w:t>Società di capitali</w:t>
            </w:r>
          </w:p>
        </w:tc>
        <w:tc>
          <w:tcPr>
            <w:tcW w:w="3105" w:type="dxa"/>
            <w:tcBorders>
              <w:top w:val="single" w:sz="4" w:space="0" w:color="auto"/>
              <w:left w:val="single" w:sz="4" w:space="0" w:color="auto"/>
              <w:bottom w:val="single" w:sz="4" w:space="0" w:color="auto"/>
              <w:right w:val="single" w:sz="4" w:space="0" w:color="auto"/>
            </w:tcBorders>
            <w:hideMark/>
          </w:tcPr>
          <w:p w14:paraId="4E26BC06" w14:textId="77777777" w:rsidR="00627712" w:rsidRPr="00DF44EB" w:rsidRDefault="00627712" w:rsidP="00627712">
            <w:pPr>
              <w:pStyle w:val="mtesto"/>
              <w:rPr>
                <w:sz w:val="17"/>
                <w:szCs w:val="17"/>
              </w:rPr>
            </w:pPr>
            <w:r w:rsidRPr="00DF44EB">
              <w:rPr>
                <w:sz w:val="17"/>
                <w:szCs w:val="17"/>
              </w:rPr>
              <w:t>Modello F24</w:t>
            </w:r>
          </w:p>
        </w:tc>
      </w:tr>
      <w:tr w:rsidR="00627712" w:rsidRPr="00DF44EB" w14:paraId="7C6C0DE7" w14:textId="77777777" w:rsidTr="00627712">
        <w:tc>
          <w:tcPr>
            <w:tcW w:w="0" w:type="auto"/>
            <w:vMerge/>
            <w:tcBorders>
              <w:top w:val="single" w:sz="4" w:space="0" w:color="auto"/>
              <w:left w:val="single" w:sz="4" w:space="0" w:color="auto"/>
              <w:bottom w:val="single" w:sz="4" w:space="0" w:color="auto"/>
              <w:right w:val="single" w:sz="4" w:space="0" w:color="auto"/>
            </w:tcBorders>
            <w:vAlign w:val="center"/>
            <w:hideMark/>
          </w:tcPr>
          <w:p w14:paraId="33C4A1DA" w14:textId="77777777" w:rsidR="00627712" w:rsidRPr="00DF44EB" w:rsidRDefault="00627712" w:rsidP="00627712">
            <w:pPr>
              <w:pStyle w:val="mtesto"/>
              <w:rPr>
                <w:b/>
                <w:bCs/>
                <w:sz w:val="17"/>
                <w:szCs w:val="17"/>
              </w:rPr>
            </w:pPr>
          </w:p>
        </w:tc>
        <w:tc>
          <w:tcPr>
            <w:tcW w:w="2548" w:type="dxa"/>
            <w:tcBorders>
              <w:top w:val="single" w:sz="4" w:space="0" w:color="auto"/>
              <w:left w:val="single" w:sz="4" w:space="0" w:color="auto"/>
              <w:bottom w:val="single" w:sz="4" w:space="0" w:color="auto"/>
              <w:right w:val="single" w:sz="4" w:space="0" w:color="auto"/>
            </w:tcBorders>
            <w:hideMark/>
          </w:tcPr>
          <w:p w14:paraId="1981E7F6" w14:textId="77777777" w:rsidR="00627712" w:rsidRPr="00DF44EB" w:rsidRDefault="00627712" w:rsidP="00627712">
            <w:pPr>
              <w:pStyle w:val="mtesto"/>
              <w:rPr>
                <w:sz w:val="17"/>
                <w:szCs w:val="17"/>
              </w:rPr>
            </w:pPr>
            <w:r w:rsidRPr="00DF44EB">
              <w:rPr>
                <w:sz w:val="17"/>
                <w:szCs w:val="17"/>
              </w:rPr>
              <w:t>Redditi di capitale, contributi, premi e altri redditi diversi</w:t>
            </w:r>
          </w:p>
        </w:tc>
        <w:tc>
          <w:tcPr>
            <w:tcW w:w="2541" w:type="dxa"/>
            <w:gridSpan w:val="3"/>
            <w:tcBorders>
              <w:top w:val="single" w:sz="4" w:space="0" w:color="auto"/>
              <w:left w:val="single" w:sz="4" w:space="0" w:color="auto"/>
              <w:bottom w:val="single" w:sz="4" w:space="0" w:color="auto"/>
              <w:right w:val="single" w:sz="4" w:space="0" w:color="auto"/>
            </w:tcBorders>
            <w:hideMark/>
          </w:tcPr>
          <w:p w14:paraId="27AC91F3" w14:textId="77777777" w:rsidR="00627712" w:rsidRPr="00DF44EB" w:rsidRDefault="00627712" w:rsidP="00627712">
            <w:pPr>
              <w:pStyle w:val="mtesto"/>
              <w:rPr>
                <w:sz w:val="17"/>
                <w:szCs w:val="17"/>
              </w:rPr>
            </w:pPr>
            <w:r w:rsidRPr="00DF44EB">
              <w:rPr>
                <w:sz w:val="17"/>
                <w:szCs w:val="17"/>
              </w:rPr>
              <w:t>Enti non commerciali</w:t>
            </w:r>
          </w:p>
          <w:p w14:paraId="2267D8FE" w14:textId="77777777" w:rsidR="00627712" w:rsidRPr="00DF44EB" w:rsidRDefault="00627712" w:rsidP="00627712">
            <w:pPr>
              <w:pStyle w:val="mtesto"/>
              <w:rPr>
                <w:sz w:val="17"/>
                <w:szCs w:val="17"/>
              </w:rPr>
            </w:pPr>
            <w:r w:rsidRPr="00DF44EB">
              <w:rPr>
                <w:sz w:val="17"/>
                <w:szCs w:val="17"/>
              </w:rPr>
              <w:t>Lavoratori autonomi</w:t>
            </w:r>
          </w:p>
          <w:p w14:paraId="04FC4738" w14:textId="77777777" w:rsidR="00627712" w:rsidRPr="00DF44EB" w:rsidRDefault="00627712" w:rsidP="00627712">
            <w:pPr>
              <w:pStyle w:val="mtesto"/>
              <w:rPr>
                <w:sz w:val="17"/>
                <w:szCs w:val="17"/>
              </w:rPr>
            </w:pPr>
            <w:r w:rsidRPr="00DF44EB">
              <w:rPr>
                <w:sz w:val="17"/>
                <w:szCs w:val="17"/>
              </w:rPr>
              <w:t>Ditte individuali</w:t>
            </w:r>
          </w:p>
          <w:p w14:paraId="5D44D2A2" w14:textId="77777777" w:rsidR="00627712" w:rsidRPr="00DF44EB" w:rsidRDefault="00627712" w:rsidP="00627712">
            <w:pPr>
              <w:pStyle w:val="mtesto"/>
              <w:rPr>
                <w:sz w:val="17"/>
                <w:szCs w:val="17"/>
              </w:rPr>
            </w:pPr>
            <w:r w:rsidRPr="00DF44EB">
              <w:rPr>
                <w:sz w:val="17"/>
                <w:szCs w:val="17"/>
              </w:rPr>
              <w:t>Società di persone</w:t>
            </w:r>
          </w:p>
          <w:p w14:paraId="34517FE5" w14:textId="77777777" w:rsidR="00627712" w:rsidRPr="00DF44EB" w:rsidRDefault="00627712" w:rsidP="00627712">
            <w:pPr>
              <w:pStyle w:val="mtesto"/>
              <w:rPr>
                <w:sz w:val="17"/>
                <w:szCs w:val="17"/>
              </w:rPr>
            </w:pPr>
            <w:r w:rsidRPr="00DF44EB">
              <w:rPr>
                <w:sz w:val="17"/>
                <w:szCs w:val="17"/>
              </w:rPr>
              <w:t>Società di capitali</w:t>
            </w:r>
          </w:p>
        </w:tc>
        <w:tc>
          <w:tcPr>
            <w:tcW w:w="3105" w:type="dxa"/>
            <w:tcBorders>
              <w:top w:val="single" w:sz="4" w:space="0" w:color="auto"/>
              <w:left w:val="single" w:sz="4" w:space="0" w:color="auto"/>
              <w:bottom w:val="single" w:sz="4" w:space="0" w:color="auto"/>
              <w:right w:val="single" w:sz="4" w:space="0" w:color="auto"/>
            </w:tcBorders>
            <w:hideMark/>
          </w:tcPr>
          <w:p w14:paraId="35A45560" w14:textId="77777777" w:rsidR="00627712" w:rsidRPr="00DF44EB" w:rsidRDefault="00627712" w:rsidP="00627712">
            <w:pPr>
              <w:pStyle w:val="mtesto"/>
              <w:rPr>
                <w:sz w:val="17"/>
                <w:szCs w:val="17"/>
              </w:rPr>
            </w:pPr>
            <w:r w:rsidRPr="00DF44EB">
              <w:rPr>
                <w:sz w:val="17"/>
                <w:szCs w:val="17"/>
              </w:rPr>
              <w:t>Modello F24</w:t>
            </w:r>
          </w:p>
        </w:tc>
      </w:tr>
      <w:tr w:rsidR="00627712" w:rsidRPr="00DF44EB" w14:paraId="00F4D2A1" w14:textId="77777777" w:rsidTr="00627712">
        <w:tc>
          <w:tcPr>
            <w:tcW w:w="0" w:type="auto"/>
            <w:vMerge/>
            <w:tcBorders>
              <w:top w:val="single" w:sz="4" w:space="0" w:color="auto"/>
              <w:left w:val="single" w:sz="4" w:space="0" w:color="auto"/>
              <w:bottom w:val="single" w:sz="4" w:space="0" w:color="auto"/>
              <w:right w:val="single" w:sz="4" w:space="0" w:color="auto"/>
            </w:tcBorders>
            <w:vAlign w:val="center"/>
            <w:hideMark/>
          </w:tcPr>
          <w:p w14:paraId="585E4270" w14:textId="77777777" w:rsidR="00627712" w:rsidRPr="00DF44EB" w:rsidRDefault="00627712" w:rsidP="00627712">
            <w:pPr>
              <w:pStyle w:val="mtesto"/>
              <w:rPr>
                <w:b/>
                <w:bCs/>
                <w:sz w:val="17"/>
                <w:szCs w:val="17"/>
              </w:rPr>
            </w:pPr>
          </w:p>
        </w:tc>
        <w:tc>
          <w:tcPr>
            <w:tcW w:w="2548" w:type="dxa"/>
            <w:tcBorders>
              <w:top w:val="single" w:sz="4" w:space="0" w:color="auto"/>
              <w:left w:val="single" w:sz="4" w:space="0" w:color="auto"/>
              <w:bottom w:val="single" w:sz="4" w:space="0" w:color="auto"/>
              <w:right w:val="single" w:sz="4" w:space="0" w:color="auto"/>
            </w:tcBorders>
            <w:hideMark/>
          </w:tcPr>
          <w:p w14:paraId="3327B5B4" w14:textId="77777777" w:rsidR="00627712" w:rsidRPr="00DF44EB" w:rsidRDefault="00627712" w:rsidP="00627712">
            <w:pPr>
              <w:pStyle w:val="mtesto"/>
              <w:rPr>
                <w:sz w:val="17"/>
                <w:szCs w:val="17"/>
              </w:rPr>
            </w:pPr>
            <w:r w:rsidRPr="00DF44EB">
              <w:rPr>
                <w:sz w:val="17"/>
                <w:szCs w:val="17"/>
              </w:rPr>
              <w:t>Ritenuta locazioni brevi per intermediari e portali online</w:t>
            </w:r>
          </w:p>
        </w:tc>
        <w:tc>
          <w:tcPr>
            <w:tcW w:w="2541" w:type="dxa"/>
            <w:gridSpan w:val="3"/>
            <w:tcBorders>
              <w:top w:val="single" w:sz="4" w:space="0" w:color="auto"/>
              <w:left w:val="single" w:sz="4" w:space="0" w:color="auto"/>
              <w:bottom w:val="single" w:sz="4" w:space="0" w:color="auto"/>
              <w:right w:val="single" w:sz="4" w:space="0" w:color="auto"/>
            </w:tcBorders>
            <w:hideMark/>
          </w:tcPr>
          <w:p w14:paraId="15728D44" w14:textId="77777777" w:rsidR="00627712" w:rsidRPr="00DF44EB" w:rsidRDefault="00627712" w:rsidP="00627712">
            <w:pPr>
              <w:pStyle w:val="mtesto"/>
              <w:rPr>
                <w:sz w:val="17"/>
                <w:szCs w:val="17"/>
              </w:rPr>
            </w:pPr>
            <w:r w:rsidRPr="00DF44EB">
              <w:rPr>
                <w:sz w:val="17"/>
                <w:szCs w:val="17"/>
              </w:rPr>
              <w:t>Ditte individuali</w:t>
            </w:r>
          </w:p>
          <w:p w14:paraId="66A21921" w14:textId="77777777" w:rsidR="00627712" w:rsidRPr="00DF44EB" w:rsidRDefault="00627712" w:rsidP="00627712">
            <w:pPr>
              <w:pStyle w:val="mtesto"/>
              <w:rPr>
                <w:sz w:val="17"/>
                <w:szCs w:val="17"/>
              </w:rPr>
            </w:pPr>
            <w:r w:rsidRPr="00DF44EB">
              <w:rPr>
                <w:sz w:val="17"/>
                <w:szCs w:val="17"/>
              </w:rPr>
              <w:t>Società di persone</w:t>
            </w:r>
          </w:p>
          <w:p w14:paraId="73AB065D" w14:textId="77777777" w:rsidR="00627712" w:rsidRPr="00DF44EB" w:rsidRDefault="00627712" w:rsidP="00627712">
            <w:pPr>
              <w:pStyle w:val="mtesto"/>
              <w:rPr>
                <w:sz w:val="17"/>
                <w:szCs w:val="17"/>
              </w:rPr>
            </w:pPr>
            <w:r w:rsidRPr="00DF44EB">
              <w:rPr>
                <w:sz w:val="17"/>
                <w:szCs w:val="17"/>
              </w:rPr>
              <w:t>Società di capitali</w:t>
            </w:r>
          </w:p>
        </w:tc>
        <w:tc>
          <w:tcPr>
            <w:tcW w:w="3105" w:type="dxa"/>
            <w:tcBorders>
              <w:top w:val="single" w:sz="4" w:space="0" w:color="auto"/>
              <w:left w:val="single" w:sz="4" w:space="0" w:color="auto"/>
              <w:bottom w:val="single" w:sz="4" w:space="0" w:color="auto"/>
              <w:right w:val="single" w:sz="4" w:space="0" w:color="auto"/>
            </w:tcBorders>
            <w:hideMark/>
          </w:tcPr>
          <w:p w14:paraId="032015E6" w14:textId="77777777" w:rsidR="00627712" w:rsidRPr="00DF44EB" w:rsidRDefault="00627712" w:rsidP="00627712">
            <w:pPr>
              <w:pStyle w:val="mtesto"/>
              <w:rPr>
                <w:sz w:val="17"/>
                <w:szCs w:val="17"/>
              </w:rPr>
            </w:pPr>
            <w:r w:rsidRPr="00DF44EB">
              <w:rPr>
                <w:sz w:val="17"/>
                <w:szCs w:val="17"/>
              </w:rPr>
              <w:t>Telematicamente</w:t>
            </w:r>
          </w:p>
        </w:tc>
      </w:tr>
      <w:tr w:rsidR="00627712" w:rsidRPr="00DF44EB" w14:paraId="2551A758" w14:textId="77777777" w:rsidTr="00627712">
        <w:tc>
          <w:tcPr>
            <w:tcW w:w="0" w:type="auto"/>
            <w:vMerge/>
            <w:tcBorders>
              <w:top w:val="single" w:sz="4" w:space="0" w:color="auto"/>
              <w:left w:val="single" w:sz="4" w:space="0" w:color="auto"/>
              <w:bottom w:val="single" w:sz="4" w:space="0" w:color="auto"/>
              <w:right w:val="single" w:sz="4" w:space="0" w:color="auto"/>
            </w:tcBorders>
            <w:vAlign w:val="center"/>
            <w:hideMark/>
          </w:tcPr>
          <w:p w14:paraId="4B411533" w14:textId="77777777" w:rsidR="00627712" w:rsidRPr="00DF44EB" w:rsidRDefault="00627712" w:rsidP="00627712">
            <w:pPr>
              <w:pStyle w:val="mtesto"/>
              <w:rPr>
                <w:b/>
                <w:bCs/>
                <w:sz w:val="17"/>
                <w:szCs w:val="17"/>
              </w:rPr>
            </w:pPr>
          </w:p>
        </w:tc>
        <w:tc>
          <w:tcPr>
            <w:tcW w:w="2548" w:type="dxa"/>
            <w:tcBorders>
              <w:top w:val="single" w:sz="4" w:space="0" w:color="auto"/>
              <w:left w:val="single" w:sz="4" w:space="0" w:color="auto"/>
              <w:bottom w:val="single" w:sz="4" w:space="0" w:color="auto"/>
              <w:right w:val="single" w:sz="4" w:space="0" w:color="auto"/>
            </w:tcBorders>
            <w:hideMark/>
          </w:tcPr>
          <w:p w14:paraId="1AD72488" w14:textId="77777777" w:rsidR="00627712" w:rsidRPr="00DF44EB" w:rsidRDefault="00627712" w:rsidP="00627712">
            <w:pPr>
              <w:pStyle w:val="mtesto"/>
              <w:rPr>
                <w:sz w:val="17"/>
                <w:szCs w:val="17"/>
              </w:rPr>
            </w:pPr>
            <w:r w:rsidRPr="00DF44EB">
              <w:rPr>
                <w:sz w:val="17"/>
                <w:szCs w:val="17"/>
              </w:rPr>
              <w:t>Liquidazione Iva periodica – Soggetti mensili</w:t>
            </w:r>
          </w:p>
        </w:tc>
        <w:tc>
          <w:tcPr>
            <w:tcW w:w="2541" w:type="dxa"/>
            <w:gridSpan w:val="3"/>
            <w:tcBorders>
              <w:top w:val="single" w:sz="4" w:space="0" w:color="auto"/>
              <w:left w:val="single" w:sz="4" w:space="0" w:color="auto"/>
              <w:bottom w:val="single" w:sz="4" w:space="0" w:color="auto"/>
              <w:right w:val="single" w:sz="4" w:space="0" w:color="auto"/>
            </w:tcBorders>
            <w:hideMark/>
          </w:tcPr>
          <w:p w14:paraId="4AA1486D" w14:textId="77777777" w:rsidR="00627712" w:rsidRPr="00DF44EB" w:rsidRDefault="00627712" w:rsidP="00627712">
            <w:pPr>
              <w:pStyle w:val="mtesto"/>
              <w:rPr>
                <w:sz w:val="17"/>
                <w:szCs w:val="17"/>
              </w:rPr>
            </w:pPr>
            <w:r w:rsidRPr="00DF44EB">
              <w:rPr>
                <w:sz w:val="17"/>
                <w:szCs w:val="17"/>
              </w:rPr>
              <w:t>Enti non commerciali</w:t>
            </w:r>
          </w:p>
          <w:p w14:paraId="28646154" w14:textId="77777777" w:rsidR="00627712" w:rsidRPr="00DF44EB" w:rsidRDefault="00627712" w:rsidP="00627712">
            <w:pPr>
              <w:pStyle w:val="mtesto"/>
              <w:rPr>
                <w:sz w:val="17"/>
                <w:szCs w:val="17"/>
              </w:rPr>
            </w:pPr>
            <w:r w:rsidRPr="00DF44EB">
              <w:rPr>
                <w:sz w:val="17"/>
                <w:szCs w:val="17"/>
              </w:rPr>
              <w:t>Lavoratori autonomi</w:t>
            </w:r>
          </w:p>
          <w:p w14:paraId="2DF6A44A" w14:textId="77777777" w:rsidR="00627712" w:rsidRPr="00DF44EB" w:rsidRDefault="00627712" w:rsidP="00627712">
            <w:pPr>
              <w:pStyle w:val="mtesto"/>
              <w:rPr>
                <w:sz w:val="17"/>
                <w:szCs w:val="17"/>
              </w:rPr>
            </w:pPr>
            <w:r w:rsidRPr="00DF44EB">
              <w:rPr>
                <w:sz w:val="17"/>
                <w:szCs w:val="17"/>
              </w:rPr>
              <w:t>Ditte individuali</w:t>
            </w:r>
          </w:p>
          <w:p w14:paraId="6A097D60" w14:textId="77777777" w:rsidR="00627712" w:rsidRPr="00DF44EB" w:rsidRDefault="00627712" w:rsidP="00627712">
            <w:pPr>
              <w:pStyle w:val="mtesto"/>
              <w:rPr>
                <w:sz w:val="17"/>
                <w:szCs w:val="17"/>
              </w:rPr>
            </w:pPr>
            <w:r w:rsidRPr="00DF44EB">
              <w:rPr>
                <w:sz w:val="17"/>
                <w:szCs w:val="17"/>
              </w:rPr>
              <w:t>Società di persone</w:t>
            </w:r>
          </w:p>
          <w:p w14:paraId="091BCB8E" w14:textId="77777777" w:rsidR="00627712" w:rsidRPr="00DF44EB" w:rsidRDefault="00627712" w:rsidP="00627712">
            <w:pPr>
              <w:pStyle w:val="mtesto"/>
              <w:rPr>
                <w:sz w:val="17"/>
                <w:szCs w:val="17"/>
              </w:rPr>
            </w:pPr>
            <w:r w:rsidRPr="00DF44EB">
              <w:rPr>
                <w:sz w:val="17"/>
                <w:szCs w:val="17"/>
              </w:rPr>
              <w:t>Società di capitali</w:t>
            </w:r>
          </w:p>
        </w:tc>
        <w:tc>
          <w:tcPr>
            <w:tcW w:w="3105" w:type="dxa"/>
            <w:tcBorders>
              <w:top w:val="single" w:sz="4" w:space="0" w:color="auto"/>
              <w:left w:val="single" w:sz="4" w:space="0" w:color="auto"/>
              <w:bottom w:val="single" w:sz="4" w:space="0" w:color="auto"/>
              <w:right w:val="single" w:sz="4" w:space="0" w:color="auto"/>
            </w:tcBorders>
            <w:hideMark/>
          </w:tcPr>
          <w:p w14:paraId="0A5CCDD9" w14:textId="77777777" w:rsidR="00627712" w:rsidRPr="00DF44EB" w:rsidRDefault="00627712" w:rsidP="00627712">
            <w:pPr>
              <w:pStyle w:val="mtesto"/>
              <w:rPr>
                <w:sz w:val="17"/>
                <w:szCs w:val="17"/>
              </w:rPr>
            </w:pPr>
            <w:r w:rsidRPr="00DF44EB">
              <w:rPr>
                <w:sz w:val="17"/>
                <w:szCs w:val="17"/>
              </w:rPr>
              <w:t>Modello F24</w:t>
            </w:r>
          </w:p>
        </w:tc>
      </w:tr>
      <w:tr w:rsidR="00627712" w:rsidRPr="00DF44EB" w14:paraId="67DA635D" w14:textId="77777777" w:rsidTr="00627712">
        <w:tc>
          <w:tcPr>
            <w:tcW w:w="0" w:type="auto"/>
            <w:vMerge/>
            <w:tcBorders>
              <w:top w:val="single" w:sz="4" w:space="0" w:color="auto"/>
              <w:left w:val="single" w:sz="4" w:space="0" w:color="auto"/>
              <w:bottom w:val="single" w:sz="4" w:space="0" w:color="auto"/>
              <w:right w:val="single" w:sz="4" w:space="0" w:color="auto"/>
            </w:tcBorders>
            <w:vAlign w:val="center"/>
            <w:hideMark/>
          </w:tcPr>
          <w:p w14:paraId="488DA692" w14:textId="77777777" w:rsidR="00627712" w:rsidRPr="00DF44EB" w:rsidRDefault="00627712" w:rsidP="00627712">
            <w:pPr>
              <w:pStyle w:val="mtesto"/>
              <w:rPr>
                <w:b/>
                <w:bCs/>
                <w:sz w:val="17"/>
                <w:szCs w:val="17"/>
              </w:rPr>
            </w:pPr>
          </w:p>
        </w:tc>
        <w:tc>
          <w:tcPr>
            <w:tcW w:w="2548" w:type="dxa"/>
            <w:tcBorders>
              <w:top w:val="single" w:sz="4" w:space="0" w:color="auto"/>
              <w:left w:val="single" w:sz="4" w:space="0" w:color="auto"/>
              <w:bottom w:val="single" w:sz="4" w:space="0" w:color="auto"/>
              <w:right w:val="single" w:sz="4" w:space="0" w:color="auto"/>
            </w:tcBorders>
            <w:hideMark/>
          </w:tcPr>
          <w:p w14:paraId="7D3C1371" w14:textId="77777777" w:rsidR="00627712" w:rsidRPr="00DF44EB" w:rsidRDefault="00627712" w:rsidP="00627712">
            <w:pPr>
              <w:pStyle w:val="mtesto"/>
              <w:rPr>
                <w:sz w:val="17"/>
                <w:szCs w:val="17"/>
              </w:rPr>
            </w:pPr>
            <w:r w:rsidRPr="00DF44EB">
              <w:rPr>
                <w:sz w:val="17"/>
                <w:szCs w:val="17"/>
              </w:rPr>
              <w:t>Liquidazione IVA periodica – Soggetti trimestrali ordinari</w:t>
            </w:r>
          </w:p>
        </w:tc>
        <w:tc>
          <w:tcPr>
            <w:tcW w:w="2541" w:type="dxa"/>
            <w:gridSpan w:val="3"/>
            <w:tcBorders>
              <w:top w:val="single" w:sz="4" w:space="0" w:color="auto"/>
              <w:left w:val="single" w:sz="4" w:space="0" w:color="auto"/>
              <w:bottom w:val="single" w:sz="4" w:space="0" w:color="auto"/>
              <w:right w:val="single" w:sz="4" w:space="0" w:color="auto"/>
            </w:tcBorders>
            <w:hideMark/>
          </w:tcPr>
          <w:p w14:paraId="04C2BF2E" w14:textId="77777777" w:rsidR="00627712" w:rsidRPr="00DF44EB" w:rsidRDefault="00627712" w:rsidP="00627712">
            <w:pPr>
              <w:pStyle w:val="mtesto"/>
              <w:rPr>
                <w:sz w:val="17"/>
                <w:szCs w:val="17"/>
              </w:rPr>
            </w:pPr>
            <w:r w:rsidRPr="00DF44EB">
              <w:rPr>
                <w:sz w:val="17"/>
                <w:szCs w:val="17"/>
              </w:rPr>
              <w:t>Enti non commerciali</w:t>
            </w:r>
          </w:p>
          <w:p w14:paraId="3E2CF531" w14:textId="77777777" w:rsidR="00627712" w:rsidRPr="00DF44EB" w:rsidRDefault="00627712" w:rsidP="00627712">
            <w:pPr>
              <w:pStyle w:val="mtesto"/>
              <w:rPr>
                <w:sz w:val="17"/>
                <w:szCs w:val="17"/>
              </w:rPr>
            </w:pPr>
            <w:r w:rsidRPr="00DF44EB">
              <w:rPr>
                <w:sz w:val="17"/>
                <w:szCs w:val="17"/>
              </w:rPr>
              <w:t>Lavoratori autonomi</w:t>
            </w:r>
          </w:p>
          <w:p w14:paraId="5DC73C74" w14:textId="77777777" w:rsidR="00627712" w:rsidRPr="00DF44EB" w:rsidRDefault="00627712" w:rsidP="00627712">
            <w:pPr>
              <w:pStyle w:val="mtesto"/>
              <w:rPr>
                <w:sz w:val="17"/>
                <w:szCs w:val="17"/>
              </w:rPr>
            </w:pPr>
            <w:r w:rsidRPr="00DF44EB">
              <w:rPr>
                <w:sz w:val="17"/>
                <w:szCs w:val="17"/>
              </w:rPr>
              <w:t>Ditte individuali</w:t>
            </w:r>
          </w:p>
          <w:p w14:paraId="3F671E4F" w14:textId="77777777" w:rsidR="00627712" w:rsidRPr="00DF44EB" w:rsidRDefault="00627712" w:rsidP="00627712">
            <w:pPr>
              <w:pStyle w:val="mtesto"/>
              <w:rPr>
                <w:sz w:val="17"/>
                <w:szCs w:val="17"/>
              </w:rPr>
            </w:pPr>
            <w:r w:rsidRPr="00DF44EB">
              <w:rPr>
                <w:sz w:val="17"/>
                <w:szCs w:val="17"/>
              </w:rPr>
              <w:lastRenderedPageBreak/>
              <w:t>Società di persone</w:t>
            </w:r>
          </w:p>
        </w:tc>
        <w:tc>
          <w:tcPr>
            <w:tcW w:w="3105" w:type="dxa"/>
            <w:tcBorders>
              <w:top w:val="single" w:sz="4" w:space="0" w:color="auto"/>
              <w:left w:val="single" w:sz="4" w:space="0" w:color="auto"/>
              <w:bottom w:val="single" w:sz="4" w:space="0" w:color="auto"/>
              <w:right w:val="single" w:sz="4" w:space="0" w:color="auto"/>
            </w:tcBorders>
            <w:hideMark/>
          </w:tcPr>
          <w:p w14:paraId="72029350" w14:textId="77777777" w:rsidR="00627712" w:rsidRPr="00DF44EB" w:rsidRDefault="00627712" w:rsidP="00627712">
            <w:pPr>
              <w:pStyle w:val="mtesto"/>
              <w:rPr>
                <w:sz w:val="17"/>
                <w:szCs w:val="17"/>
              </w:rPr>
            </w:pPr>
            <w:r w:rsidRPr="00DF44EB">
              <w:rPr>
                <w:sz w:val="17"/>
                <w:szCs w:val="17"/>
              </w:rPr>
              <w:lastRenderedPageBreak/>
              <w:t>Modello F24</w:t>
            </w:r>
          </w:p>
        </w:tc>
      </w:tr>
      <w:tr w:rsidR="00627712" w:rsidRPr="00DF44EB" w14:paraId="1F44F9F9" w14:textId="77777777" w:rsidTr="00627712">
        <w:tc>
          <w:tcPr>
            <w:tcW w:w="0" w:type="auto"/>
            <w:vMerge/>
            <w:tcBorders>
              <w:top w:val="single" w:sz="4" w:space="0" w:color="auto"/>
              <w:left w:val="single" w:sz="4" w:space="0" w:color="auto"/>
              <w:bottom w:val="single" w:sz="4" w:space="0" w:color="auto"/>
              <w:right w:val="single" w:sz="4" w:space="0" w:color="auto"/>
            </w:tcBorders>
            <w:vAlign w:val="center"/>
            <w:hideMark/>
          </w:tcPr>
          <w:p w14:paraId="4022D801" w14:textId="77777777" w:rsidR="00627712" w:rsidRPr="00DF44EB" w:rsidRDefault="00627712" w:rsidP="00627712">
            <w:pPr>
              <w:pStyle w:val="mtesto"/>
              <w:rPr>
                <w:b/>
                <w:bCs/>
                <w:sz w:val="17"/>
                <w:szCs w:val="17"/>
              </w:rPr>
            </w:pPr>
          </w:p>
        </w:tc>
        <w:tc>
          <w:tcPr>
            <w:tcW w:w="2548" w:type="dxa"/>
            <w:tcBorders>
              <w:top w:val="single" w:sz="4" w:space="0" w:color="auto"/>
              <w:left w:val="single" w:sz="4" w:space="0" w:color="auto"/>
              <w:bottom w:val="single" w:sz="4" w:space="0" w:color="auto"/>
              <w:right w:val="single" w:sz="4" w:space="0" w:color="auto"/>
            </w:tcBorders>
            <w:hideMark/>
          </w:tcPr>
          <w:p w14:paraId="13C56373" w14:textId="77777777" w:rsidR="00627712" w:rsidRPr="00DF44EB" w:rsidRDefault="00627712" w:rsidP="00627712">
            <w:pPr>
              <w:pStyle w:val="mtesto"/>
              <w:rPr>
                <w:sz w:val="17"/>
                <w:szCs w:val="17"/>
              </w:rPr>
            </w:pPr>
            <w:r w:rsidRPr="00DF44EB">
              <w:rPr>
                <w:sz w:val="17"/>
                <w:szCs w:val="17"/>
              </w:rPr>
              <w:t>Trasmissione dati fatture transfrontaliere passive</w:t>
            </w:r>
          </w:p>
        </w:tc>
        <w:tc>
          <w:tcPr>
            <w:tcW w:w="2541" w:type="dxa"/>
            <w:gridSpan w:val="3"/>
            <w:tcBorders>
              <w:top w:val="single" w:sz="4" w:space="0" w:color="auto"/>
              <w:left w:val="single" w:sz="4" w:space="0" w:color="auto"/>
              <w:bottom w:val="single" w:sz="4" w:space="0" w:color="auto"/>
              <w:right w:val="single" w:sz="4" w:space="0" w:color="auto"/>
            </w:tcBorders>
            <w:hideMark/>
          </w:tcPr>
          <w:p w14:paraId="1684F863" w14:textId="77777777" w:rsidR="00627712" w:rsidRPr="00DF44EB" w:rsidRDefault="00627712" w:rsidP="00627712">
            <w:pPr>
              <w:pStyle w:val="mtesto"/>
              <w:rPr>
                <w:sz w:val="17"/>
                <w:szCs w:val="17"/>
              </w:rPr>
            </w:pPr>
            <w:r w:rsidRPr="00DF44EB">
              <w:rPr>
                <w:sz w:val="17"/>
                <w:szCs w:val="17"/>
              </w:rPr>
              <w:t>Enti non commerciali</w:t>
            </w:r>
          </w:p>
          <w:p w14:paraId="0639BDFE" w14:textId="77777777" w:rsidR="00627712" w:rsidRPr="00DF44EB" w:rsidRDefault="00627712" w:rsidP="00627712">
            <w:pPr>
              <w:pStyle w:val="mtesto"/>
              <w:rPr>
                <w:sz w:val="17"/>
                <w:szCs w:val="17"/>
              </w:rPr>
            </w:pPr>
            <w:r w:rsidRPr="00DF44EB">
              <w:rPr>
                <w:sz w:val="17"/>
                <w:szCs w:val="17"/>
              </w:rPr>
              <w:t>Lavoratori autonomi</w:t>
            </w:r>
          </w:p>
          <w:p w14:paraId="703A6C72" w14:textId="77777777" w:rsidR="00627712" w:rsidRPr="00DF44EB" w:rsidRDefault="00627712" w:rsidP="00627712">
            <w:pPr>
              <w:pStyle w:val="mtesto"/>
              <w:rPr>
                <w:sz w:val="17"/>
                <w:szCs w:val="17"/>
              </w:rPr>
            </w:pPr>
            <w:r w:rsidRPr="00DF44EB">
              <w:rPr>
                <w:sz w:val="17"/>
                <w:szCs w:val="17"/>
              </w:rPr>
              <w:t>Ditte individuali</w:t>
            </w:r>
          </w:p>
          <w:p w14:paraId="0C5F53F1" w14:textId="77777777" w:rsidR="00627712" w:rsidRPr="00DF44EB" w:rsidRDefault="00627712" w:rsidP="00627712">
            <w:pPr>
              <w:pStyle w:val="mtesto"/>
              <w:rPr>
                <w:sz w:val="17"/>
                <w:szCs w:val="17"/>
              </w:rPr>
            </w:pPr>
            <w:r w:rsidRPr="00DF44EB">
              <w:rPr>
                <w:sz w:val="17"/>
                <w:szCs w:val="17"/>
              </w:rPr>
              <w:t>Società di persone</w:t>
            </w:r>
          </w:p>
          <w:p w14:paraId="40240810" w14:textId="77777777" w:rsidR="00627712" w:rsidRPr="00DF44EB" w:rsidRDefault="00627712" w:rsidP="00627712">
            <w:pPr>
              <w:pStyle w:val="mtesto"/>
              <w:rPr>
                <w:sz w:val="17"/>
                <w:szCs w:val="17"/>
              </w:rPr>
            </w:pPr>
            <w:r w:rsidRPr="00DF44EB">
              <w:rPr>
                <w:sz w:val="17"/>
                <w:szCs w:val="17"/>
              </w:rPr>
              <w:t>Società di capitali</w:t>
            </w:r>
          </w:p>
        </w:tc>
        <w:tc>
          <w:tcPr>
            <w:tcW w:w="3105" w:type="dxa"/>
            <w:tcBorders>
              <w:top w:val="single" w:sz="4" w:space="0" w:color="auto"/>
              <w:left w:val="single" w:sz="4" w:space="0" w:color="auto"/>
              <w:bottom w:val="single" w:sz="4" w:space="0" w:color="auto"/>
              <w:right w:val="single" w:sz="4" w:space="0" w:color="auto"/>
            </w:tcBorders>
            <w:hideMark/>
          </w:tcPr>
          <w:p w14:paraId="41561A8A" w14:textId="77777777" w:rsidR="00627712" w:rsidRPr="00DF44EB" w:rsidRDefault="00627712" w:rsidP="00627712">
            <w:pPr>
              <w:pStyle w:val="mtesto"/>
              <w:rPr>
                <w:sz w:val="17"/>
                <w:szCs w:val="17"/>
              </w:rPr>
            </w:pPr>
            <w:r w:rsidRPr="00DF44EB">
              <w:rPr>
                <w:sz w:val="17"/>
                <w:szCs w:val="17"/>
              </w:rPr>
              <w:t>Telematicamente</w:t>
            </w:r>
          </w:p>
        </w:tc>
      </w:tr>
      <w:tr w:rsidR="00627712" w:rsidRPr="00DF44EB" w14:paraId="10AB3B43" w14:textId="77777777" w:rsidTr="00627712">
        <w:tc>
          <w:tcPr>
            <w:tcW w:w="0" w:type="auto"/>
            <w:vMerge/>
            <w:tcBorders>
              <w:top w:val="single" w:sz="4" w:space="0" w:color="auto"/>
              <w:left w:val="single" w:sz="4" w:space="0" w:color="auto"/>
              <w:bottom w:val="single" w:sz="4" w:space="0" w:color="auto"/>
              <w:right w:val="single" w:sz="4" w:space="0" w:color="auto"/>
            </w:tcBorders>
            <w:vAlign w:val="center"/>
            <w:hideMark/>
          </w:tcPr>
          <w:p w14:paraId="34369721" w14:textId="77777777" w:rsidR="00627712" w:rsidRPr="00DF44EB" w:rsidRDefault="00627712" w:rsidP="00627712">
            <w:pPr>
              <w:pStyle w:val="mtesto"/>
              <w:rPr>
                <w:b/>
                <w:bCs/>
                <w:sz w:val="17"/>
                <w:szCs w:val="17"/>
              </w:rPr>
            </w:pPr>
          </w:p>
        </w:tc>
        <w:tc>
          <w:tcPr>
            <w:tcW w:w="2548" w:type="dxa"/>
            <w:tcBorders>
              <w:top w:val="single" w:sz="4" w:space="0" w:color="auto"/>
              <w:left w:val="single" w:sz="4" w:space="0" w:color="auto"/>
              <w:bottom w:val="single" w:sz="4" w:space="0" w:color="auto"/>
              <w:right w:val="single" w:sz="4" w:space="0" w:color="auto"/>
            </w:tcBorders>
            <w:hideMark/>
          </w:tcPr>
          <w:p w14:paraId="2D50A661" w14:textId="77777777" w:rsidR="00627712" w:rsidRPr="00DF44EB" w:rsidRDefault="00627712" w:rsidP="00627712">
            <w:pPr>
              <w:pStyle w:val="mtesto"/>
              <w:rPr>
                <w:sz w:val="17"/>
                <w:szCs w:val="17"/>
              </w:rPr>
            </w:pPr>
            <w:r w:rsidRPr="00DF44EB">
              <w:rPr>
                <w:sz w:val="17"/>
                <w:szCs w:val="17"/>
              </w:rPr>
              <w:t>Imposta sugli intrattenimenti</w:t>
            </w:r>
          </w:p>
        </w:tc>
        <w:tc>
          <w:tcPr>
            <w:tcW w:w="2541" w:type="dxa"/>
            <w:gridSpan w:val="3"/>
            <w:tcBorders>
              <w:top w:val="single" w:sz="4" w:space="0" w:color="auto"/>
              <w:left w:val="single" w:sz="4" w:space="0" w:color="auto"/>
              <w:bottom w:val="single" w:sz="4" w:space="0" w:color="auto"/>
              <w:right w:val="single" w:sz="4" w:space="0" w:color="auto"/>
            </w:tcBorders>
            <w:hideMark/>
          </w:tcPr>
          <w:p w14:paraId="0A0BA578" w14:textId="77777777" w:rsidR="00627712" w:rsidRPr="00DF44EB" w:rsidRDefault="00627712" w:rsidP="00627712">
            <w:pPr>
              <w:pStyle w:val="mtesto"/>
              <w:rPr>
                <w:sz w:val="17"/>
                <w:szCs w:val="17"/>
              </w:rPr>
            </w:pPr>
            <w:r w:rsidRPr="00DF44EB">
              <w:rPr>
                <w:sz w:val="17"/>
                <w:szCs w:val="17"/>
              </w:rPr>
              <w:t>Enti non commerciali</w:t>
            </w:r>
          </w:p>
          <w:p w14:paraId="7BD791FB" w14:textId="77777777" w:rsidR="00627712" w:rsidRPr="00DF44EB" w:rsidRDefault="00627712" w:rsidP="00627712">
            <w:pPr>
              <w:pStyle w:val="mtesto"/>
              <w:rPr>
                <w:sz w:val="17"/>
                <w:szCs w:val="17"/>
              </w:rPr>
            </w:pPr>
            <w:r w:rsidRPr="00DF44EB">
              <w:rPr>
                <w:sz w:val="17"/>
                <w:szCs w:val="17"/>
              </w:rPr>
              <w:t>Lavoratori autonomi</w:t>
            </w:r>
          </w:p>
          <w:p w14:paraId="18083C87" w14:textId="77777777" w:rsidR="00627712" w:rsidRPr="00DF44EB" w:rsidRDefault="00627712" w:rsidP="00627712">
            <w:pPr>
              <w:pStyle w:val="mtesto"/>
              <w:rPr>
                <w:sz w:val="17"/>
                <w:szCs w:val="17"/>
              </w:rPr>
            </w:pPr>
            <w:r w:rsidRPr="00DF44EB">
              <w:rPr>
                <w:sz w:val="17"/>
                <w:szCs w:val="17"/>
              </w:rPr>
              <w:t>Ditte individuali</w:t>
            </w:r>
          </w:p>
          <w:p w14:paraId="0F06C191" w14:textId="77777777" w:rsidR="00627712" w:rsidRPr="00DF44EB" w:rsidRDefault="00627712" w:rsidP="00627712">
            <w:pPr>
              <w:pStyle w:val="mtesto"/>
              <w:rPr>
                <w:sz w:val="17"/>
                <w:szCs w:val="17"/>
              </w:rPr>
            </w:pPr>
            <w:r w:rsidRPr="00DF44EB">
              <w:rPr>
                <w:sz w:val="17"/>
                <w:szCs w:val="17"/>
              </w:rPr>
              <w:t>Società di persone</w:t>
            </w:r>
          </w:p>
          <w:p w14:paraId="113C85D6" w14:textId="77777777" w:rsidR="00627712" w:rsidRPr="00DF44EB" w:rsidRDefault="00627712" w:rsidP="00627712">
            <w:pPr>
              <w:pStyle w:val="mtesto"/>
              <w:rPr>
                <w:sz w:val="17"/>
                <w:szCs w:val="17"/>
              </w:rPr>
            </w:pPr>
            <w:r w:rsidRPr="00DF44EB">
              <w:rPr>
                <w:sz w:val="17"/>
                <w:szCs w:val="17"/>
              </w:rPr>
              <w:t>Società di capitali</w:t>
            </w:r>
          </w:p>
        </w:tc>
        <w:tc>
          <w:tcPr>
            <w:tcW w:w="3105" w:type="dxa"/>
            <w:tcBorders>
              <w:top w:val="single" w:sz="4" w:space="0" w:color="auto"/>
              <w:left w:val="single" w:sz="4" w:space="0" w:color="auto"/>
              <w:bottom w:val="single" w:sz="4" w:space="0" w:color="auto"/>
              <w:right w:val="single" w:sz="4" w:space="0" w:color="auto"/>
            </w:tcBorders>
            <w:hideMark/>
          </w:tcPr>
          <w:p w14:paraId="59E71205" w14:textId="77777777" w:rsidR="00627712" w:rsidRPr="00DF44EB" w:rsidRDefault="00627712" w:rsidP="00627712">
            <w:pPr>
              <w:pStyle w:val="mtesto"/>
              <w:rPr>
                <w:sz w:val="17"/>
                <w:szCs w:val="17"/>
              </w:rPr>
            </w:pPr>
            <w:r w:rsidRPr="00DF44EB">
              <w:rPr>
                <w:sz w:val="17"/>
                <w:szCs w:val="17"/>
              </w:rPr>
              <w:t>Modello F24</w:t>
            </w:r>
          </w:p>
        </w:tc>
      </w:tr>
      <w:tr w:rsidR="00627712" w:rsidRPr="00DF44EB" w14:paraId="73FFAB10" w14:textId="77777777" w:rsidTr="00627712">
        <w:tc>
          <w:tcPr>
            <w:tcW w:w="0" w:type="auto"/>
            <w:vMerge/>
            <w:tcBorders>
              <w:top w:val="single" w:sz="4" w:space="0" w:color="auto"/>
              <w:left w:val="single" w:sz="4" w:space="0" w:color="auto"/>
              <w:bottom w:val="single" w:sz="4" w:space="0" w:color="auto"/>
              <w:right w:val="single" w:sz="4" w:space="0" w:color="auto"/>
            </w:tcBorders>
            <w:vAlign w:val="center"/>
            <w:hideMark/>
          </w:tcPr>
          <w:p w14:paraId="140D2CF8" w14:textId="77777777" w:rsidR="00627712" w:rsidRPr="00DF44EB" w:rsidRDefault="00627712" w:rsidP="00627712">
            <w:pPr>
              <w:pStyle w:val="mtesto"/>
              <w:rPr>
                <w:b/>
                <w:bCs/>
                <w:sz w:val="17"/>
                <w:szCs w:val="17"/>
              </w:rPr>
            </w:pPr>
          </w:p>
        </w:tc>
        <w:tc>
          <w:tcPr>
            <w:tcW w:w="2548" w:type="dxa"/>
            <w:tcBorders>
              <w:top w:val="single" w:sz="4" w:space="0" w:color="auto"/>
              <w:left w:val="single" w:sz="4" w:space="0" w:color="auto"/>
              <w:bottom w:val="single" w:sz="4" w:space="0" w:color="auto"/>
              <w:right w:val="single" w:sz="4" w:space="0" w:color="auto"/>
            </w:tcBorders>
            <w:hideMark/>
          </w:tcPr>
          <w:p w14:paraId="5882DF56" w14:textId="77777777" w:rsidR="00627712" w:rsidRPr="00DF44EB" w:rsidRDefault="00627712" w:rsidP="00627712">
            <w:pPr>
              <w:pStyle w:val="mtesto"/>
              <w:rPr>
                <w:sz w:val="17"/>
                <w:szCs w:val="17"/>
              </w:rPr>
            </w:pPr>
            <w:r w:rsidRPr="00DF44EB">
              <w:rPr>
                <w:sz w:val="17"/>
                <w:szCs w:val="17"/>
              </w:rPr>
              <w:t>Tobin tax – Versamento</w:t>
            </w:r>
          </w:p>
        </w:tc>
        <w:tc>
          <w:tcPr>
            <w:tcW w:w="2541" w:type="dxa"/>
            <w:gridSpan w:val="3"/>
            <w:tcBorders>
              <w:top w:val="single" w:sz="4" w:space="0" w:color="auto"/>
              <w:left w:val="single" w:sz="4" w:space="0" w:color="auto"/>
              <w:bottom w:val="single" w:sz="4" w:space="0" w:color="auto"/>
              <w:right w:val="single" w:sz="4" w:space="0" w:color="auto"/>
            </w:tcBorders>
            <w:hideMark/>
          </w:tcPr>
          <w:p w14:paraId="2FBEDDC1" w14:textId="77777777" w:rsidR="00627712" w:rsidRPr="00DF44EB" w:rsidRDefault="00627712" w:rsidP="00627712">
            <w:pPr>
              <w:pStyle w:val="mtesto"/>
              <w:rPr>
                <w:sz w:val="17"/>
                <w:szCs w:val="17"/>
              </w:rPr>
            </w:pPr>
            <w:r w:rsidRPr="00DF44EB">
              <w:rPr>
                <w:sz w:val="17"/>
                <w:szCs w:val="17"/>
              </w:rPr>
              <w:t>Società di capitali</w:t>
            </w:r>
          </w:p>
        </w:tc>
        <w:tc>
          <w:tcPr>
            <w:tcW w:w="3105" w:type="dxa"/>
            <w:tcBorders>
              <w:top w:val="single" w:sz="4" w:space="0" w:color="auto"/>
              <w:left w:val="single" w:sz="4" w:space="0" w:color="auto"/>
              <w:bottom w:val="single" w:sz="4" w:space="0" w:color="auto"/>
              <w:right w:val="single" w:sz="4" w:space="0" w:color="auto"/>
            </w:tcBorders>
            <w:hideMark/>
          </w:tcPr>
          <w:p w14:paraId="484E0416" w14:textId="77777777" w:rsidR="00627712" w:rsidRPr="00DF44EB" w:rsidRDefault="00627712" w:rsidP="00627712">
            <w:pPr>
              <w:pStyle w:val="mtesto"/>
              <w:rPr>
                <w:sz w:val="17"/>
                <w:szCs w:val="17"/>
              </w:rPr>
            </w:pPr>
            <w:r w:rsidRPr="00DF44EB">
              <w:rPr>
                <w:sz w:val="17"/>
                <w:szCs w:val="17"/>
              </w:rPr>
              <w:t>Modello F24</w:t>
            </w:r>
          </w:p>
        </w:tc>
      </w:tr>
      <w:tr w:rsidR="00627712" w:rsidRPr="00DF44EB" w14:paraId="259BE7AE" w14:textId="77777777" w:rsidTr="00627712">
        <w:tc>
          <w:tcPr>
            <w:tcW w:w="0" w:type="auto"/>
            <w:vMerge/>
            <w:tcBorders>
              <w:top w:val="single" w:sz="4" w:space="0" w:color="auto"/>
              <w:left w:val="single" w:sz="4" w:space="0" w:color="auto"/>
              <w:bottom w:val="single" w:sz="4" w:space="0" w:color="auto"/>
              <w:right w:val="single" w:sz="4" w:space="0" w:color="auto"/>
            </w:tcBorders>
            <w:vAlign w:val="center"/>
            <w:hideMark/>
          </w:tcPr>
          <w:p w14:paraId="3252744F" w14:textId="77777777" w:rsidR="00627712" w:rsidRPr="00DF44EB" w:rsidRDefault="00627712" w:rsidP="00627712">
            <w:pPr>
              <w:pStyle w:val="mtesto"/>
              <w:rPr>
                <w:b/>
                <w:bCs/>
                <w:sz w:val="17"/>
                <w:szCs w:val="17"/>
              </w:rPr>
            </w:pPr>
          </w:p>
        </w:tc>
        <w:tc>
          <w:tcPr>
            <w:tcW w:w="2548" w:type="dxa"/>
            <w:tcBorders>
              <w:top w:val="single" w:sz="4" w:space="0" w:color="auto"/>
              <w:left w:val="single" w:sz="4" w:space="0" w:color="auto"/>
              <w:bottom w:val="single" w:sz="4" w:space="0" w:color="auto"/>
              <w:right w:val="single" w:sz="4" w:space="0" w:color="auto"/>
            </w:tcBorders>
            <w:hideMark/>
          </w:tcPr>
          <w:p w14:paraId="2044B8F8" w14:textId="77777777" w:rsidR="00627712" w:rsidRPr="00DF44EB" w:rsidRDefault="00627712" w:rsidP="00627712">
            <w:pPr>
              <w:pStyle w:val="mtesto"/>
              <w:rPr>
                <w:sz w:val="17"/>
                <w:szCs w:val="17"/>
              </w:rPr>
            </w:pPr>
            <w:r w:rsidRPr="00DF44EB">
              <w:rPr>
                <w:sz w:val="17"/>
                <w:szCs w:val="17"/>
              </w:rPr>
              <w:t>Assicurazioni – Versamento imposta inerente ai premi e agli accessori</w:t>
            </w:r>
          </w:p>
        </w:tc>
        <w:tc>
          <w:tcPr>
            <w:tcW w:w="2541" w:type="dxa"/>
            <w:gridSpan w:val="3"/>
            <w:tcBorders>
              <w:top w:val="single" w:sz="4" w:space="0" w:color="auto"/>
              <w:left w:val="single" w:sz="4" w:space="0" w:color="auto"/>
              <w:bottom w:val="single" w:sz="4" w:space="0" w:color="auto"/>
              <w:right w:val="single" w:sz="4" w:space="0" w:color="auto"/>
            </w:tcBorders>
            <w:hideMark/>
          </w:tcPr>
          <w:p w14:paraId="0778B366" w14:textId="77777777" w:rsidR="00627712" w:rsidRPr="00DF44EB" w:rsidRDefault="00627712" w:rsidP="00627712">
            <w:pPr>
              <w:pStyle w:val="mtesto"/>
              <w:rPr>
                <w:sz w:val="17"/>
                <w:szCs w:val="17"/>
              </w:rPr>
            </w:pPr>
            <w:r w:rsidRPr="00DF44EB">
              <w:rPr>
                <w:sz w:val="17"/>
                <w:szCs w:val="17"/>
              </w:rPr>
              <w:t>Società di capitali</w:t>
            </w:r>
          </w:p>
        </w:tc>
        <w:tc>
          <w:tcPr>
            <w:tcW w:w="3105" w:type="dxa"/>
            <w:tcBorders>
              <w:top w:val="single" w:sz="4" w:space="0" w:color="auto"/>
              <w:left w:val="single" w:sz="4" w:space="0" w:color="auto"/>
              <w:bottom w:val="single" w:sz="4" w:space="0" w:color="auto"/>
              <w:right w:val="single" w:sz="4" w:space="0" w:color="auto"/>
            </w:tcBorders>
            <w:hideMark/>
          </w:tcPr>
          <w:p w14:paraId="3C871776" w14:textId="77777777" w:rsidR="00627712" w:rsidRPr="00DF44EB" w:rsidRDefault="00627712" w:rsidP="00627712">
            <w:pPr>
              <w:pStyle w:val="mtesto"/>
              <w:rPr>
                <w:sz w:val="17"/>
                <w:szCs w:val="17"/>
              </w:rPr>
            </w:pPr>
            <w:r w:rsidRPr="00DF44EB">
              <w:rPr>
                <w:sz w:val="17"/>
                <w:szCs w:val="17"/>
              </w:rPr>
              <w:t>Telematicamente</w:t>
            </w:r>
          </w:p>
        </w:tc>
      </w:tr>
      <w:tr w:rsidR="00627712" w:rsidRPr="00DF44EB" w14:paraId="76D1EC66" w14:textId="77777777" w:rsidTr="00627712">
        <w:tc>
          <w:tcPr>
            <w:tcW w:w="0" w:type="auto"/>
            <w:vMerge/>
            <w:tcBorders>
              <w:top w:val="single" w:sz="4" w:space="0" w:color="auto"/>
              <w:left w:val="single" w:sz="4" w:space="0" w:color="auto"/>
              <w:bottom w:val="single" w:sz="4" w:space="0" w:color="auto"/>
              <w:right w:val="single" w:sz="4" w:space="0" w:color="auto"/>
            </w:tcBorders>
            <w:vAlign w:val="center"/>
            <w:hideMark/>
          </w:tcPr>
          <w:p w14:paraId="6913C192" w14:textId="77777777" w:rsidR="00627712" w:rsidRPr="00DF44EB" w:rsidRDefault="00627712" w:rsidP="00627712">
            <w:pPr>
              <w:pStyle w:val="mtesto"/>
              <w:rPr>
                <w:b/>
                <w:bCs/>
                <w:sz w:val="17"/>
                <w:szCs w:val="17"/>
              </w:rPr>
            </w:pPr>
          </w:p>
        </w:tc>
        <w:tc>
          <w:tcPr>
            <w:tcW w:w="2548" w:type="dxa"/>
            <w:tcBorders>
              <w:top w:val="single" w:sz="4" w:space="0" w:color="auto"/>
              <w:left w:val="single" w:sz="4" w:space="0" w:color="auto"/>
              <w:bottom w:val="single" w:sz="4" w:space="0" w:color="auto"/>
              <w:right w:val="single" w:sz="4" w:space="0" w:color="auto"/>
            </w:tcBorders>
            <w:hideMark/>
          </w:tcPr>
          <w:p w14:paraId="35F5E331" w14:textId="77777777" w:rsidR="00627712" w:rsidRPr="00DF44EB" w:rsidRDefault="00627712" w:rsidP="00627712">
            <w:pPr>
              <w:pStyle w:val="mtesto"/>
              <w:rPr>
                <w:sz w:val="17"/>
                <w:szCs w:val="17"/>
              </w:rPr>
            </w:pPr>
            <w:r w:rsidRPr="00DF44EB">
              <w:rPr>
                <w:sz w:val="17"/>
                <w:szCs w:val="17"/>
              </w:rPr>
              <w:t>Ravvedimento ritenute e Iva – Entro 30 giorni</w:t>
            </w:r>
          </w:p>
        </w:tc>
        <w:tc>
          <w:tcPr>
            <w:tcW w:w="2541" w:type="dxa"/>
            <w:gridSpan w:val="3"/>
            <w:tcBorders>
              <w:top w:val="single" w:sz="4" w:space="0" w:color="auto"/>
              <w:left w:val="single" w:sz="4" w:space="0" w:color="auto"/>
              <w:bottom w:val="single" w:sz="4" w:space="0" w:color="auto"/>
              <w:right w:val="single" w:sz="4" w:space="0" w:color="auto"/>
            </w:tcBorders>
            <w:hideMark/>
          </w:tcPr>
          <w:p w14:paraId="3519B0E2" w14:textId="77777777" w:rsidR="00627712" w:rsidRPr="00DF44EB" w:rsidRDefault="00627712" w:rsidP="00627712">
            <w:pPr>
              <w:pStyle w:val="mtesto"/>
              <w:rPr>
                <w:sz w:val="17"/>
                <w:szCs w:val="17"/>
              </w:rPr>
            </w:pPr>
            <w:r w:rsidRPr="00DF44EB">
              <w:rPr>
                <w:sz w:val="17"/>
                <w:szCs w:val="17"/>
              </w:rPr>
              <w:t>Condomini</w:t>
            </w:r>
          </w:p>
          <w:p w14:paraId="35A39F06" w14:textId="77777777" w:rsidR="00627712" w:rsidRPr="00DF44EB" w:rsidRDefault="00627712" w:rsidP="00627712">
            <w:pPr>
              <w:pStyle w:val="mtesto"/>
              <w:rPr>
                <w:sz w:val="17"/>
                <w:szCs w:val="17"/>
              </w:rPr>
            </w:pPr>
            <w:r w:rsidRPr="00DF44EB">
              <w:rPr>
                <w:sz w:val="17"/>
                <w:szCs w:val="17"/>
              </w:rPr>
              <w:t>Enti non commerciali</w:t>
            </w:r>
          </w:p>
          <w:p w14:paraId="6118899C" w14:textId="77777777" w:rsidR="00627712" w:rsidRPr="00DF44EB" w:rsidRDefault="00627712" w:rsidP="00627712">
            <w:pPr>
              <w:pStyle w:val="mtesto"/>
              <w:rPr>
                <w:sz w:val="17"/>
                <w:szCs w:val="17"/>
              </w:rPr>
            </w:pPr>
            <w:r w:rsidRPr="00DF44EB">
              <w:rPr>
                <w:sz w:val="17"/>
                <w:szCs w:val="17"/>
              </w:rPr>
              <w:t>Lavoratori autonomi</w:t>
            </w:r>
          </w:p>
          <w:p w14:paraId="05641D1D" w14:textId="77777777" w:rsidR="00627712" w:rsidRPr="00DF44EB" w:rsidRDefault="00627712" w:rsidP="00627712">
            <w:pPr>
              <w:pStyle w:val="mtesto"/>
              <w:rPr>
                <w:sz w:val="17"/>
                <w:szCs w:val="17"/>
              </w:rPr>
            </w:pPr>
            <w:r w:rsidRPr="00DF44EB">
              <w:rPr>
                <w:sz w:val="17"/>
                <w:szCs w:val="17"/>
              </w:rPr>
              <w:t>Ditte individuali</w:t>
            </w:r>
          </w:p>
          <w:p w14:paraId="6CBD832D" w14:textId="77777777" w:rsidR="00627712" w:rsidRPr="00DF44EB" w:rsidRDefault="00627712" w:rsidP="00627712">
            <w:pPr>
              <w:pStyle w:val="mtesto"/>
              <w:rPr>
                <w:sz w:val="17"/>
                <w:szCs w:val="17"/>
              </w:rPr>
            </w:pPr>
            <w:r w:rsidRPr="00DF44EB">
              <w:rPr>
                <w:sz w:val="17"/>
                <w:szCs w:val="17"/>
              </w:rPr>
              <w:t>Società di persone</w:t>
            </w:r>
          </w:p>
          <w:p w14:paraId="3D5E448B" w14:textId="77777777" w:rsidR="00627712" w:rsidRPr="00DF44EB" w:rsidRDefault="00627712" w:rsidP="00627712">
            <w:pPr>
              <w:pStyle w:val="mtesto"/>
              <w:rPr>
                <w:sz w:val="17"/>
                <w:szCs w:val="17"/>
              </w:rPr>
            </w:pPr>
            <w:r w:rsidRPr="00DF44EB">
              <w:rPr>
                <w:sz w:val="17"/>
                <w:szCs w:val="17"/>
              </w:rPr>
              <w:t>Società di capitali</w:t>
            </w:r>
          </w:p>
        </w:tc>
        <w:tc>
          <w:tcPr>
            <w:tcW w:w="3105" w:type="dxa"/>
            <w:tcBorders>
              <w:top w:val="single" w:sz="4" w:space="0" w:color="auto"/>
              <w:left w:val="single" w:sz="4" w:space="0" w:color="auto"/>
              <w:bottom w:val="single" w:sz="4" w:space="0" w:color="auto"/>
              <w:right w:val="single" w:sz="4" w:space="0" w:color="auto"/>
            </w:tcBorders>
            <w:hideMark/>
          </w:tcPr>
          <w:p w14:paraId="64785140" w14:textId="77777777" w:rsidR="00627712" w:rsidRPr="00DF44EB" w:rsidRDefault="00627712" w:rsidP="00627712">
            <w:pPr>
              <w:pStyle w:val="mtesto"/>
              <w:rPr>
                <w:sz w:val="17"/>
                <w:szCs w:val="17"/>
              </w:rPr>
            </w:pPr>
            <w:r w:rsidRPr="00DF44EB">
              <w:rPr>
                <w:sz w:val="17"/>
                <w:szCs w:val="17"/>
              </w:rPr>
              <w:t>Modello F24</w:t>
            </w:r>
          </w:p>
        </w:tc>
      </w:tr>
      <w:tr w:rsidR="00627712" w:rsidRPr="00DF44EB" w14:paraId="3AFFF252" w14:textId="77777777" w:rsidTr="00627712">
        <w:tc>
          <w:tcPr>
            <w:tcW w:w="1491" w:type="dxa"/>
            <w:tcBorders>
              <w:top w:val="single" w:sz="4" w:space="0" w:color="auto"/>
              <w:left w:val="single" w:sz="4" w:space="0" w:color="auto"/>
              <w:bottom w:val="single" w:sz="4" w:space="0" w:color="auto"/>
              <w:right w:val="single" w:sz="4" w:space="0" w:color="auto"/>
            </w:tcBorders>
            <w:hideMark/>
          </w:tcPr>
          <w:p w14:paraId="6E66F153" w14:textId="77777777" w:rsidR="00627712" w:rsidRPr="00DF44EB" w:rsidRDefault="00627712" w:rsidP="00627712">
            <w:pPr>
              <w:pStyle w:val="mtesto"/>
              <w:rPr>
                <w:b/>
                <w:bCs/>
                <w:sz w:val="17"/>
                <w:szCs w:val="17"/>
              </w:rPr>
            </w:pPr>
            <w:r w:rsidRPr="00DF44EB">
              <w:rPr>
                <w:b/>
                <w:bCs/>
                <w:sz w:val="17"/>
                <w:szCs w:val="17"/>
              </w:rPr>
              <w:t>Mercoledì 18</w:t>
            </w:r>
          </w:p>
        </w:tc>
        <w:tc>
          <w:tcPr>
            <w:tcW w:w="2548" w:type="dxa"/>
            <w:tcBorders>
              <w:top w:val="single" w:sz="4" w:space="0" w:color="auto"/>
              <w:left w:val="single" w:sz="4" w:space="0" w:color="auto"/>
              <w:bottom w:val="single" w:sz="4" w:space="0" w:color="auto"/>
              <w:right w:val="single" w:sz="4" w:space="0" w:color="auto"/>
            </w:tcBorders>
            <w:hideMark/>
          </w:tcPr>
          <w:p w14:paraId="7E44E91F" w14:textId="77777777" w:rsidR="00627712" w:rsidRPr="00DF44EB" w:rsidRDefault="00627712" w:rsidP="00627712">
            <w:pPr>
              <w:pStyle w:val="mtesto"/>
              <w:rPr>
                <w:sz w:val="17"/>
                <w:szCs w:val="17"/>
              </w:rPr>
            </w:pPr>
            <w:r w:rsidRPr="00DF44EB">
              <w:rPr>
                <w:sz w:val="17"/>
                <w:szCs w:val="17"/>
              </w:rPr>
              <w:t>Ravvedimento ritenute e Iva – Entro 90 giorni</w:t>
            </w:r>
          </w:p>
        </w:tc>
        <w:tc>
          <w:tcPr>
            <w:tcW w:w="2541" w:type="dxa"/>
            <w:gridSpan w:val="3"/>
            <w:tcBorders>
              <w:top w:val="single" w:sz="4" w:space="0" w:color="auto"/>
              <w:left w:val="single" w:sz="4" w:space="0" w:color="auto"/>
              <w:bottom w:val="single" w:sz="4" w:space="0" w:color="auto"/>
              <w:right w:val="single" w:sz="4" w:space="0" w:color="auto"/>
            </w:tcBorders>
            <w:hideMark/>
          </w:tcPr>
          <w:p w14:paraId="34B040B9" w14:textId="77777777" w:rsidR="00627712" w:rsidRPr="00DF44EB" w:rsidRDefault="00627712" w:rsidP="00627712">
            <w:pPr>
              <w:pStyle w:val="mtesto"/>
              <w:rPr>
                <w:sz w:val="17"/>
                <w:szCs w:val="17"/>
              </w:rPr>
            </w:pPr>
            <w:r w:rsidRPr="00DF44EB">
              <w:rPr>
                <w:sz w:val="17"/>
                <w:szCs w:val="17"/>
              </w:rPr>
              <w:t>Condomini</w:t>
            </w:r>
          </w:p>
          <w:p w14:paraId="68AFD9CA" w14:textId="77777777" w:rsidR="00627712" w:rsidRPr="00DF44EB" w:rsidRDefault="00627712" w:rsidP="00627712">
            <w:pPr>
              <w:pStyle w:val="mtesto"/>
              <w:rPr>
                <w:sz w:val="17"/>
                <w:szCs w:val="17"/>
              </w:rPr>
            </w:pPr>
            <w:r w:rsidRPr="00DF44EB">
              <w:rPr>
                <w:sz w:val="17"/>
                <w:szCs w:val="17"/>
              </w:rPr>
              <w:t>Enti non commerciali</w:t>
            </w:r>
          </w:p>
          <w:p w14:paraId="3D42F964" w14:textId="77777777" w:rsidR="00627712" w:rsidRPr="00DF44EB" w:rsidRDefault="00627712" w:rsidP="00627712">
            <w:pPr>
              <w:pStyle w:val="mtesto"/>
              <w:rPr>
                <w:sz w:val="17"/>
                <w:szCs w:val="17"/>
              </w:rPr>
            </w:pPr>
            <w:r w:rsidRPr="00DF44EB">
              <w:rPr>
                <w:sz w:val="17"/>
                <w:szCs w:val="17"/>
              </w:rPr>
              <w:t>Lavoratori autonomi</w:t>
            </w:r>
          </w:p>
          <w:p w14:paraId="4D665774" w14:textId="77777777" w:rsidR="00627712" w:rsidRPr="00DF44EB" w:rsidRDefault="00627712" w:rsidP="00627712">
            <w:pPr>
              <w:pStyle w:val="mtesto"/>
              <w:rPr>
                <w:sz w:val="17"/>
                <w:szCs w:val="17"/>
              </w:rPr>
            </w:pPr>
            <w:r w:rsidRPr="00DF44EB">
              <w:rPr>
                <w:sz w:val="17"/>
                <w:szCs w:val="17"/>
              </w:rPr>
              <w:t>Ditte individuali</w:t>
            </w:r>
          </w:p>
          <w:p w14:paraId="6A35ED15" w14:textId="77777777" w:rsidR="00627712" w:rsidRPr="00DF44EB" w:rsidRDefault="00627712" w:rsidP="00627712">
            <w:pPr>
              <w:pStyle w:val="mtesto"/>
              <w:rPr>
                <w:sz w:val="17"/>
                <w:szCs w:val="17"/>
              </w:rPr>
            </w:pPr>
            <w:r w:rsidRPr="00DF44EB">
              <w:rPr>
                <w:sz w:val="17"/>
                <w:szCs w:val="17"/>
              </w:rPr>
              <w:t>Società di persone</w:t>
            </w:r>
          </w:p>
          <w:p w14:paraId="31D526B5" w14:textId="77777777" w:rsidR="00627712" w:rsidRPr="00DF44EB" w:rsidRDefault="00627712" w:rsidP="00627712">
            <w:pPr>
              <w:pStyle w:val="mtesto"/>
              <w:rPr>
                <w:sz w:val="17"/>
                <w:szCs w:val="17"/>
              </w:rPr>
            </w:pPr>
            <w:r w:rsidRPr="00DF44EB">
              <w:rPr>
                <w:sz w:val="17"/>
                <w:szCs w:val="17"/>
              </w:rPr>
              <w:t>Società di capitali</w:t>
            </w:r>
          </w:p>
        </w:tc>
        <w:tc>
          <w:tcPr>
            <w:tcW w:w="3105" w:type="dxa"/>
            <w:tcBorders>
              <w:top w:val="single" w:sz="4" w:space="0" w:color="auto"/>
              <w:left w:val="single" w:sz="4" w:space="0" w:color="auto"/>
              <w:bottom w:val="single" w:sz="4" w:space="0" w:color="auto"/>
              <w:right w:val="single" w:sz="4" w:space="0" w:color="auto"/>
            </w:tcBorders>
            <w:hideMark/>
          </w:tcPr>
          <w:p w14:paraId="593AACB1" w14:textId="77777777" w:rsidR="00627712" w:rsidRPr="00DF44EB" w:rsidRDefault="00627712" w:rsidP="00627712">
            <w:pPr>
              <w:pStyle w:val="mtesto"/>
              <w:rPr>
                <w:sz w:val="17"/>
                <w:szCs w:val="17"/>
              </w:rPr>
            </w:pPr>
            <w:r w:rsidRPr="00DF44EB">
              <w:rPr>
                <w:sz w:val="17"/>
                <w:szCs w:val="17"/>
              </w:rPr>
              <w:t>Modello F24</w:t>
            </w:r>
          </w:p>
        </w:tc>
      </w:tr>
      <w:tr w:rsidR="00627712" w:rsidRPr="00DF44EB" w14:paraId="046D4609" w14:textId="77777777" w:rsidTr="00627712">
        <w:tc>
          <w:tcPr>
            <w:tcW w:w="1491" w:type="dxa"/>
            <w:tcBorders>
              <w:top w:val="single" w:sz="4" w:space="0" w:color="auto"/>
              <w:left w:val="single" w:sz="4" w:space="0" w:color="auto"/>
              <w:bottom w:val="single" w:sz="4" w:space="0" w:color="auto"/>
              <w:right w:val="single" w:sz="4" w:space="0" w:color="auto"/>
            </w:tcBorders>
            <w:hideMark/>
          </w:tcPr>
          <w:p w14:paraId="07FFFC79" w14:textId="77777777" w:rsidR="00627712" w:rsidRPr="00DF44EB" w:rsidRDefault="00627712" w:rsidP="00627712">
            <w:pPr>
              <w:pStyle w:val="mtesto"/>
              <w:rPr>
                <w:sz w:val="17"/>
                <w:szCs w:val="17"/>
              </w:rPr>
            </w:pPr>
            <w:r w:rsidRPr="00DF44EB">
              <w:rPr>
                <w:b/>
                <w:bCs/>
                <w:sz w:val="17"/>
                <w:szCs w:val="17"/>
              </w:rPr>
              <w:t>Lunedì 23</w:t>
            </w:r>
          </w:p>
        </w:tc>
        <w:tc>
          <w:tcPr>
            <w:tcW w:w="2548" w:type="dxa"/>
            <w:tcBorders>
              <w:top w:val="single" w:sz="4" w:space="0" w:color="auto"/>
              <w:left w:val="single" w:sz="4" w:space="0" w:color="auto"/>
              <w:bottom w:val="single" w:sz="4" w:space="0" w:color="auto"/>
              <w:right w:val="single" w:sz="4" w:space="0" w:color="auto"/>
            </w:tcBorders>
            <w:hideMark/>
          </w:tcPr>
          <w:p w14:paraId="028568C8" w14:textId="77777777" w:rsidR="00627712" w:rsidRPr="00DF44EB" w:rsidRDefault="00627712" w:rsidP="00627712">
            <w:pPr>
              <w:pStyle w:val="mtesto"/>
              <w:rPr>
                <w:sz w:val="17"/>
                <w:szCs w:val="17"/>
              </w:rPr>
            </w:pPr>
            <w:r w:rsidRPr="00DF44EB">
              <w:rPr>
                <w:sz w:val="17"/>
                <w:szCs w:val="17"/>
              </w:rPr>
              <w:t>Canone di concessione</w:t>
            </w:r>
          </w:p>
        </w:tc>
        <w:tc>
          <w:tcPr>
            <w:tcW w:w="2541" w:type="dxa"/>
            <w:gridSpan w:val="3"/>
            <w:tcBorders>
              <w:top w:val="single" w:sz="4" w:space="0" w:color="auto"/>
              <w:left w:val="single" w:sz="4" w:space="0" w:color="auto"/>
              <w:bottom w:val="single" w:sz="4" w:space="0" w:color="auto"/>
              <w:right w:val="single" w:sz="4" w:space="0" w:color="auto"/>
            </w:tcBorders>
            <w:hideMark/>
          </w:tcPr>
          <w:p w14:paraId="53116452" w14:textId="77777777" w:rsidR="00627712" w:rsidRPr="00DF44EB" w:rsidRDefault="00627712" w:rsidP="00627712">
            <w:pPr>
              <w:pStyle w:val="mtesto"/>
              <w:rPr>
                <w:sz w:val="17"/>
                <w:szCs w:val="17"/>
              </w:rPr>
            </w:pPr>
            <w:r w:rsidRPr="00DF44EB">
              <w:rPr>
                <w:sz w:val="17"/>
                <w:szCs w:val="17"/>
              </w:rPr>
              <w:t>Ditte individuali</w:t>
            </w:r>
          </w:p>
          <w:p w14:paraId="5D428950" w14:textId="77777777" w:rsidR="00627712" w:rsidRPr="00DF44EB" w:rsidRDefault="00627712" w:rsidP="00627712">
            <w:pPr>
              <w:pStyle w:val="mtesto"/>
              <w:rPr>
                <w:sz w:val="17"/>
                <w:szCs w:val="17"/>
              </w:rPr>
            </w:pPr>
            <w:r w:rsidRPr="00DF44EB">
              <w:rPr>
                <w:sz w:val="17"/>
                <w:szCs w:val="17"/>
              </w:rPr>
              <w:t>Società di persone</w:t>
            </w:r>
          </w:p>
          <w:p w14:paraId="5C9AA5A4" w14:textId="77777777" w:rsidR="00627712" w:rsidRPr="00DF44EB" w:rsidRDefault="00627712" w:rsidP="00627712">
            <w:pPr>
              <w:pStyle w:val="mtesto"/>
              <w:rPr>
                <w:sz w:val="17"/>
                <w:szCs w:val="17"/>
              </w:rPr>
            </w:pPr>
            <w:r w:rsidRPr="00DF44EB">
              <w:rPr>
                <w:sz w:val="17"/>
                <w:szCs w:val="17"/>
              </w:rPr>
              <w:t>Società di capitali</w:t>
            </w:r>
          </w:p>
        </w:tc>
        <w:tc>
          <w:tcPr>
            <w:tcW w:w="3105" w:type="dxa"/>
            <w:tcBorders>
              <w:top w:val="single" w:sz="4" w:space="0" w:color="auto"/>
              <w:left w:val="single" w:sz="4" w:space="0" w:color="auto"/>
              <w:bottom w:val="single" w:sz="4" w:space="0" w:color="auto"/>
              <w:right w:val="single" w:sz="4" w:space="0" w:color="auto"/>
            </w:tcBorders>
            <w:hideMark/>
          </w:tcPr>
          <w:p w14:paraId="33D16DC7" w14:textId="77777777" w:rsidR="00627712" w:rsidRPr="00DF44EB" w:rsidRDefault="00627712" w:rsidP="00627712">
            <w:pPr>
              <w:pStyle w:val="mtesto"/>
              <w:rPr>
                <w:sz w:val="17"/>
                <w:szCs w:val="17"/>
              </w:rPr>
            </w:pPr>
            <w:r w:rsidRPr="00DF44EB">
              <w:rPr>
                <w:sz w:val="17"/>
                <w:szCs w:val="17"/>
              </w:rPr>
              <w:t>Modello F24-accise</w:t>
            </w:r>
          </w:p>
        </w:tc>
      </w:tr>
      <w:tr w:rsidR="00627712" w:rsidRPr="00DF44EB" w14:paraId="7D9949A3" w14:textId="77777777" w:rsidTr="00627712">
        <w:tc>
          <w:tcPr>
            <w:tcW w:w="1491" w:type="dxa"/>
            <w:tcBorders>
              <w:top w:val="single" w:sz="4" w:space="0" w:color="auto"/>
              <w:left w:val="single" w:sz="4" w:space="0" w:color="auto"/>
              <w:bottom w:val="single" w:sz="4" w:space="0" w:color="auto"/>
              <w:right w:val="single" w:sz="4" w:space="0" w:color="auto"/>
            </w:tcBorders>
            <w:hideMark/>
          </w:tcPr>
          <w:p w14:paraId="6F247978" w14:textId="77777777" w:rsidR="00627712" w:rsidRPr="00DF44EB" w:rsidRDefault="00627712" w:rsidP="00627712">
            <w:pPr>
              <w:pStyle w:val="mtesto"/>
              <w:rPr>
                <w:sz w:val="17"/>
                <w:szCs w:val="17"/>
              </w:rPr>
            </w:pPr>
            <w:r w:rsidRPr="00DF44EB">
              <w:rPr>
                <w:b/>
                <w:bCs/>
                <w:sz w:val="17"/>
                <w:szCs w:val="17"/>
              </w:rPr>
              <w:t>Martedì 24</w:t>
            </w:r>
          </w:p>
        </w:tc>
        <w:tc>
          <w:tcPr>
            <w:tcW w:w="2548" w:type="dxa"/>
            <w:tcBorders>
              <w:top w:val="single" w:sz="4" w:space="0" w:color="auto"/>
              <w:left w:val="single" w:sz="4" w:space="0" w:color="auto"/>
              <w:bottom w:val="single" w:sz="4" w:space="0" w:color="auto"/>
              <w:right w:val="single" w:sz="4" w:space="0" w:color="auto"/>
            </w:tcBorders>
            <w:hideMark/>
          </w:tcPr>
          <w:p w14:paraId="6554E541" w14:textId="77777777" w:rsidR="00627712" w:rsidRPr="00DF44EB" w:rsidRDefault="00627712" w:rsidP="00627712">
            <w:pPr>
              <w:pStyle w:val="mtesto"/>
              <w:rPr>
                <w:sz w:val="17"/>
                <w:szCs w:val="17"/>
              </w:rPr>
            </w:pPr>
            <w:r w:rsidRPr="00DF44EB">
              <w:rPr>
                <w:sz w:val="17"/>
                <w:szCs w:val="17"/>
              </w:rPr>
              <w:t>Prelievo erariale unico apparecchi da intrattenimento</w:t>
            </w:r>
          </w:p>
        </w:tc>
        <w:tc>
          <w:tcPr>
            <w:tcW w:w="2541" w:type="dxa"/>
            <w:gridSpan w:val="3"/>
            <w:tcBorders>
              <w:top w:val="single" w:sz="4" w:space="0" w:color="auto"/>
              <w:left w:val="single" w:sz="4" w:space="0" w:color="auto"/>
              <w:bottom w:val="single" w:sz="4" w:space="0" w:color="auto"/>
              <w:right w:val="single" w:sz="4" w:space="0" w:color="auto"/>
            </w:tcBorders>
            <w:hideMark/>
          </w:tcPr>
          <w:p w14:paraId="04EBE7C7" w14:textId="77777777" w:rsidR="00627712" w:rsidRPr="00DF44EB" w:rsidRDefault="00627712" w:rsidP="00627712">
            <w:pPr>
              <w:pStyle w:val="mtesto"/>
              <w:rPr>
                <w:sz w:val="17"/>
                <w:szCs w:val="17"/>
              </w:rPr>
            </w:pPr>
            <w:r w:rsidRPr="00DF44EB">
              <w:rPr>
                <w:sz w:val="17"/>
                <w:szCs w:val="17"/>
              </w:rPr>
              <w:t>Ditte individuali</w:t>
            </w:r>
          </w:p>
          <w:p w14:paraId="692765C1" w14:textId="77777777" w:rsidR="00627712" w:rsidRPr="00DF44EB" w:rsidRDefault="00627712" w:rsidP="00627712">
            <w:pPr>
              <w:pStyle w:val="mtesto"/>
              <w:rPr>
                <w:sz w:val="17"/>
                <w:szCs w:val="17"/>
              </w:rPr>
            </w:pPr>
            <w:r w:rsidRPr="00DF44EB">
              <w:rPr>
                <w:sz w:val="17"/>
                <w:szCs w:val="17"/>
              </w:rPr>
              <w:t>Società di persone</w:t>
            </w:r>
          </w:p>
          <w:p w14:paraId="27777A40" w14:textId="77777777" w:rsidR="00627712" w:rsidRPr="00DF44EB" w:rsidRDefault="00627712" w:rsidP="00627712">
            <w:pPr>
              <w:pStyle w:val="mtesto"/>
              <w:rPr>
                <w:sz w:val="17"/>
                <w:szCs w:val="17"/>
              </w:rPr>
            </w:pPr>
            <w:r w:rsidRPr="00DF44EB">
              <w:rPr>
                <w:sz w:val="17"/>
                <w:szCs w:val="17"/>
              </w:rPr>
              <w:t>Società di capitali</w:t>
            </w:r>
          </w:p>
        </w:tc>
        <w:tc>
          <w:tcPr>
            <w:tcW w:w="3105" w:type="dxa"/>
            <w:tcBorders>
              <w:top w:val="single" w:sz="4" w:space="0" w:color="auto"/>
              <w:left w:val="single" w:sz="4" w:space="0" w:color="auto"/>
              <w:bottom w:val="single" w:sz="4" w:space="0" w:color="auto"/>
              <w:right w:val="single" w:sz="4" w:space="0" w:color="auto"/>
            </w:tcBorders>
            <w:hideMark/>
          </w:tcPr>
          <w:p w14:paraId="2D99BAA0" w14:textId="77777777" w:rsidR="00627712" w:rsidRPr="00DF44EB" w:rsidRDefault="00627712" w:rsidP="00627712">
            <w:pPr>
              <w:pStyle w:val="mtesto"/>
              <w:rPr>
                <w:sz w:val="17"/>
                <w:szCs w:val="17"/>
              </w:rPr>
            </w:pPr>
            <w:r w:rsidRPr="00DF44EB">
              <w:rPr>
                <w:sz w:val="17"/>
                <w:szCs w:val="17"/>
              </w:rPr>
              <w:t>Telematicamente</w:t>
            </w:r>
          </w:p>
        </w:tc>
      </w:tr>
      <w:tr w:rsidR="00627712" w:rsidRPr="00DF44EB" w14:paraId="7C41EAEE" w14:textId="77777777" w:rsidTr="00627712">
        <w:tc>
          <w:tcPr>
            <w:tcW w:w="1491" w:type="dxa"/>
            <w:tcBorders>
              <w:top w:val="single" w:sz="4" w:space="0" w:color="auto"/>
              <w:left w:val="single" w:sz="4" w:space="0" w:color="auto"/>
              <w:bottom w:val="single" w:sz="4" w:space="0" w:color="auto"/>
              <w:right w:val="single" w:sz="4" w:space="0" w:color="auto"/>
            </w:tcBorders>
            <w:hideMark/>
          </w:tcPr>
          <w:p w14:paraId="7CAAF749" w14:textId="77777777" w:rsidR="00627712" w:rsidRPr="00DF44EB" w:rsidRDefault="00627712" w:rsidP="00627712">
            <w:pPr>
              <w:pStyle w:val="mtesto"/>
              <w:rPr>
                <w:b/>
                <w:bCs/>
                <w:sz w:val="17"/>
                <w:szCs w:val="17"/>
              </w:rPr>
            </w:pPr>
            <w:r w:rsidRPr="00DF44EB">
              <w:rPr>
                <w:b/>
                <w:bCs/>
                <w:sz w:val="17"/>
                <w:szCs w:val="17"/>
              </w:rPr>
              <w:t>Mercoledì 25</w:t>
            </w:r>
          </w:p>
        </w:tc>
        <w:tc>
          <w:tcPr>
            <w:tcW w:w="2548" w:type="dxa"/>
            <w:tcBorders>
              <w:top w:val="single" w:sz="4" w:space="0" w:color="auto"/>
              <w:left w:val="single" w:sz="4" w:space="0" w:color="auto"/>
              <w:bottom w:val="single" w:sz="4" w:space="0" w:color="auto"/>
              <w:right w:val="single" w:sz="4" w:space="0" w:color="auto"/>
            </w:tcBorders>
            <w:hideMark/>
          </w:tcPr>
          <w:p w14:paraId="45DD9C23" w14:textId="77777777" w:rsidR="00627712" w:rsidRPr="00DF44EB" w:rsidRDefault="00627712" w:rsidP="00627712">
            <w:pPr>
              <w:pStyle w:val="mtesto"/>
              <w:rPr>
                <w:sz w:val="17"/>
                <w:szCs w:val="17"/>
              </w:rPr>
            </w:pPr>
            <w:r w:rsidRPr="00DF44EB">
              <w:rPr>
                <w:sz w:val="17"/>
                <w:szCs w:val="17"/>
              </w:rPr>
              <w:t>Elenchi Intrastat – Periodicità mensile</w:t>
            </w:r>
          </w:p>
        </w:tc>
        <w:tc>
          <w:tcPr>
            <w:tcW w:w="2541" w:type="dxa"/>
            <w:gridSpan w:val="3"/>
            <w:tcBorders>
              <w:top w:val="single" w:sz="4" w:space="0" w:color="auto"/>
              <w:left w:val="single" w:sz="4" w:space="0" w:color="auto"/>
              <w:bottom w:val="single" w:sz="4" w:space="0" w:color="auto"/>
              <w:right w:val="single" w:sz="4" w:space="0" w:color="auto"/>
            </w:tcBorders>
            <w:hideMark/>
          </w:tcPr>
          <w:p w14:paraId="61BBC4DA" w14:textId="77777777" w:rsidR="00627712" w:rsidRPr="00DF44EB" w:rsidRDefault="00627712" w:rsidP="00627712">
            <w:pPr>
              <w:pStyle w:val="mtesto"/>
              <w:rPr>
                <w:sz w:val="17"/>
                <w:szCs w:val="17"/>
              </w:rPr>
            </w:pPr>
            <w:r w:rsidRPr="00DF44EB">
              <w:rPr>
                <w:sz w:val="17"/>
                <w:szCs w:val="17"/>
              </w:rPr>
              <w:t>Enti non commerciali</w:t>
            </w:r>
          </w:p>
          <w:p w14:paraId="7B7BCCBD" w14:textId="77777777" w:rsidR="00627712" w:rsidRPr="00DF44EB" w:rsidRDefault="00627712" w:rsidP="00627712">
            <w:pPr>
              <w:pStyle w:val="mtesto"/>
              <w:rPr>
                <w:sz w:val="17"/>
                <w:szCs w:val="17"/>
              </w:rPr>
            </w:pPr>
            <w:r w:rsidRPr="00DF44EB">
              <w:rPr>
                <w:sz w:val="17"/>
                <w:szCs w:val="17"/>
              </w:rPr>
              <w:t>Lavoratori autonomi</w:t>
            </w:r>
          </w:p>
          <w:p w14:paraId="576A5DED" w14:textId="77777777" w:rsidR="00627712" w:rsidRPr="00DF44EB" w:rsidRDefault="00627712" w:rsidP="00627712">
            <w:pPr>
              <w:pStyle w:val="mtesto"/>
              <w:rPr>
                <w:sz w:val="17"/>
                <w:szCs w:val="17"/>
              </w:rPr>
            </w:pPr>
            <w:r w:rsidRPr="00DF44EB">
              <w:rPr>
                <w:sz w:val="17"/>
                <w:szCs w:val="17"/>
              </w:rPr>
              <w:t>Ditte individuali</w:t>
            </w:r>
          </w:p>
          <w:p w14:paraId="26A24343" w14:textId="77777777" w:rsidR="00627712" w:rsidRPr="00DF44EB" w:rsidRDefault="00627712" w:rsidP="00627712">
            <w:pPr>
              <w:pStyle w:val="mtesto"/>
              <w:rPr>
                <w:sz w:val="17"/>
                <w:szCs w:val="17"/>
              </w:rPr>
            </w:pPr>
            <w:r w:rsidRPr="00DF44EB">
              <w:rPr>
                <w:sz w:val="17"/>
                <w:szCs w:val="17"/>
              </w:rPr>
              <w:t>Società di persone</w:t>
            </w:r>
          </w:p>
          <w:p w14:paraId="39FB25FA" w14:textId="77777777" w:rsidR="00627712" w:rsidRPr="00DF44EB" w:rsidRDefault="00627712" w:rsidP="00627712">
            <w:pPr>
              <w:pStyle w:val="mtesto"/>
              <w:rPr>
                <w:sz w:val="17"/>
                <w:szCs w:val="17"/>
              </w:rPr>
            </w:pPr>
            <w:r w:rsidRPr="00DF44EB">
              <w:rPr>
                <w:sz w:val="17"/>
                <w:szCs w:val="17"/>
              </w:rPr>
              <w:t>Società di capitali</w:t>
            </w:r>
          </w:p>
        </w:tc>
        <w:tc>
          <w:tcPr>
            <w:tcW w:w="3105" w:type="dxa"/>
            <w:tcBorders>
              <w:top w:val="single" w:sz="4" w:space="0" w:color="auto"/>
              <w:left w:val="single" w:sz="4" w:space="0" w:color="auto"/>
              <w:bottom w:val="single" w:sz="4" w:space="0" w:color="auto"/>
              <w:right w:val="single" w:sz="4" w:space="0" w:color="auto"/>
            </w:tcBorders>
            <w:hideMark/>
          </w:tcPr>
          <w:p w14:paraId="72ECA9FB" w14:textId="77777777" w:rsidR="00627712" w:rsidRPr="00DF44EB" w:rsidRDefault="00627712" w:rsidP="00627712">
            <w:pPr>
              <w:pStyle w:val="mtesto"/>
              <w:rPr>
                <w:sz w:val="17"/>
                <w:szCs w:val="17"/>
              </w:rPr>
            </w:pPr>
            <w:r w:rsidRPr="00DF44EB">
              <w:rPr>
                <w:sz w:val="17"/>
                <w:szCs w:val="17"/>
              </w:rPr>
              <w:t>Telematicamente</w:t>
            </w:r>
          </w:p>
        </w:tc>
      </w:tr>
      <w:tr w:rsidR="00917947" w:rsidRPr="00DF44EB" w14:paraId="1BE69AF1" w14:textId="77777777" w:rsidTr="00627712">
        <w:tc>
          <w:tcPr>
            <w:tcW w:w="1491" w:type="dxa"/>
            <w:vMerge w:val="restart"/>
            <w:tcBorders>
              <w:top w:val="single" w:sz="4" w:space="0" w:color="auto"/>
              <w:left w:val="single" w:sz="4" w:space="0" w:color="auto"/>
              <w:right w:val="single" w:sz="4" w:space="0" w:color="auto"/>
            </w:tcBorders>
            <w:hideMark/>
          </w:tcPr>
          <w:p w14:paraId="07DEAA1F" w14:textId="77777777" w:rsidR="00917947" w:rsidRPr="00DF44EB" w:rsidRDefault="00917947" w:rsidP="00627712">
            <w:pPr>
              <w:pStyle w:val="mtesto"/>
              <w:rPr>
                <w:b/>
                <w:bCs/>
                <w:sz w:val="17"/>
                <w:szCs w:val="17"/>
              </w:rPr>
            </w:pPr>
            <w:r w:rsidRPr="00DF44EB">
              <w:rPr>
                <w:b/>
                <w:bCs/>
                <w:sz w:val="17"/>
                <w:szCs w:val="17"/>
              </w:rPr>
              <w:t>Lunedì 30</w:t>
            </w:r>
          </w:p>
        </w:tc>
        <w:tc>
          <w:tcPr>
            <w:tcW w:w="2548" w:type="dxa"/>
            <w:tcBorders>
              <w:top w:val="single" w:sz="4" w:space="0" w:color="auto"/>
              <w:left w:val="single" w:sz="4" w:space="0" w:color="auto"/>
              <w:bottom w:val="single" w:sz="4" w:space="0" w:color="auto"/>
              <w:right w:val="single" w:sz="4" w:space="0" w:color="auto"/>
            </w:tcBorders>
            <w:hideMark/>
          </w:tcPr>
          <w:p w14:paraId="04310BE8" w14:textId="77777777" w:rsidR="00917947" w:rsidRPr="00DF44EB" w:rsidRDefault="00917947" w:rsidP="00627712">
            <w:pPr>
              <w:pStyle w:val="mtesto"/>
              <w:rPr>
                <w:sz w:val="17"/>
                <w:szCs w:val="17"/>
              </w:rPr>
            </w:pPr>
            <w:r w:rsidRPr="00DF44EB">
              <w:rPr>
                <w:sz w:val="17"/>
                <w:szCs w:val="17"/>
              </w:rPr>
              <w:t>Comunicazione periodica intermediari finanziari</w:t>
            </w:r>
          </w:p>
        </w:tc>
        <w:tc>
          <w:tcPr>
            <w:tcW w:w="2541" w:type="dxa"/>
            <w:gridSpan w:val="3"/>
            <w:tcBorders>
              <w:top w:val="single" w:sz="4" w:space="0" w:color="auto"/>
              <w:left w:val="single" w:sz="4" w:space="0" w:color="auto"/>
              <w:bottom w:val="single" w:sz="4" w:space="0" w:color="auto"/>
              <w:right w:val="single" w:sz="4" w:space="0" w:color="auto"/>
            </w:tcBorders>
            <w:hideMark/>
          </w:tcPr>
          <w:p w14:paraId="68A26FF0" w14:textId="77777777" w:rsidR="00917947" w:rsidRPr="00DF44EB" w:rsidRDefault="00917947" w:rsidP="00627712">
            <w:pPr>
              <w:pStyle w:val="mtesto"/>
              <w:rPr>
                <w:sz w:val="17"/>
                <w:szCs w:val="17"/>
              </w:rPr>
            </w:pPr>
            <w:r w:rsidRPr="00DF44EB">
              <w:rPr>
                <w:sz w:val="17"/>
                <w:szCs w:val="17"/>
              </w:rPr>
              <w:t>Ditte individuali</w:t>
            </w:r>
          </w:p>
          <w:p w14:paraId="3AAD2DEB" w14:textId="77777777" w:rsidR="00917947" w:rsidRPr="00DF44EB" w:rsidRDefault="00917947" w:rsidP="00627712">
            <w:pPr>
              <w:pStyle w:val="mtesto"/>
              <w:rPr>
                <w:sz w:val="17"/>
                <w:szCs w:val="17"/>
              </w:rPr>
            </w:pPr>
            <w:r w:rsidRPr="00DF44EB">
              <w:rPr>
                <w:sz w:val="17"/>
                <w:szCs w:val="17"/>
              </w:rPr>
              <w:lastRenderedPageBreak/>
              <w:t>Società di capitali</w:t>
            </w:r>
          </w:p>
        </w:tc>
        <w:tc>
          <w:tcPr>
            <w:tcW w:w="3105" w:type="dxa"/>
            <w:tcBorders>
              <w:top w:val="single" w:sz="4" w:space="0" w:color="auto"/>
              <w:left w:val="single" w:sz="4" w:space="0" w:color="auto"/>
              <w:bottom w:val="single" w:sz="4" w:space="0" w:color="auto"/>
              <w:right w:val="single" w:sz="4" w:space="0" w:color="auto"/>
            </w:tcBorders>
            <w:hideMark/>
          </w:tcPr>
          <w:p w14:paraId="20C76125" w14:textId="77777777" w:rsidR="00917947" w:rsidRPr="00DF44EB" w:rsidRDefault="00917947" w:rsidP="00627712">
            <w:pPr>
              <w:pStyle w:val="mtesto"/>
              <w:rPr>
                <w:sz w:val="17"/>
                <w:szCs w:val="17"/>
              </w:rPr>
            </w:pPr>
            <w:r w:rsidRPr="00DF44EB">
              <w:rPr>
                <w:sz w:val="17"/>
                <w:szCs w:val="17"/>
              </w:rPr>
              <w:lastRenderedPageBreak/>
              <w:t>Telematicamente</w:t>
            </w:r>
          </w:p>
        </w:tc>
      </w:tr>
      <w:tr w:rsidR="00917947" w:rsidRPr="00DF44EB" w14:paraId="2AE1DE6D" w14:textId="77777777" w:rsidTr="00627712">
        <w:tc>
          <w:tcPr>
            <w:tcW w:w="0" w:type="auto"/>
            <w:vMerge/>
            <w:tcBorders>
              <w:left w:val="single" w:sz="4" w:space="0" w:color="auto"/>
              <w:right w:val="single" w:sz="4" w:space="0" w:color="auto"/>
            </w:tcBorders>
            <w:vAlign w:val="center"/>
            <w:hideMark/>
          </w:tcPr>
          <w:p w14:paraId="78D2C280" w14:textId="77777777" w:rsidR="00917947" w:rsidRPr="00DF44EB" w:rsidRDefault="00917947" w:rsidP="00627712">
            <w:pPr>
              <w:pStyle w:val="mtesto"/>
              <w:rPr>
                <w:b/>
                <w:bCs/>
                <w:sz w:val="17"/>
                <w:szCs w:val="17"/>
              </w:rPr>
            </w:pPr>
          </w:p>
        </w:tc>
        <w:tc>
          <w:tcPr>
            <w:tcW w:w="2548" w:type="dxa"/>
            <w:tcBorders>
              <w:top w:val="single" w:sz="4" w:space="0" w:color="auto"/>
              <w:left w:val="single" w:sz="4" w:space="0" w:color="auto"/>
              <w:bottom w:val="single" w:sz="4" w:space="0" w:color="auto"/>
              <w:right w:val="single" w:sz="4" w:space="0" w:color="auto"/>
            </w:tcBorders>
            <w:hideMark/>
          </w:tcPr>
          <w:p w14:paraId="487C961F" w14:textId="77777777" w:rsidR="00917947" w:rsidRPr="00DF44EB" w:rsidRDefault="00917947" w:rsidP="00627712">
            <w:pPr>
              <w:pStyle w:val="mtesto"/>
              <w:rPr>
                <w:sz w:val="17"/>
                <w:szCs w:val="17"/>
              </w:rPr>
            </w:pPr>
            <w:r w:rsidRPr="00DF44EB">
              <w:rPr>
                <w:sz w:val="17"/>
                <w:szCs w:val="17"/>
              </w:rPr>
              <w:t>Soggetti che effettuano operazioni in oro</w:t>
            </w:r>
          </w:p>
        </w:tc>
        <w:tc>
          <w:tcPr>
            <w:tcW w:w="2541" w:type="dxa"/>
            <w:gridSpan w:val="3"/>
            <w:tcBorders>
              <w:top w:val="single" w:sz="4" w:space="0" w:color="auto"/>
              <w:left w:val="single" w:sz="4" w:space="0" w:color="auto"/>
              <w:bottom w:val="single" w:sz="4" w:space="0" w:color="auto"/>
              <w:right w:val="single" w:sz="4" w:space="0" w:color="auto"/>
            </w:tcBorders>
            <w:hideMark/>
          </w:tcPr>
          <w:p w14:paraId="6E97F335" w14:textId="77777777" w:rsidR="00917947" w:rsidRPr="00DF44EB" w:rsidRDefault="00917947" w:rsidP="00627712">
            <w:pPr>
              <w:pStyle w:val="mtesto"/>
              <w:rPr>
                <w:sz w:val="17"/>
                <w:szCs w:val="17"/>
              </w:rPr>
            </w:pPr>
            <w:r w:rsidRPr="00DF44EB">
              <w:rPr>
                <w:sz w:val="17"/>
                <w:szCs w:val="17"/>
              </w:rPr>
              <w:t>Lavoratori autonomi</w:t>
            </w:r>
          </w:p>
          <w:p w14:paraId="565A3130" w14:textId="77777777" w:rsidR="00917947" w:rsidRPr="00DF44EB" w:rsidRDefault="00917947" w:rsidP="00627712">
            <w:pPr>
              <w:pStyle w:val="mtesto"/>
              <w:rPr>
                <w:sz w:val="17"/>
                <w:szCs w:val="17"/>
              </w:rPr>
            </w:pPr>
            <w:r w:rsidRPr="00DF44EB">
              <w:rPr>
                <w:sz w:val="17"/>
                <w:szCs w:val="17"/>
              </w:rPr>
              <w:t>Ditte individuali</w:t>
            </w:r>
          </w:p>
          <w:p w14:paraId="5D1DDEB8" w14:textId="77777777" w:rsidR="00917947" w:rsidRPr="00DF44EB" w:rsidRDefault="00917947" w:rsidP="00627712">
            <w:pPr>
              <w:pStyle w:val="mtesto"/>
              <w:rPr>
                <w:sz w:val="17"/>
                <w:szCs w:val="17"/>
              </w:rPr>
            </w:pPr>
            <w:r w:rsidRPr="00DF44EB">
              <w:rPr>
                <w:sz w:val="17"/>
                <w:szCs w:val="17"/>
              </w:rPr>
              <w:t>Società di persone</w:t>
            </w:r>
          </w:p>
          <w:p w14:paraId="5DF62257" w14:textId="77777777" w:rsidR="00917947" w:rsidRPr="00DF44EB" w:rsidRDefault="00917947" w:rsidP="00627712">
            <w:pPr>
              <w:pStyle w:val="mtesto"/>
              <w:rPr>
                <w:sz w:val="17"/>
                <w:szCs w:val="17"/>
              </w:rPr>
            </w:pPr>
            <w:r w:rsidRPr="00DF44EB">
              <w:rPr>
                <w:sz w:val="17"/>
                <w:szCs w:val="17"/>
              </w:rPr>
              <w:t>Società di capitali</w:t>
            </w:r>
          </w:p>
        </w:tc>
        <w:tc>
          <w:tcPr>
            <w:tcW w:w="3105" w:type="dxa"/>
            <w:tcBorders>
              <w:top w:val="single" w:sz="4" w:space="0" w:color="auto"/>
              <w:left w:val="single" w:sz="4" w:space="0" w:color="auto"/>
              <w:bottom w:val="single" w:sz="4" w:space="0" w:color="auto"/>
              <w:right w:val="single" w:sz="4" w:space="0" w:color="auto"/>
            </w:tcBorders>
            <w:hideMark/>
          </w:tcPr>
          <w:p w14:paraId="46905A38" w14:textId="77777777" w:rsidR="00917947" w:rsidRPr="00DF44EB" w:rsidRDefault="00917947" w:rsidP="00627712">
            <w:pPr>
              <w:pStyle w:val="mtesto"/>
              <w:rPr>
                <w:sz w:val="17"/>
                <w:szCs w:val="17"/>
              </w:rPr>
            </w:pPr>
            <w:r w:rsidRPr="00DF44EB">
              <w:rPr>
                <w:sz w:val="17"/>
                <w:szCs w:val="17"/>
              </w:rPr>
              <w:t>Telematicamente</w:t>
            </w:r>
          </w:p>
        </w:tc>
      </w:tr>
      <w:tr w:rsidR="00917947" w:rsidRPr="00DF44EB" w14:paraId="3D6BA841" w14:textId="77777777" w:rsidTr="00627712">
        <w:tc>
          <w:tcPr>
            <w:tcW w:w="0" w:type="auto"/>
            <w:vMerge/>
            <w:tcBorders>
              <w:left w:val="single" w:sz="4" w:space="0" w:color="auto"/>
              <w:right w:val="single" w:sz="4" w:space="0" w:color="auto"/>
            </w:tcBorders>
            <w:vAlign w:val="center"/>
            <w:hideMark/>
          </w:tcPr>
          <w:p w14:paraId="0F65C671" w14:textId="77777777" w:rsidR="00917947" w:rsidRPr="00DF44EB" w:rsidRDefault="00917947" w:rsidP="00627712">
            <w:pPr>
              <w:pStyle w:val="mtesto"/>
              <w:rPr>
                <w:b/>
                <w:bCs/>
                <w:sz w:val="17"/>
                <w:szCs w:val="17"/>
              </w:rPr>
            </w:pPr>
          </w:p>
        </w:tc>
        <w:tc>
          <w:tcPr>
            <w:tcW w:w="2548" w:type="dxa"/>
            <w:tcBorders>
              <w:top w:val="single" w:sz="4" w:space="0" w:color="auto"/>
              <w:left w:val="single" w:sz="4" w:space="0" w:color="auto"/>
              <w:bottom w:val="single" w:sz="4" w:space="0" w:color="auto"/>
              <w:right w:val="single" w:sz="4" w:space="0" w:color="auto"/>
            </w:tcBorders>
            <w:hideMark/>
          </w:tcPr>
          <w:p w14:paraId="4E7A9E63" w14:textId="77777777" w:rsidR="00917947" w:rsidRPr="00DF44EB" w:rsidRDefault="00917947" w:rsidP="00627712">
            <w:pPr>
              <w:pStyle w:val="mtesto"/>
              <w:rPr>
                <w:sz w:val="17"/>
                <w:szCs w:val="17"/>
              </w:rPr>
            </w:pPr>
            <w:r w:rsidRPr="00DF44EB">
              <w:rPr>
                <w:sz w:val="17"/>
                <w:szCs w:val="17"/>
              </w:rPr>
              <w:t>Acquisti intracomunitari – Modello Intra-12</w:t>
            </w:r>
          </w:p>
        </w:tc>
        <w:tc>
          <w:tcPr>
            <w:tcW w:w="2541" w:type="dxa"/>
            <w:gridSpan w:val="3"/>
            <w:tcBorders>
              <w:top w:val="single" w:sz="4" w:space="0" w:color="auto"/>
              <w:left w:val="single" w:sz="4" w:space="0" w:color="auto"/>
              <w:bottom w:val="single" w:sz="4" w:space="0" w:color="auto"/>
              <w:right w:val="single" w:sz="4" w:space="0" w:color="auto"/>
            </w:tcBorders>
            <w:hideMark/>
          </w:tcPr>
          <w:p w14:paraId="511B24CA" w14:textId="77777777" w:rsidR="00917947" w:rsidRPr="00DF44EB" w:rsidRDefault="00917947" w:rsidP="00627712">
            <w:pPr>
              <w:pStyle w:val="mtesto"/>
              <w:rPr>
                <w:sz w:val="17"/>
                <w:szCs w:val="17"/>
              </w:rPr>
            </w:pPr>
            <w:r w:rsidRPr="00DF44EB">
              <w:rPr>
                <w:sz w:val="17"/>
                <w:szCs w:val="17"/>
              </w:rPr>
              <w:t>Enti non commerciali</w:t>
            </w:r>
          </w:p>
          <w:p w14:paraId="195F37A5" w14:textId="77777777" w:rsidR="00917947" w:rsidRPr="00DF44EB" w:rsidRDefault="00917947" w:rsidP="00627712">
            <w:pPr>
              <w:pStyle w:val="mtesto"/>
              <w:rPr>
                <w:sz w:val="17"/>
                <w:szCs w:val="17"/>
              </w:rPr>
            </w:pPr>
            <w:r w:rsidRPr="00DF44EB">
              <w:rPr>
                <w:sz w:val="17"/>
                <w:szCs w:val="17"/>
              </w:rPr>
              <w:t>Lavoratori autonomi</w:t>
            </w:r>
          </w:p>
          <w:p w14:paraId="74E67BBF" w14:textId="77777777" w:rsidR="00917947" w:rsidRPr="00DF44EB" w:rsidRDefault="00917947" w:rsidP="00627712">
            <w:pPr>
              <w:pStyle w:val="mtesto"/>
              <w:rPr>
                <w:sz w:val="17"/>
                <w:szCs w:val="17"/>
              </w:rPr>
            </w:pPr>
            <w:r w:rsidRPr="00DF44EB">
              <w:rPr>
                <w:sz w:val="17"/>
                <w:szCs w:val="17"/>
              </w:rPr>
              <w:t>Ditte individuali</w:t>
            </w:r>
          </w:p>
          <w:p w14:paraId="4926412D" w14:textId="77777777" w:rsidR="00917947" w:rsidRPr="00DF44EB" w:rsidRDefault="00917947" w:rsidP="00627712">
            <w:pPr>
              <w:pStyle w:val="mtesto"/>
              <w:rPr>
                <w:sz w:val="17"/>
                <w:szCs w:val="17"/>
              </w:rPr>
            </w:pPr>
            <w:r w:rsidRPr="00DF44EB">
              <w:rPr>
                <w:sz w:val="17"/>
                <w:szCs w:val="17"/>
              </w:rPr>
              <w:t>Società di persone</w:t>
            </w:r>
          </w:p>
          <w:p w14:paraId="5B9F3FAD" w14:textId="77777777" w:rsidR="00917947" w:rsidRPr="00DF44EB" w:rsidRDefault="00917947" w:rsidP="00627712">
            <w:pPr>
              <w:pStyle w:val="mtesto"/>
              <w:rPr>
                <w:sz w:val="17"/>
                <w:szCs w:val="17"/>
              </w:rPr>
            </w:pPr>
            <w:r w:rsidRPr="00DF44EB">
              <w:rPr>
                <w:sz w:val="17"/>
                <w:szCs w:val="17"/>
              </w:rPr>
              <w:t>Società di capitali</w:t>
            </w:r>
          </w:p>
        </w:tc>
        <w:tc>
          <w:tcPr>
            <w:tcW w:w="3105" w:type="dxa"/>
            <w:tcBorders>
              <w:top w:val="single" w:sz="4" w:space="0" w:color="auto"/>
              <w:left w:val="single" w:sz="4" w:space="0" w:color="auto"/>
              <w:bottom w:val="single" w:sz="4" w:space="0" w:color="auto"/>
              <w:right w:val="single" w:sz="4" w:space="0" w:color="auto"/>
            </w:tcBorders>
            <w:hideMark/>
          </w:tcPr>
          <w:p w14:paraId="075AB202" w14:textId="77777777" w:rsidR="00917947" w:rsidRPr="00DF44EB" w:rsidRDefault="00917947" w:rsidP="00627712">
            <w:pPr>
              <w:pStyle w:val="mtesto"/>
              <w:rPr>
                <w:sz w:val="17"/>
                <w:szCs w:val="17"/>
              </w:rPr>
            </w:pPr>
            <w:r w:rsidRPr="00DF44EB">
              <w:rPr>
                <w:sz w:val="17"/>
                <w:szCs w:val="17"/>
              </w:rPr>
              <w:t>Telematicamente</w:t>
            </w:r>
          </w:p>
        </w:tc>
      </w:tr>
      <w:tr w:rsidR="00917947" w:rsidRPr="00DF44EB" w14:paraId="7FA8A2B5" w14:textId="77777777" w:rsidTr="00627712">
        <w:tc>
          <w:tcPr>
            <w:tcW w:w="0" w:type="auto"/>
            <w:vMerge/>
            <w:tcBorders>
              <w:left w:val="single" w:sz="4" w:space="0" w:color="auto"/>
              <w:right w:val="single" w:sz="4" w:space="0" w:color="auto"/>
            </w:tcBorders>
            <w:vAlign w:val="center"/>
            <w:hideMark/>
          </w:tcPr>
          <w:p w14:paraId="6622A1EC" w14:textId="77777777" w:rsidR="00917947" w:rsidRPr="00DF44EB" w:rsidRDefault="00917947" w:rsidP="00627712">
            <w:pPr>
              <w:pStyle w:val="mtesto"/>
              <w:rPr>
                <w:b/>
                <w:bCs/>
                <w:sz w:val="17"/>
                <w:szCs w:val="17"/>
              </w:rPr>
            </w:pPr>
          </w:p>
        </w:tc>
        <w:tc>
          <w:tcPr>
            <w:tcW w:w="2548" w:type="dxa"/>
            <w:tcBorders>
              <w:top w:val="single" w:sz="4" w:space="0" w:color="auto"/>
              <w:left w:val="single" w:sz="4" w:space="0" w:color="auto"/>
              <w:bottom w:val="single" w:sz="4" w:space="0" w:color="auto"/>
              <w:right w:val="single" w:sz="4" w:space="0" w:color="auto"/>
            </w:tcBorders>
            <w:hideMark/>
          </w:tcPr>
          <w:p w14:paraId="59AAD28B" w14:textId="77777777" w:rsidR="00917947" w:rsidRPr="00DF44EB" w:rsidRDefault="00917947" w:rsidP="00627712">
            <w:pPr>
              <w:pStyle w:val="mtesto"/>
              <w:rPr>
                <w:sz w:val="17"/>
                <w:szCs w:val="17"/>
              </w:rPr>
            </w:pPr>
            <w:r w:rsidRPr="00DF44EB">
              <w:rPr>
                <w:sz w:val="17"/>
                <w:szCs w:val="17"/>
              </w:rPr>
              <w:t>Soggetti che hanno aderito al IOSS – Dichiarazione e versamento Iva mensile</w:t>
            </w:r>
          </w:p>
        </w:tc>
        <w:tc>
          <w:tcPr>
            <w:tcW w:w="2541" w:type="dxa"/>
            <w:gridSpan w:val="3"/>
            <w:tcBorders>
              <w:top w:val="single" w:sz="4" w:space="0" w:color="auto"/>
              <w:left w:val="single" w:sz="4" w:space="0" w:color="auto"/>
              <w:bottom w:val="single" w:sz="4" w:space="0" w:color="auto"/>
              <w:right w:val="single" w:sz="4" w:space="0" w:color="auto"/>
            </w:tcBorders>
            <w:hideMark/>
          </w:tcPr>
          <w:p w14:paraId="095C0959" w14:textId="77777777" w:rsidR="00917947" w:rsidRPr="00DF44EB" w:rsidRDefault="00917947" w:rsidP="00627712">
            <w:pPr>
              <w:pStyle w:val="mtesto"/>
              <w:rPr>
                <w:sz w:val="17"/>
                <w:szCs w:val="17"/>
              </w:rPr>
            </w:pPr>
            <w:r w:rsidRPr="00DF44EB">
              <w:rPr>
                <w:sz w:val="17"/>
                <w:szCs w:val="17"/>
              </w:rPr>
              <w:t>Enti non commerciali</w:t>
            </w:r>
          </w:p>
          <w:p w14:paraId="2ADF4F8F" w14:textId="77777777" w:rsidR="00917947" w:rsidRPr="00DF44EB" w:rsidRDefault="00917947" w:rsidP="00627712">
            <w:pPr>
              <w:pStyle w:val="mtesto"/>
              <w:rPr>
                <w:sz w:val="17"/>
                <w:szCs w:val="17"/>
              </w:rPr>
            </w:pPr>
            <w:r w:rsidRPr="00DF44EB">
              <w:rPr>
                <w:sz w:val="17"/>
                <w:szCs w:val="17"/>
              </w:rPr>
              <w:t>Lavoratori autonomi</w:t>
            </w:r>
          </w:p>
          <w:p w14:paraId="53FBEB94" w14:textId="77777777" w:rsidR="00917947" w:rsidRPr="00DF44EB" w:rsidRDefault="00917947" w:rsidP="00627712">
            <w:pPr>
              <w:pStyle w:val="mtesto"/>
              <w:rPr>
                <w:sz w:val="17"/>
                <w:szCs w:val="17"/>
              </w:rPr>
            </w:pPr>
            <w:r w:rsidRPr="00DF44EB">
              <w:rPr>
                <w:sz w:val="17"/>
                <w:szCs w:val="17"/>
              </w:rPr>
              <w:t>Ditte individuali</w:t>
            </w:r>
          </w:p>
          <w:p w14:paraId="02896350" w14:textId="77777777" w:rsidR="00917947" w:rsidRPr="00DF44EB" w:rsidRDefault="00917947" w:rsidP="00627712">
            <w:pPr>
              <w:pStyle w:val="mtesto"/>
              <w:rPr>
                <w:sz w:val="17"/>
                <w:szCs w:val="17"/>
              </w:rPr>
            </w:pPr>
            <w:r w:rsidRPr="00DF44EB">
              <w:rPr>
                <w:sz w:val="17"/>
                <w:szCs w:val="17"/>
              </w:rPr>
              <w:t>Società di persone</w:t>
            </w:r>
          </w:p>
          <w:p w14:paraId="6BB39FAB" w14:textId="77777777" w:rsidR="00917947" w:rsidRPr="00DF44EB" w:rsidRDefault="00917947" w:rsidP="00627712">
            <w:pPr>
              <w:pStyle w:val="mtesto"/>
              <w:rPr>
                <w:sz w:val="17"/>
                <w:szCs w:val="17"/>
              </w:rPr>
            </w:pPr>
            <w:r w:rsidRPr="00DF44EB">
              <w:rPr>
                <w:sz w:val="17"/>
                <w:szCs w:val="17"/>
              </w:rPr>
              <w:t>Società di capitali</w:t>
            </w:r>
          </w:p>
        </w:tc>
        <w:tc>
          <w:tcPr>
            <w:tcW w:w="3105" w:type="dxa"/>
            <w:tcBorders>
              <w:top w:val="single" w:sz="4" w:space="0" w:color="auto"/>
              <w:left w:val="single" w:sz="4" w:space="0" w:color="auto"/>
              <w:bottom w:val="single" w:sz="4" w:space="0" w:color="auto"/>
              <w:right w:val="single" w:sz="4" w:space="0" w:color="auto"/>
            </w:tcBorders>
            <w:hideMark/>
          </w:tcPr>
          <w:p w14:paraId="65015862" w14:textId="77777777" w:rsidR="00917947" w:rsidRPr="00DF44EB" w:rsidRDefault="00917947" w:rsidP="00627712">
            <w:pPr>
              <w:pStyle w:val="mtesto"/>
              <w:rPr>
                <w:sz w:val="17"/>
                <w:szCs w:val="17"/>
              </w:rPr>
            </w:pPr>
            <w:r w:rsidRPr="00DF44EB">
              <w:rPr>
                <w:sz w:val="17"/>
                <w:szCs w:val="17"/>
              </w:rPr>
              <w:t>Portale OSS</w:t>
            </w:r>
          </w:p>
        </w:tc>
      </w:tr>
      <w:tr w:rsidR="00917947" w:rsidRPr="00DF44EB" w14:paraId="1CC2612B" w14:textId="77777777" w:rsidTr="00627712">
        <w:tc>
          <w:tcPr>
            <w:tcW w:w="0" w:type="auto"/>
            <w:vMerge/>
            <w:tcBorders>
              <w:left w:val="single" w:sz="4" w:space="0" w:color="auto"/>
              <w:right w:val="single" w:sz="4" w:space="0" w:color="auto"/>
            </w:tcBorders>
            <w:vAlign w:val="center"/>
            <w:hideMark/>
          </w:tcPr>
          <w:p w14:paraId="1D674031" w14:textId="77777777" w:rsidR="00917947" w:rsidRPr="00DF44EB" w:rsidRDefault="00917947" w:rsidP="00627712">
            <w:pPr>
              <w:pStyle w:val="mtesto"/>
              <w:rPr>
                <w:b/>
                <w:bCs/>
                <w:sz w:val="17"/>
                <w:szCs w:val="17"/>
              </w:rPr>
            </w:pPr>
          </w:p>
        </w:tc>
        <w:tc>
          <w:tcPr>
            <w:tcW w:w="2548" w:type="dxa"/>
            <w:tcBorders>
              <w:top w:val="single" w:sz="4" w:space="0" w:color="auto"/>
              <w:left w:val="single" w:sz="4" w:space="0" w:color="auto"/>
              <w:bottom w:val="single" w:sz="4" w:space="0" w:color="auto"/>
              <w:right w:val="single" w:sz="4" w:space="0" w:color="auto"/>
            </w:tcBorders>
            <w:hideMark/>
          </w:tcPr>
          <w:p w14:paraId="1D1653F9" w14:textId="77777777" w:rsidR="00917947" w:rsidRPr="00DF44EB" w:rsidRDefault="00917947" w:rsidP="00627712">
            <w:pPr>
              <w:pStyle w:val="mtesto"/>
              <w:rPr>
                <w:sz w:val="17"/>
                <w:szCs w:val="17"/>
              </w:rPr>
            </w:pPr>
            <w:r w:rsidRPr="00DF44EB">
              <w:rPr>
                <w:sz w:val="17"/>
                <w:szCs w:val="17"/>
              </w:rPr>
              <w:t>Prelievo erariale unico apparecchi da intrattenimento</w:t>
            </w:r>
          </w:p>
        </w:tc>
        <w:tc>
          <w:tcPr>
            <w:tcW w:w="2541" w:type="dxa"/>
            <w:gridSpan w:val="3"/>
            <w:tcBorders>
              <w:top w:val="single" w:sz="4" w:space="0" w:color="auto"/>
              <w:left w:val="single" w:sz="4" w:space="0" w:color="auto"/>
              <w:bottom w:val="single" w:sz="4" w:space="0" w:color="auto"/>
              <w:right w:val="single" w:sz="4" w:space="0" w:color="auto"/>
            </w:tcBorders>
            <w:hideMark/>
          </w:tcPr>
          <w:p w14:paraId="7CA03C76" w14:textId="77777777" w:rsidR="00917947" w:rsidRPr="00DF44EB" w:rsidRDefault="00917947" w:rsidP="00627712">
            <w:pPr>
              <w:pStyle w:val="mtesto"/>
              <w:rPr>
                <w:sz w:val="17"/>
                <w:szCs w:val="17"/>
              </w:rPr>
            </w:pPr>
            <w:r w:rsidRPr="00DF44EB">
              <w:rPr>
                <w:sz w:val="17"/>
                <w:szCs w:val="17"/>
              </w:rPr>
              <w:t>Ditte individuali</w:t>
            </w:r>
          </w:p>
          <w:p w14:paraId="2A3C863C" w14:textId="77777777" w:rsidR="00917947" w:rsidRPr="00DF44EB" w:rsidRDefault="00917947" w:rsidP="00627712">
            <w:pPr>
              <w:pStyle w:val="mtesto"/>
              <w:rPr>
                <w:sz w:val="17"/>
                <w:szCs w:val="17"/>
              </w:rPr>
            </w:pPr>
            <w:r w:rsidRPr="00DF44EB">
              <w:rPr>
                <w:sz w:val="17"/>
                <w:szCs w:val="17"/>
              </w:rPr>
              <w:t>Società di persone</w:t>
            </w:r>
          </w:p>
          <w:p w14:paraId="6EF67FF0" w14:textId="77777777" w:rsidR="00917947" w:rsidRPr="00DF44EB" w:rsidRDefault="00917947" w:rsidP="00627712">
            <w:pPr>
              <w:pStyle w:val="mtesto"/>
              <w:rPr>
                <w:sz w:val="17"/>
                <w:szCs w:val="17"/>
              </w:rPr>
            </w:pPr>
            <w:r w:rsidRPr="00DF44EB">
              <w:rPr>
                <w:sz w:val="17"/>
                <w:szCs w:val="17"/>
              </w:rPr>
              <w:t>Società di capitali</w:t>
            </w:r>
          </w:p>
        </w:tc>
        <w:tc>
          <w:tcPr>
            <w:tcW w:w="3105" w:type="dxa"/>
            <w:tcBorders>
              <w:top w:val="single" w:sz="4" w:space="0" w:color="auto"/>
              <w:left w:val="single" w:sz="4" w:space="0" w:color="auto"/>
              <w:bottom w:val="single" w:sz="4" w:space="0" w:color="auto"/>
              <w:right w:val="single" w:sz="4" w:space="0" w:color="auto"/>
            </w:tcBorders>
            <w:hideMark/>
          </w:tcPr>
          <w:p w14:paraId="019719B8" w14:textId="77777777" w:rsidR="00917947" w:rsidRPr="00DF44EB" w:rsidRDefault="00917947" w:rsidP="00627712">
            <w:pPr>
              <w:pStyle w:val="mtesto"/>
              <w:rPr>
                <w:sz w:val="17"/>
                <w:szCs w:val="17"/>
              </w:rPr>
            </w:pPr>
            <w:r w:rsidRPr="00DF44EB">
              <w:rPr>
                <w:sz w:val="17"/>
                <w:szCs w:val="17"/>
              </w:rPr>
              <w:t>Telematicamente</w:t>
            </w:r>
          </w:p>
        </w:tc>
      </w:tr>
      <w:tr w:rsidR="00917947" w:rsidRPr="00DF44EB" w14:paraId="5335D03E" w14:textId="77777777" w:rsidTr="00627712">
        <w:tc>
          <w:tcPr>
            <w:tcW w:w="0" w:type="auto"/>
            <w:vMerge/>
            <w:tcBorders>
              <w:left w:val="single" w:sz="4" w:space="0" w:color="auto"/>
              <w:right w:val="single" w:sz="4" w:space="0" w:color="auto"/>
            </w:tcBorders>
            <w:vAlign w:val="center"/>
            <w:hideMark/>
          </w:tcPr>
          <w:p w14:paraId="0C47C064" w14:textId="77777777" w:rsidR="00917947" w:rsidRPr="00DF44EB" w:rsidRDefault="00917947" w:rsidP="00627712">
            <w:pPr>
              <w:pStyle w:val="mtesto"/>
              <w:rPr>
                <w:b/>
                <w:bCs/>
                <w:sz w:val="17"/>
                <w:szCs w:val="17"/>
              </w:rPr>
            </w:pPr>
          </w:p>
        </w:tc>
        <w:tc>
          <w:tcPr>
            <w:tcW w:w="2548" w:type="dxa"/>
            <w:tcBorders>
              <w:top w:val="single" w:sz="4" w:space="0" w:color="auto"/>
              <w:left w:val="single" w:sz="4" w:space="0" w:color="auto"/>
              <w:bottom w:val="single" w:sz="4" w:space="0" w:color="auto"/>
              <w:right w:val="single" w:sz="4" w:space="0" w:color="auto"/>
            </w:tcBorders>
            <w:hideMark/>
          </w:tcPr>
          <w:p w14:paraId="37AC7892" w14:textId="77777777" w:rsidR="00917947" w:rsidRPr="00DF44EB" w:rsidRDefault="00917947" w:rsidP="00627712">
            <w:pPr>
              <w:pStyle w:val="mtesto"/>
              <w:rPr>
                <w:sz w:val="17"/>
                <w:szCs w:val="17"/>
              </w:rPr>
            </w:pPr>
            <w:r w:rsidRPr="00DF44EB">
              <w:rPr>
                <w:sz w:val="17"/>
                <w:szCs w:val="17"/>
              </w:rPr>
              <w:t>Tasse automobilistiche</w:t>
            </w:r>
          </w:p>
        </w:tc>
        <w:tc>
          <w:tcPr>
            <w:tcW w:w="2541" w:type="dxa"/>
            <w:gridSpan w:val="3"/>
            <w:tcBorders>
              <w:top w:val="single" w:sz="4" w:space="0" w:color="auto"/>
              <w:left w:val="single" w:sz="4" w:space="0" w:color="auto"/>
              <w:bottom w:val="single" w:sz="4" w:space="0" w:color="auto"/>
              <w:right w:val="single" w:sz="4" w:space="0" w:color="auto"/>
            </w:tcBorders>
            <w:hideMark/>
          </w:tcPr>
          <w:p w14:paraId="6E9A5460" w14:textId="77777777" w:rsidR="00917947" w:rsidRPr="00DF44EB" w:rsidRDefault="00917947" w:rsidP="00627712">
            <w:pPr>
              <w:pStyle w:val="mtesto"/>
              <w:rPr>
                <w:sz w:val="17"/>
                <w:szCs w:val="17"/>
              </w:rPr>
            </w:pPr>
            <w:r w:rsidRPr="00DF44EB">
              <w:rPr>
                <w:sz w:val="17"/>
                <w:szCs w:val="17"/>
              </w:rPr>
              <w:t>Enti non commerciali</w:t>
            </w:r>
          </w:p>
          <w:p w14:paraId="31A3D0D3" w14:textId="77777777" w:rsidR="00917947" w:rsidRPr="00DF44EB" w:rsidRDefault="00917947" w:rsidP="00627712">
            <w:pPr>
              <w:pStyle w:val="mtesto"/>
              <w:rPr>
                <w:sz w:val="17"/>
                <w:szCs w:val="17"/>
              </w:rPr>
            </w:pPr>
            <w:r w:rsidRPr="00DF44EB">
              <w:rPr>
                <w:sz w:val="17"/>
                <w:szCs w:val="17"/>
              </w:rPr>
              <w:t>Lavoratori autonomi</w:t>
            </w:r>
          </w:p>
          <w:p w14:paraId="748F0258" w14:textId="77777777" w:rsidR="00917947" w:rsidRPr="00DF44EB" w:rsidRDefault="00917947" w:rsidP="00627712">
            <w:pPr>
              <w:pStyle w:val="mtesto"/>
              <w:rPr>
                <w:sz w:val="17"/>
                <w:szCs w:val="17"/>
              </w:rPr>
            </w:pPr>
            <w:r w:rsidRPr="00DF44EB">
              <w:rPr>
                <w:sz w:val="17"/>
                <w:szCs w:val="17"/>
              </w:rPr>
              <w:t>Ditte individuali</w:t>
            </w:r>
          </w:p>
          <w:p w14:paraId="2D59E60D" w14:textId="77777777" w:rsidR="00917947" w:rsidRPr="00DF44EB" w:rsidRDefault="00917947" w:rsidP="00627712">
            <w:pPr>
              <w:pStyle w:val="mtesto"/>
              <w:rPr>
                <w:sz w:val="17"/>
                <w:szCs w:val="17"/>
              </w:rPr>
            </w:pPr>
            <w:r w:rsidRPr="00DF44EB">
              <w:rPr>
                <w:sz w:val="17"/>
                <w:szCs w:val="17"/>
              </w:rPr>
              <w:t>Persone fisiche</w:t>
            </w:r>
          </w:p>
          <w:p w14:paraId="6CDB52C4" w14:textId="77777777" w:rsidR="00917947" w:rsidRPr="00DF44EB" w:rsidRDefault="00917947" w:rsidP="00627712">
            <w:pPr>
              <w:pStyle w:val="mtesto"/>
              <w:rPr>
                <w:sz w:val="17"/>
                <w:szCs w:val="17"/>
              </w:rPr>
            </w:pPr>
            <w:r w:rsidRPr="00DF44EB">
              <w:rPr>
                <w:sz w:val="17"/>
                <w:szCs w:val="17"/>
              </w:rPr>
              <w:t>Società di persone</w:t>
            </w:r>
          </w:p>
          <w:p w14:paraId="3503256F" w14:textId="77777777" w:rsidR="00917947" w:rsidRPr="00DF44EB" w:rsidRDefault="00917947" w:rsidP="00627712">
            <w:pPr>
              <w:pStyle w:val="mtesto"/>
              <w:rPr>
                <w:sz w:val="17"/>
                <w:szCs w:val="17"/>
              </w:rPr>
            </w:pPr>
            <w:r w:rsidRPr="00DF44EB">
              <w:rPr>
                <w:sz w:val="17"/>
                <w:szCs w:val="17"/>
              </w:rPr>
              <w:t>Società di capitali</w:t>
            </w:r>
          </w:p>
        </w:tc>
        <w:tc>
          <w:tcPr>
            <w:tcW w:w="3105" w:type="dxa"/>
            <w:tcBorders>
              <w:top w:val="single" w:sz="4" w:space="0" w:color="auto"/>
              <w:left w:val="single" w:sz="4" w:space="0" w:color="auto"/>
              <w:bottom w:val="single" w:sz="4" w:space="0" w:color="auto"/>
              <w:right w:val="single" w:sz="4" w:space="0" w:color="auto"/>
            </w:tcBorders>
            <w:hideMark/>
          </w:tcPr>
          <w:p w14:paraId="54BFF34E" w14:textId="77777777" w:rsidR="00917947" w:rsidRPr="00DF44EB" w:rsidRDefault="00917947" w:rsidP="00627712">
            <w:pPr>
              <w:pStyle w:val="mtesto"/>
              <w:rPr>
                <w:sz w:val="17"/>
                <w:szCs w:val="17"/>
              </w:rPr>
            </w:pPr>
            <w:r w:rsidRPr="00DF44EB">
              <w:rPr>
                <w:sz w:val="17"/>
                <w:szCs w:val="17"/>
              </w:rPr>
              <w:t>Delegazioni ACI</w:t>
            </w:r>
          </w:p>
          <w:p w14:paraId="62E5EB53" w14:textId="77777777" w:rsidR="00917947" w:rsidRPr="00DF44EB" w:rsidRDefault="00917947" w:rsidP="00627712">
            <w:pPr>
              <w:pStyle w:val="mtesto"/>
              <w:rPr>
                <w:sz w:val="17"/>
                <w:szCs w:val="17"/>
              </w:rPr>
            </w:pPr>
            <w:r w:rsidRPr="00DF44EB">
              <w:rPr>
                <w:sz w:val="17"/>
                <w:szCs w:val="17"/>
              </w:rPr>
              <w:t>Agenzie pratiche auto</w:t>
            </w:r>
          </w:p>
          <w:p w14:paraId="2981AFE3" w14:textId="77777777" w:rsidR="00917947" w:rsidRPr="00DF44EB" w:rsidRDefault="00917947" w:rsidP="00627712">
            <w:pPr>
              <w:pStyle w:val="mtesto"/>
              <w:rPr>
                <w:sz w:val="17"/>
                <w:szCs w:val="17"/>
              </w:rPr>
            </w:pPr>
            <w:r w:rsidRPr="00DF44EB">
              <w:rPr>
                <w:sz w:val="17"/>
                <w:szCs w:val="17"/>
              </w:rPr>
              <w:t>Tabaccai</w:t>
            </w:r>
          </w:p>
          <w:p w14:paraId="6F455E0B" w14:textId="77777777" w:rsidR="00917947" w:rsidRPr="00DF44EB" w:rsidRDefault="00917947" w:rsidP="00627712">
            <w:pPr>
              <w:pStyle w:val="mtesto"/>
              <w:rPr>
                <w:sz w:val="17"/>
                <w:szCs w:val="17"/>
              </w:rPr>
            </w:pPr>
            <w:r w:rsidRPr="00DF44EB">
              <w:rPr>
                <w:sz w:val="17"/>
                <w:szCs w:val="17"/>
              </w:rPr>
              <w:t>Uffici postali</w:t>
            </w:r>
          </w:p>
        </w:tc>
      </w:tr>
      <w:tr w:rsidR="00917947" w:rsidRPr="00DF44EB" w14:paraId="4CC0D794" w14:textId="77777777" w:rsidTr="00627712">
        <w:tc>
          <w:tcPr>
            <w:tcW w:w="0" w:type="auto"/>
            <w:vMerge/>
            <w:tcBorders>
              <w:left w:val="single" w:sz="4" w:space="0" w:color="auto"/>
              <w:right w:val="single" w:sz="4" w:space="0" w:color="auto"/>
            </w:tcBorders>
            <w:vAlign w:val="center"/>
            <w:hideMark/>
          </w:tcPr>
          <w:p w14:paraId="473215BE" w14:textId="77777777" w:rsidR="00917947" w:rsidRPr="00DF44EB" w:rsidRDefault="00917947" w:rsidP="00627712">
            <w:pPr>
              <w:pStyle w:val="mtesto"/>
              <w:rPr>
                <w:b/>
                <w:bCs/>
                <w:sz w:val="17"/>
                <w:szCs w:val="17"/>
              </w:rPr>
            </w:pPr>
          </w:p>
        </w:tc>
        <w:tc>
          <w:tcPr>
            <w:tcW w:w="2548" w:type="dxa"/>
            <w:tcBorders>
              <w:top w:val="single" w:sz="4" w:space="0" w:color="auto"/>
              <w:left w:val="single" w:sz="4" w:space="0" w:color="auto"/>
              <w:bottom w:val="single" w:sz="4" w:space="0" w:color="auto"/>
              <w:right w:val="single" w:sz="4" w:space="0" w:color="auto"/>
            </w:tcBorders>
            <w:hideMark/>
          </w:tcPr>
          <w:p w14:paraId="677905D8" w14:textId="77777777" w:rsidR="00917947" w:rsidRPr="00DF44EB" w:rsidRDefault="00917947" w:rsidP="00627712">
            <w:pPr>
              <w:pStyle w:val="mtesto"/>
              <w:rPr>
                <w:sz w:val="17"/>
                <w:szCs w:val="17"/>
              </w:rPr>
            </w:pPr>
            <w:r w:rsidRPr="00DF44EB">
              <w:rPr>
                <w:sz w:val="17"/>
                <w:szCs w:val="17"/>
              </w:rPr>
              <w:t>Assicurazioni – Versamento imposta inerente ai premi e agli accessori</w:t>
            </w:r>
          </w:p>
        </w:tc>
        <w:tc>
          <w:tcPr>
            <w:tcW w:w="2541" w:type="dxa"/>
            <w:gridSpan w:val="3"/>
            <w:tcBorders>
              <w:top w:val="single" w:sz="4" w:space="0" w:color="auto"/>
              <w:left w:val="single" w:sz="4" w:space="0" w:color="auto"/>
              <w:bottom w:val="single" w:sz="4" w:space="0" w:color="auto"/>
              <w:right w:val="single" w:sz="4" w:space="0" w:color="auto"/>
            </w:tcBorders>
            <w:hideMark/>
          </w:tcPr>
          <w:p w14:paraId="28E217EC" w14:textId="77777777" w:rsidR="00917947" w:rsidRPr="00DF44EB" w:rsidRDefault="00917947" w:rsidP="00627712">
            <w:pPr>
              <w:pStyle w:val="mtesto"/>
              <w:rPr>
                <w:sz w:val="17"/>
                <w:szCs w:val="17"/>
              </w:rPr>
            </w:pPr>
            <w:r w:rsidRPr="00DF44EB">
              <w:rPr>
                <w:sz w:val="17"/>
                <w:szCs w:val="17"/>
              </w:rPr>
              <w:t>Società di capitali</w:t>
            </w:r>
          </w:p>
        </w:tc>
        <w:tc>
          <w:tcPr>
            <w:tcW w:w="3105" w:type="dxa"/>
            <w:tcBorders>
              <w:top w:val="single" w:sz="4" w:space="0" w:color="auto"/>
              <w:left w:val="single" w:sz="4" w:space="0" w:color="auto"/>
              <w:bottom w:val="single" w:sz="4" w:space="0" w:color="auto"/>
              <w:right w:val="single" w:sz="4" w:space="0" w:color="auto"/>
            </w:tcBorders>
            <w:hideMark/>
          </w:tcPr>
          <w:p w14:paraId="04BC7428" w14:textId="77777777" w:rsidR="00917947" w:rsidRPr="00DF44EB" w:rsidRDefault="00917947" w:rsidP="00627712">
            <w:pPr>
              <w:pStyle w:val="mtesto"/>
              <w:rPr>
                <w:sz w:val="17"/>
                <w:szCs w:val="17"/>
              </w:rPr>
            </w:pPr>
            <w:r w:rsidRPr="00DF44EB">
              <w:rPr>
                <w:sz w:val="17"/>
                <w:szCs w:val="17"/>
              </w:rPr>
              <w:t>Telematicamente</w:t>
            </w:r>
          </w:p>
        </w:tc>
      </w:tr>
      <w:tr w:rsidR="00917947" w:rsidRPr="00DF44EB" w14:paraId="3DF5C9A3" w14:textId="77777777" w:rsidTr="00627712">
        <w:tc>
          <w:tcPr>
            <w:tcW w:w="0" w:type="auto"/>
            <w:vMerge/>
            <w:tcBorders>
              <w:left w:val="single" w:sz="4" w:space="0" w:color="auto"/>
              <w:right w:val="single" w:sz="4" w:space="0" w:color="auto"/>
            </w:tcBorders>
            <w:vAlign w:val="center"/>
            <w:hideMark/>
          </w:tcPr>
          <w:p w14:paraId="1D1B39AF" w14:textId="77777777" w:rsidR="00917947" w:rsidRPr="00DF44EB" w:rsidRDefault="00917947" w:rsidP="00627712">
            <w:pPr>
              <w:pStyle w:val="mtesto"/>
              <w:rPr>
                <w:b/>
                <w:bCs/>
                <w:sz w:val="17"/>
                <w:szCs w:val="17"/>
              </w:rPr>
            </w:pPr>
          </w:p>
        </w:tc>
        <w:tc>
          <w:tcPr>
            <w:tcW w:w="2548" w:type="dxa"/>
            <w:tcBorders>
              <w:top w:val="single" w:sz="4" w:space="0" w:color="auto"/>
              <w:left w:val="single" w:sz="4" w:space="0" w:color="auto"/>
              <w:bottom w:val="single" w:sz="4" w:space="0" w:color="auto"/>
              <w:right w:val="single" w:sz="4" w:space="0" w:color="auto"/>
            </w:tcBorders>
            <w:hideMark/>
          </w:tcPr>
          <w:p w14:paraId="3880BE26" w14:textId="77777777" w:rsidR="00917947" w:rsidRPr="00DF44EB" w:rsidRDefault="00917947" w:rsidP="00627712">
            <w:pPr>
              <w:pStyle w:val="mtesto"/>
              <w:rPr>
                <w:sz w:val="17"/>
                <w:szCs w:val="17"/>
              </w:rPr>
            </w:pPr>
            <w:r w:rsidRPr="00DF44EB">
              <w:rPr>
                <w:sz w:val="17"/>
                <w:szCs w:val="17"/>
              </w:rPr>
              <w:t>Imposta di bollo su fatture elettroniche</w:t>
            </w:r>
          </w:p>
        </w:tc>
        <w:tc>
          <w:tcPr>
            <w:tcW w:w="2541" w:type="dxa"/>
            <w:gridSpan w:val="3"/>
            <w:tcBorders>
              <w:top w:val="single" w:sz="4" w:space="0" w:color="auto"/>
              <w:left w:val="single" w:sz="4" w:space="0" w:color="auto"/>
              <w:bottom w:val="single" w:sz="4" w:space="0" w:color="auto"/>
              <w:right w:val="single" w:sz="4" w:space="0" w:color="auto"/>
            </w:tcBorders>
            <w:hideMark/>
          </w:tcPr>
          <w:p w14:paraId="3E0B8DE6" w14:textId="77777777" w:rsidR="00917947" w:rsidRPr="00DF44EB" w:rsidRDefault="00917947" w:rsidP="00627712">
            <w:pPr>
              <w:pStyle w:val="mtesto"/>
              <w:rPr>
                <w:sz w:val="17"/>
                <w:szCs w:val="17"/>
              </w:rPr>
            </w:pPr>
            <w:r w:rsidRPr="00DF44EB">
              <w:rPr>
                <w:sz w:val="17"/>
                <w:szCs w:val="17"/>
              </w:rPr>
              <w:t>Enti non commerciali</w:t>
            </w:r>
          </w:p>
          <w:p w14:paraId="5C4F7F14" w14:textId="77777777" w:rsidR="00917947" w:rsidRPr="00DF44EB" w:rsidRDefault="00917947" w:rsidP="00627712">
            <w:pPr>
              <w:pStyle w:val="mtesto"/>
              <w:rPr>
                <w:sz w:val="17"/>
                <w:szCs w:val="17"/>
              </w:rPr>
            </w:pPr>
            <w:r w:rsidRPr="00DF44EB">
              <w:rPr>
                <w:sz w:val="17"/>
                <w:szCs w:val="17"/>
              </w:rPr>
              <w:t>Lavoratori autonomi</w:t>
            </w:r>
          </w:p>
          <w:p w14:paraId="70CB09E4" w14:textId="77777777" w:rsidR="00917947" w:rsidRPr="00DF44EB" w:rsidRDefault="00917947" w:rsidP="00627712">
            <w:pPr>
              <w:pStyle w:val="mtesto"/>
              <w:rPr>
                <w:sz w:val="17"/>
                <w:szCs w:val="17"/>
              </w:rPr>
            </w:pPr>
            <w:r w:rsidRPr="00DF44EB">
              <w:rPr>
                <w:sz w:val="17"/>
                <w:szCs w:val="17"/>
              </w:rPr>
              <w:t>Ditte individuali</w:t>
            </w:r>
          </w:p>
          <w:p w14:paraId="384751AF" w14:textId="77777777" w:rsidR="00917947" w:rsidRPr="00DF44EB" w:rsidRDefault="00917947" w:rsidP="00627712">
            <w:pPr>
              <w:pStyle w:val="mtesto"/>
              <w:rPr>
                <w:sz w:val="17"/>
                <w:szCs w:val="17"/>
              </w:rPr>
            </w:pPr>
            <w:r w:rsidRPr="00DF44EB">
              <w:rPr>
                <w:sz w:val="17"/>
                <w:szCs w:val="17"/>
              </w:rPr>
              <w:t>Società di persone</w:t>
            </w:r>
          </w:p>
          <w:p w14:paraId="231588F5" w14:textId="77777777" w:rsidR="00917947" w:rsidRPr="00DF44EB" w:rsidRDefault="00917947" w:rsidP="00627712">
            <w:pPr>
              <w:pStyle w:val="mtesto"/>
              <w:rPr>
                <w:sz w:val="17"/>
                <w:szCs w:val="17"/>
              </w:rPr>
            </w:pPr>
            <w:r w:rsidRPr="00DF44EB">
              <w:rPr>
                <w:sz w:val="17"/>
                <w:szCs w:val="17"/>
              </w:rPr>
              <w:t>Società di capitali</w:t>
            </w:r>
          </w:p>
        </w:tc>
        <w:tc>
          <w:tcPr>
            <w:tcW w:w="3105" w:type="dxa"/>
            <w:tcBorders>
              <w:top w:val="single" w:sz="4" w:space="0" w:color="auto"/>
              <w:left w:val="single" w:sz="4" w:space="0" w:color="auto"/>
              <w:bottom w:val="single" w:sz="4" w:space="0" w:color="auto"/>
              <w:right w:val="single" w:sz="4" w:space="0" w:color="auto"/>
            </w:tcBorders>
            <w:hideMark/>
          </w:tcPr>
          <w:p w14:paraId="0C33E571" w14:textId="77777777" w:rsidR="00917947" w:rsidRPr="00DF44EB" w:rsidRDefault="00917947" w:rsidP="00627712">
            <w:pPr>
              <w:pStyle w:val="mtesto"/>
              <w:rPr>
                <w:sz w:val="17"/>
                <w:szCs w:val="17"/>
              </w:rPr>
            </w:pPr>
            <w:r w:rsidRPr="00DF44EB">
              <w:rPr>
                <w:sz w:val="17"/>
                <w:szCs w:val="17"/>
              </w:rPr>
              <w:t>Telematicamente</w:t>
            </w:r>
          </w:p>
        </w:tc>
      </w:tr>
      <w:tr w:rsidR="00917947" w:rsidRPr="00DF44EB" w14:paraId="0E7E5628" w14:textId="77777777" w:rsidTr="00627712">
        <w:tc>
          <w:tcPr>
            <w:tcW w:w="0" w:type="auto"/>
            <w:vMerge/>
            <w:tcBorders>
              <w:left w:val="single" w:sz="4" w:space="0" w:color="auto"/>
              <w:right w:val="single" w:sz="4" w:space="0" w:color="auto"/>
            </w:tcBorders>
            <w:vAlign w:val="center"/>
            <w:hideMark/>
          </w:tcPr>
          <w:p w14:paraId="232A16F6" w14:textId="77777777" w:rsidR="00917947" w:rsidRPr="00DF44EB" w:rsidRDefault="00917947" w:rsidP="00627712">
            <w:pPr>
              <w:pStyle w:val="mtesto"/>
              <w:rPr>
                <w:b/>
                <w:bCs/>
                <w:sz w:val="17"/>
                <w:szCs w:val="17"/>
              </w:rPr>
            </w:pPr>
          </w:p>
        </w:tc>
        <w:tc>
          <w:tcPr>
            <w:tcW w:w="2548" w:type="dxa"/>
            <w:tcBorders>
              <w:top w:val="single" w:sz="4" w:space="0" w:color="auto"/>
              <w:left w:val="single" w:sz="4" w:space="0" w:color="auto"/>
              <w:bottom w:val="single" w:sz="4" w:space="0" w:color="auto"/>
              <w:right w:val="single" w:sz="4" w:space="0" w:color="auto"/>
            </w:tcBorders>
            <w:hideMark/>
          </w:tcPr>
          <w:p w14:paraId="20BFA0AE" w14:textId="77777777" w:rsidR="00917947" w:rsidRPr="00DF44EB" w:rsidRDefault="00917947" w:rsidP="00627712">
            <w:pPr>
              <w:pStyle w:val="mtesto"/>
              <w:rPr>
                <w:sz w:val="17"/>
                <w:szCs w:val="17"/>
              </w:rPr>
            </w:pPr>
            <w:r w:rsidRPr="00DF44EB">
              <w:rPr>
                <w:sz w:val="17"/>
                <w:szCs w:val="17"/>
              </w:rPr>
              <w:t>Modello Redditi SC – Presentazione</w:t>
            </w:r>
          </w:p>
        </w:tc>
        <w:tc>
          <w:tcPr>
            <w:tcW w:w="2541" w:type="dxa"/>
            <w:gridSpan w:val="3"/>
            <w:tcBorders>
              <w:top w:val="single" w:sz="4" w:space="0" w:color="auto"/>
              <w:left w:val="single" w:sz="4" w:space="0" w:color="auto"/>
              <w:bottom w:val="single" w:sz="4" w:space="0" w:color="auto"/>
              <w:right w:val="single" w:sz="4" w:space="0" w:color="auto"/>
            </w:tcBorders>
            <w:hideMark/>
          </w:tcPr>
          <w:p w14:paraId="7283E75C" w14:textId="77777777" w:rsidR="00917947" w:rsidRPr="00DF44EB" w:rsidRDefault="00917947" w:rsidP="00627712">
            <w:pPr>
              <w:pStyle w:val="mtesto"/>
              <w:rPr>
                <w:sz w:val="17"/>
                <w:szCs w:val="17"/>
              </w:rPr>
            </w:pPr>
            <w:r w:rsidRPr="00DF44EB">
              <w:rPr>
                <w:sz w:val="17"/>
                <w:szCs w:val="17"/>
              </w:rPr>
              <w:t>Società di capitali</w:t>
            </w:r>
          </w:p>
        </w:tc>
        <w:tc>
          <w:tcPr>
            <w:tcW w:w="3105" w:type="dxa"/>
            <w:tcBorders>
              <w:top w:val="single" w:sz="4" w:space="0" w:color="auto"/>
              <w:left w:val="single" w:sz="4" w:space="0" w:color="auto"/>
              <w:bottom w:val="single" w:sz="4" w:space="0" w:color="auto"/>
              <w:right w:val="single" w:sz="4" w:space="0" w:color="auto"/>
            </w:tcBorders>
            <w:hideMark/>
          </w:tcPr>
          <w:p w14:paraId="494F9E72" w14:textId="77777777" w:rsidR="00917947" w:rsidRPr="00DF44EB" w:rsidRDefault="00917947" w:rsidP="00627712">
            <w:pPr>
              <w:pStyle w:val="mtesto"/>
              <w:rPr>
                <w:sz w:val="17"/>
                <w:szCs w:val="17"/>
              </w:rPr>
            </w:pPr>
            <w:r w:rsidRPr="00DF44EB">
              <w:rPr>
                <w:sz w:val="17"/>
                <w:szCs w:val="17"/>
              </w:rPr>
              <w:t>Telematicamente</w:t>
            </w:r>
          </w:p>
        </w:tc>
      </w:tr>
    </w:tbl>
    <w:p w14:paraId="7AB399F3" w14:textId="77777777" w:rsidR="00627712" w:rsidRDefault="00627712" w:rsidP="00BE16E1">
      <w:pPr>
        <w:pStyle w:val="mtesto"/>
      </w:pPr>
    </w:p>
    <w:p w14:paraId="78046A03" w14:textId="0FF3B050" w:rsidR="00C47B68" w:rsidRPr="00A60A8B" w:rsidRDefault="00C47B68" w:rsidP="00703CD4">
      <w:pPr>
        <w:pBdr>
          <w:top w:val="single" w:sz="4" w:space="1" w:color="auto"/>
          <w:left w:val="single" w:sz="4" w:space="4" w:color="auto"/>
          <w:bottom w:val="single" w:sz="4" w:space="1" w:color="auto"/>
          <w:right w:val="single" w:sz="4" w:space="4" w:color="auto"/>
        </w:pBdr>
        <w:shd w:val="clear" w:color="auto" w:fill="F76C0A"/>
        <w:spacing w:after="120"/>
        <w:jc w:val="both"/>
        <w:rPr>
          <w:rFonts w:ascii="Open Sans" w:hAnsi="Open Sans" w:cs="Open Sans"/>
          <w:b/>
          <w:color w:val="FFFFFF"/>
        </w:rPr>
      </w:pPr>
      <w:r w:rsidRPr="00A60A8B">
        <w:rPr>
          <w:rFonts w:ascii="Open Sans" w:hAnsi="Open Sans" w:cs="Open Sans"/>
          <w:b/>
          <w:color w:val="FFFFFF"/>
        </w:rPr>
        <w:t>SCADENZE AG</w:t>
      </w:r>
      <w:r w:rsidR="00F243C1">
        <w:rPr>
          <w:rFonts w:ascii="Open Sans" w:hAnsi="Open Sans" w:cs="Open Sans"/>
          <w:b/>
          <w:color w:val="FFFFFF"/>
        </w:rPr>
        <w:t>GIORNATE AL</w:t>
      </w:r>
      <w:r w:rsidR="008D2840">
        <w:rPr>
          <w:rFonts w:ascii="Open Sans" w:hAnsi="Open Sans" w:cs="Open Sans"/>
          <w:b/>
          <w:color w:val="FFFFFF"/>
        </w:rPr>
        <w:t xml:space="preserve"> </w:t>
      </w:r>
      <w:r w:rsidR="0068496B">
        <w:rPr>
          <w:rFonts w:ascii="Open Sans" w:hAnsi="Open Sans" w:cs="Open Sans"/>
          <w:b/>
          <w:color w:val="FFFFFF"/>
        </w:rPr>
        <w:t>15</w:t>
      </w:r>
      <w:r w:rsidR="00491AE4">
        <w:rPr>
          <w:rFonts w:ascii="Open Sans" w:hAnsi="Open Sans" w:cs="Open Sans"/>
          <w:b/>
          <w:color w:val="FFFFFF"/>
        </w:rPr>
        <w:t xml:space="preserve"> </w:t>
      </w:r>
      <w:r w:rsidR="00DF44EB">
        <w:rPr>
          <w:rFonts w:ascii="Open Sans" w:hAnsi="Open Sans" w:cs="Open Sans"/>
          <w:b/>
          <w:color w:val="FFFFFF"/>
        </w:rPr>
        <w:t>OTTOBRE</w:t>
      </w:r>
      <w:r w:rsidR="00F65EDF">
        <w:rPr>
          <w:rFonts w:ascii="Open Sans" w:hAnsi="Open Sans" w:cs="Open Sans"/>
          <w:b/>
          <w:color w:val="FFFFFF"/>
        </w:rPr>
        <w:t xml:space="preserve"> </w:t>
      </w:r>
      <w:r w:rsidR="00352721">
        <w:rPr>
          <w:rFonts w:ascii="Open Sans" w:hAnsi="Open Sans" w:cs="Open Sans"/>
          <w:b/>
          <w:color w:val="FFFFFF"/>
        </w:rPr>
        <w:t>202</w:t>
      </w:r>
      <w:r w:rsidR="00AE2DE4">
        <w:rPr>
          <w:rFonts w:ascii="Open Sans" w:hAnsi="Open Sans" w:cs="Open Sans"/>
          <w:b/>
          <w:color w:val="FFFFFF"/>
        </w:rPr>
        <w:t>6</w:t>
      </w:r>
    </w:p>
    <w:p w14:paraId="5C63F1C5" w14:textId="77777777" w:rsidR="00C47B68" w:rsidRPr="0088478C" w:rsidRDefault="00C47B68" w:rsidP="00703CD4">
      <w:pPr>
        <w:pBdr>
          <w:top w:val="single" w:sz="4" w:space="1" w:color="auto"/>
          <w:left w:val="single" w:sz="4" w:space="4" w:color="auto"/>
          <w:bottom w:val="single" w:sz="4" w:space="1" w:color="auto"/>
          <w:right w:val="single" w:sz="4" w:space="4" w:color="auto"/>
        </w:pBdr>
        <w:shd w:val="clear" w:color="auto" w:fill="F76C0A"/>
        <w:suppressAutoHyphens/>
        <w:spacing w:after="120"/>
        <w:jc w:val="both"/>
        <w:rPr>
          <w:rFonts w:ascii="Open Sans" w:hAnsi="Open Sans" w:cs="Open Sans"/>
          <w:b/>
          <w:color w:val="FFFFFF"/>
        </w:rPr>
      </w:pPr>
      <w:r w:rsidRPr="00A60A8B">
        <w:rPr>
          <w:rFonts w:ascii="Open Sans" w:hAnsi="Open Sans" w:cs="Open Sans"/>
          <w:b/>
          <w:color w:val="FFFFFF"/>
        </w:rPr>
        <w:t>Per ulteriori eventuali aggiornamenti, si rimanda alla consultazione delle Scadenze On line</w:t>
      </w:r>
    </w:p>
    <w:p w14:paraId="427D8084" w14:textId="77777777" w:rsidR="001C65D5" w:rsidRDefault="001C65D5" w:rsidP="009F5381">
      <w:pPr>
        <w:pStyle w:val="mtesto"/>
      </w:pPr>
      <w:bookmarkStart w:id="0" w:name="_PictureBullets"/>
      <w:bookmarkEnd w:id="0"/>
    </w:p>
    <w:sectPr w:rsidR="001C65D5" w:rsidSect="00715EE8">
      <w:pgSz w:w="11907" w:h="16840" w:code="9"/>
      <w:pgMar w:top="1588" w:right="1134" w:bottom="1588" w:left="1304" w:header="737" w:footer="85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F2BBAB" w14:textId="77777777" w:rsidR="0030754C" w:rsidRDefault="0030754C">
      <w:r>
        <w:separator/>
      </w:r>
    </w:p>
  </w:endnote>
  <w:endnote w:type="continuationSeparator" w:id="0">
    <w:p w14:paraId="64AECF17" w14:textId="77777777" w:rsidR="0030754C" w:rsidRDefault="003075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Open Sans">
    <w:altName w:val="Arial"/>
    <w:charset w:val="00"/>
    <w:family w:val="swiss"/>
    <w:pitch w:val="variable"/>
    <w:sig w:usb0="E00002EF" w:usb1="4000205B" w:usb2="00000028"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NeueLT Std Lt">
    <w:altName w:val="Arial"/>
    <w:panose1 w:val="00000000000000000000"/>
    <w:charset w:val="00"/>
    <w:family w:val="swiss"/>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HelveticaNeueLT Std UltLt Cn">
    <w:panose1 w:val="00000000000000000000"/>
    <w:charset w:val="00"/>
    <w:family w:val="swiss"/>
    <w:notTrueType/>
    <w:pitch w:val="variable"/>
    <w:sig w:usb0="00000003" w:usb1="00000000" w:usb2="00000000" w:usb3="00000000" w:csb0="00000001" w:csb1="00000000"/>
  </w:font>
  <w:font w:name="Trade Gothic LT Std Extended">
    <w:panose1 w:val="00000000000000000000"/>
    <w:charset w:val="00"/>
    <w:family w:val="modern"/>
    <w:notTrueType/>
    <w:pitch w:val="variable"/>
    <w:sig w:usb0="800000AF" w:usb1="4000204A" w:usb2="00000000" w:usb3="00000000" w:csb0="00000001" w:csb1="00000000"/>
  </w:font>
  <w:font w:name="HelveticaNeueLT Std UltLt">
    <w:panose1 w:val="00000000000000000000"/>
    <w:charset w:val="00"/>
    <w:family w:val="swiss"/>
    <w:notTrueType/>
    <w:pitch w:val="variable"/>
    <w:sig w:usb0="00000003" w:usb1="00000000" w:usb2="00000000" w:usb3="00000000" w:csb0="00000001" w:csb1="00000000"/>
  </w:font>
  <w:font w:name="HelveticaNeueLT Std Cn">
    <w:panose1 w:val="00000000000000000000"/>
    <w:charset w:val="00"/>
    <w:family w:val="swiss"/>
    <w:notTrueType/>
    <w:pitch w:val="variable"/>
    <w:sig w:usb0="00000003" w:usb1="00000000" w:usb2="00000000" w:usb3="00000000" w:csb0="00000001" w:csb1="00000000"/>
  </w:font>
  <w:font w:name="HelveticaNeueLT Std Lt Cn">
    <w:panose1 w:val="00000000000000000000"/>
    <w:charset w:val="00"/>
    <w:family w:val="swiss"/>
    <w:notTrueType/>
    <w:pitch w:val="variable"/>
    <w:sig w:usb0="00000003" w:usb1="00000000" w:usb2="00000000" w:usb3="00000000" w:csb0="00000001" w:csb1="00000000"/>
  </w:font>
  <w:font w:name="Tabard">
    <w:charset w:val="00"/>
    <w:family w:val="roman"/>
    <w:pitch w:val="variable"/>
    <w:sig w:usb0="00000003" w:usb1="00000000" w:usb2="00000000" w:usb3="00000000" w:csb0="00000001" w:csb1="00000000"/>
  </w:font>
  <w:font w:name="Helvetica LT">
    <w:charset w:val="00"/>
    <w:family w:val="auto"/>
    <w:pitch w:val="variable"/>
    <w:sig w:usb0="80000027" w:usb1="00000000" w:usb2="00000000" w:usb3="00000000" w:csb0="00000001" w:csb1="00000000"/>
  </w:font>
  <w:font w:name="Helvetica LT Light">
    <w:charset w:val="00"/>
    <w:family w:val="auto"/>
    <w:pitch w:val="variable"/>
    <w:sig w:usb0="80000027"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modern"/>
    <w:notTrueType/>
    <w:pitch w:val="fixed"/>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Eras Medium ITC">
    <w:panose1 w:val="020B0602030504020804"/>
    <w:charset w:val="00"/>
    <w:family w:val="swiss"/>
    <w:pitch w:val="variable"/>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Times New Roman Grassetto">
    <w:altName w:val="Times New Roman"/>
    <w:panose1 w:val="00000000000000000000"/>
    <w:charset w:val="00"/>
    <w:family w:val="roman"/>
    <w:notTrueType/>
    <w:pitch w:val="default"/>
    <w:sig w:usb0="00000003" w:usb1="00000000" w:usb2="00000000" w:usb3="00000000" w:csb0="00000001" w:csb1="00000000"/>
  </w:font>
  <w:font w:name="Times LT Std">
    <w:altName w:val="Times New Roman"/>
    <w:panose1 w:val="00000000000000000000"/>
    <w:charset w:val="00"/>
    <w:family w:val="roman"/>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5A056" w14:textId="0D2A9874" w:rsidR="002418FE" w:rsidRPr="00187FBC" w:rsidRDefault="002418FE" w:rsidP="00187FBC">
    <w:pPr>
      <w:pStyle w:val="Pidipagina"/>
      <w:pBdr>
        <w:top w:val="single" w:sz="4" w:space="5" w:color="auto"/>
      </w:pBdr>
      <w:tabs>
        <w:tab w:val="clear" w:pos="4819"/>
        <w:tab w:val="center" w:pos="9214"/>
      </w:tabs>
      <w:rPr>
        <w:rFonts w:ascii="Open Sans" w:hAnsi="Open Sans" w:cs="Open Sans"/>
        <w:sz w:val="16"/>
      </w:rPr>
    </w:pPr>
    <w:r>
      <w:rPr>
        <w:noProof/>
        <w:lang w:eastAsia="it-IT"/>
      </w:rPr>
      <w:drawing>
        <wp:anchor distT="0" distB="0" distL="114300" distR="114300" simplePos="0" relativeHeight="251657216" behindDoc="0" locked="1" layoutInCell="1" allowOverlap="1" wp14:anchorId="701180A8" wp14:editId="74FF9CAD">
          <wp:simplePos x="0" y="0"/>
          <wp:positionH relativeFrom="column">
            <wp:posOffset>4484370</wp:posOffset>
          </wp:positionH>
          <wp:positionV relativeFrom="paragraph">
            <wp:posOffset>17780</wp:posOffset>
          </wp:positionV>
          <wp:extent cx="220345" cy="226695"/>
          <wp:effectExtent l="0" t="0" r="0" b="0"/>
          <wp:wrapNone/>
          <wp:docPr id="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345" cy="22669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Open Sans" w:hAnsi="Open Sans" w:cs="Open Sans"/>
        <w:sz w:val="16"/>
      </w:rPr>
      <w:fldChar w:fldCharType="begin"/>
    </w:r>
    <w:r>
      <w:rPr>
        <w:rFonts w:ascii="Open Sans" w:hAnsi="Open Sans" w:cs="Open Sans"/>
        <w:sz w:val="16"/>
      </w:rPr>
      <w:instrText>PAGE   \* MERGEFORMAT</w:instrText>
    </w:r>
    <w:r>
      <w:rPr>
        <w:rFonts w:ascii="Open Sans" w:hAnsi="Open Sans" w:cs="Open Sans"/>
        <w:sz w:val="16"/>
      </w:rPr>
      <w:fldChar w:fldCharType="separate"/>
    </w:r>
    <w:r>
      <w:rPr>
        <w:rFonts w:ascii="Open Sans" w:hAnsi="Open Sans" w:cs="Open Sans"/>
        <w:noProof/>
        <w:sz w:val="16"/>
      </w:rPr>
      <w:t>2</w:t>
    </w:r>
    <w:r>
      <w:rPr>
        <w:rFonts w:ascii="Open Sans" w:hAnsi="Open Sans" w:cs="Open Sans"/>
        <w:sz w:val="16"/>
      </w:rPr>
      <w:fldChar w:fldCharType="end"/>
    </w:r>
    <w:r>
      <w:rPr>
        <w:rFonts w:ascii="Open Sans" w:hAnsi="Open Sans" w:cs="Open Sans"/>
        <w:sz w:val="16"/>
      </w:rPr>
      <w:tab/>
      <w:t xml:space="preserve"> </w:t>
    </w:r>
    <w:r>
      <w:rPr>
        <w:rFonts w:ascii="Open Sans" w:hAnsi="Open Sans" w:cs="Open Sans"/>
        <w:color w:val="F37321"/>
        <w:sz w:val="16"/>
        <w:szCs w:val="16"/>
      </w:rPr>
      <w:t xml:space="preserve">  </w:t>
    </w:r>
    <w:proofErr w:type="spellStart"/>
    <w:r w:rsidRPr="007C607A">
      <w:rPr>
        <w:rFonts w:ascii="Open Sans" w:hAnsi="Open Sans" w:cs="Open Sans"/>
        <w:color w:val="808080"/>
        <w:sz w:val="16"/>
        <w:szCs w:val="16"/>
      </w:rPr>
      <w:t>MySolution</w:t>
    </w:r>
    <w:proofErr w:type="spellEnd"/>
    <w:r>
      <w:rPr>
        <w:rFonts w:ascii="Open Sans" w:hAnsi="Open Sans" w:cs="Open Sans"/>
        <w:color w:val="F37321"/>
        <w:sz w:val="16"/>
        <w:szCs w:val="16"/>
      </w:rPr>
      <w:t xml:space="preserve"> | Scadenze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E9D96" w14:textId="5240FD9C" w:rsidR="002418FE" w:rsidRPr="00187FBC" w:rsidRDefault="002418FE" w:rsidP="00187FBC">
    <w:pPr>
      <w:pStyle w:val="Pidipagina"/>
      <w:pBdr>
        <w:top w:val="single" w:sz="4" w:space="5" w:color="auto"/>
      </w:pBdr>
      <w:tabs>
        <w:tab w:val="clear" w:pos="4819"/>
        <w:tab w:val="clear" w:pos="9638"/>
        <w:tab w:val="right" w:pos="9498"/>
      </w:tabs>
    </w:pPr>
    <w:r>
      <w:rPr>
        <w:rFonts w:ascii="Open Sans" w:hAnsi="Open Sans" w:cs="Open Sans"/>
        <w:noProof/>
        <w:color w:val="808080"/>
        <w:sz w:val="16"/>
        <w:szCs w:val="16"/>
        <w:lang w:eastAsia="it-IT"/>
      </w:rPr>
      <w:drawing>
        <wp:anchor distT="0" distB="0" distL="114300" distR="114300" simplePos="0" relativeHeight="251656192" behindDoc="0" locked="1" layoutInCell="1" allowOverlap="1" wp14:anchorId="6A818F8F" wp14:editId="6B9F1DA4">
          <wp:simplePos x="0" y="0"/>
          <wp:positionH relativeFrom="column">
            <wp:posOffset>-46990</wp:posOffset>
          </wp:positionH>
          <wp:positionV relativeFrom="paragraph">
            <wp:posOffset>18415</wp:posOffset>
          </wp:positionV>
          <wp:extent cx="220345" cy="226695"/>
          <wp:effectExtent l="0" t="0" r="0" b="0"/>
          <wp:wrapNone/>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345" cy="22669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Open Sans" w:hAnsi="Open Sans" w:cs="Open Sans"/>
        <w:color w:val="808080"/>
        <w:sz w:val="16"/>
        <w:szCs w:val="16"/>
      </w:rPr>
      <w:t xml:space="preserve">          </w:t>
    </w:r>
    <w:proofErr w:type="spellStart"/>
    <w:r w:rsidRPr="00440DEA">
      <w:rPr>
        <w:rFonts w:ascii="Open Sans" w:hAnsi="Open Sans" w:cs="Open Sans"/>
        <w:color w:val="808080"/>
        <w:sz w:val="16"/>
        <w:szCs w:val="16"/>
      </w:rPr>
      <w:t>MySolution</w:t>
    </w:r>
    <w:proofErr w:type="spellEnd"/>
    <w:r>
      <w:rPr>
        <w:rFonts w:ascii="Open Sans" w:hAnsi="Open Sans" w:cs="Open Sans"/>
        <w:color w:val="F37321"/>
        <w:sz w:val="16"/>
        <w:szCs w:val="16"/>
      </w:rPr>
      <w:t xml:space="preserve"> | Scadenze</w:t>
    </w:r>
    <w:r>
      <w:rPr>
        <w:rFonts w:ascii="Open Sans" w:hAnsi="Open Sans" w:cs="Open Sans"/>
        <w:sz w:val="16"/>
        <w:szCs w:val="16"/>
      </w:rPr>
      <w:tab/>
    </w:r>
    <w:r>
      <w:rPr>
        <w:rFonts w:ascii="Open Sans" w:hAnsi="Open Sans" w:cs="Open Sans"/>
        <w:sz w:val="16"/>
        <w:szCs w:val="16"/>
      </w:rPr>
      <w:fldChar w:fldCharType="begin"/>
    </w:r>
    <w:r>
      <w:rPr>
        <w:rFonts w:ascii="Open Sans" w:hAnsi="Open Sans" w:cs="Open Sans"/>
        <w:sz w:val="16"/>
        <w:szCs w:val="16"/>
      </w:rPr>
      <w:instrText>PAGE   \* MERGEFORMAT</w:instrText>
    </w:r>
    <w:r>
      <w:rPr>
        <w:rFonts w:ascii="Open Sans" w:hAnsi="Open Sans" w:cs="Open Sans"/>
        <w:sz w:val="16"/>
        <w:szCs w:val="16"/>
      </w:rPr>
      <w:fldChar w:fldCharType="separate"/>
    </w:r>
    <w:r w:rsidR="00917947">
      <w:rPr>
        <w:rFonts w:ascii="Open Sans" w:hAnsi="Open Sans" w:cs="Open Sans"/>
        <w:noProof/>
        <w:sz w:val="16"/>
        <w:szCs w:val="16"/>
      </w:rPr>
      <w:t>13</w:t>
    </w:r>
    <w:r>
      <w:rPr>
        <w:rFonts w:ascii="Open Sans" w:hAnsi="Open Sans" w:cs="Open Sans"/>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18A7A" w14:textId="1F2CAD88" w:rsidR="002418FE" w:rsidRDefault="002418FE" w:rsidP="000F1993">
    <w:pPr>
      <w:pStyle w:val="Pidipagina"/>
      <w:pBdr>
        <w:top w:val="single" w:sz="4" w:space="5" w:color="auto"/>
      </w:pBdr>
      <w:tabs>
        <w:tab w:val="clear" w:pos="4819"/>
        <w:tab w:val="clear" w:pos="9638"/>
        <w:tab w:val="right" w:pos="9498"/>
      </w:tabs>
    </w:pPr>
    <w:r>
      <w:rPr>
        <w:rFonts w:ascii="Open Sans" w:hAnsi="Open Sans" w:cs="Open Sans"/>
        <w:noProof/>
        <w:color w:val="808080"/>
        <w:sz w:val="16"/>
        <w:szCs w:val="16"/>
        <w:lang w:eastAsia="it-IT"/>
      </w:rPr>
      <w:drawing>
        <wp:anchor distT="0" distB="0" distL="114300" distR="114300" simplePos="0" relativeHeight="251658240" behindDoc="0" locked="1" layoutInCell="1" allowOverlap="1" wp14:anchorId="076D5BC3" wp14:editId="14BC8450">
          <wp:simplePos x="0" y="0"/>
          <wp:positionH relativeFrom="column">
            <wp:posOffset>-46990</wp:posOffset>
          </wp:positionH>
          <wp:positionV relativeFrom="paragraph">
            <wp:posOffset>18415</wp:posOffset>
          </wp:positionV>
          <wp:extent cx="220345" cy="226695"/>
          <wp:effectExtent l="0" t="0" r="0" b="0"/>
          <wp:wrapNone/>
          <wp:docPr id="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345" cy="22669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Open Sans" w:hAnsi="Open Sans" w:cs="Open Sans"/>
        <w:color w:val="808080"/>
        <w:sz w:val="16"/>
        <w:szCs w:val="16"/>
      </w:rPr>
      <w:t xml:space="preserve">          </w:t>
    </w:r>
    <w:proofErr w:type="spellStart"/>
    <w:r w:rsidRPr="00440DEA">
      <w:rPr>
        <w:rFonts w:ascii="Open Sans" w:hAnsi="Open Sans" w:cs="Open Sans"/>
        <w:color w:val="808080"/>
        <w:sz w:val="16"/>
        <w:szCs w:val="16"/>
      </w:rPr>
      <w:t>MySolution</w:t>
    </w:r>
    <w:proofErr w:type="spellEnd"/>
    <w:r>
      <w:rPr>
        <w:rFonts w:ascii="Open Sans" w:hAnsi="Open Sans" w:cs="Open Sans"/>
        <w:color w:val="F37321"/>
        <w:sz w:val="16"/>
        <w:szCs w:val="16"/>
      </w:rPr>
      <w:t xml:space="preserve"> | Scadenze</w:t>
    </w:r>
    <w:r>
      <w:rPr>
        <w:rFonts w:ascii="Open Sans" w:hAnsi="Open Sans" w:cs="Open Sans"/>
        <w:sz w:val="16"/>
        <w:szCs w:val="16"/>
      </w:rPr>
      <w:tab/>
    </w:r>
    <w:r>
      <w:rPr>
        <w:rFonts w:ascii="Open Sans" w:hAnsi="Open Sans" w:cs="Open Sans"/>
        <w:sz w:val="16"/>
        <w:szCs w:val="16"/>
      </w:rPr>
      <w:fldChar w:fldCharType="begin"/>
    </w:r>
    <w:r>
      <w:rPr>
        <w:rFonts w:ascii="Open Sans" w:hAnsi="Open Sans" w:cs="Open Sans"/>
        <w:sz w:val="16"/>
        <w:szCs w:val="16"/>
      </w:rPr>
      <w:instrText>PAGE   \* MERGEFORMAT</w:instrText>
    </w:r>
    <w:r>
      <w:rPr>
        <w:rFonts w:ascii="Open Sans" w:hAnsi="Open Sans" w:cs="Open Sans"/>
        <w:sz w:val="16"/>
        <w:szCs w:val="16"/>
      </w:rPr>
      <w:fldChar w:fldCharType="separate"/>
    </w:r>
    <w:r w:rsidR="00917947">
      <w:rPr>
        <w:rFonts w:ascii="Open Sans" w:hAnsi="Open Sans" w:cs="Open Sans"/>
        <w:noProof/>
        <w:sz w:val="16"/>
        <w:szCs w:val="16"/>
      </w:rPr>
      <w:t>6</w:t>
    </w:r>
    <w:r>
      <w:rPr>
        <w:rFonts w:ascii="Open Sans" w:hAnsi="Open Sans" w:cs="Open San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ED9893" w14:textId="77777777" w:rsidR="0030754C" w:rsidRDefault="0030754C">
      <w:pPr>
        <w:rPr>
          <w:color w:val="C0C0C0"/>
        </w:rPr>
      </w:pPr>
      <w:r>
        <w:rPr>
          <w:color w:val="C0C0C0"/>
        </w:rPr>
        <w:t xml:space="preserve">- - - - - - - - - - - - - - - - - - - - - - - - - - - - - - - - - - - - - - - - - - - </w:t>
      </w:r>
    </w:p>
  </w:footnote>
  <w:footnote w:type="continuationSeparator" w:id="0">
    <w:p w14:paraId="296DB6E3" w14:textId="77777777" w:rsidR="0030754C" w:rsidRDefault="0030754C">
      <w:pPr>
        <w:rPr>
          <w:color w:val="C0C0C0"/>
        </w:rPr>
      </w:pPr>
      <w:r>
        <w:rPr>
          <w:color w:val="C0C0C0"/>
        </w:rPr>
        <w:t xml:space="preserve">- - - - - - - - - - - - - - - - - - - - - - - - - - - - - - - - - - - - - - - - - - - </w:t>
      </w:r>
    </w:p>
  </w:footnote>
  <w:footnote w:type="continuationNotice" w:id="1">
    <w:p w14:paraId="3EF720A2" w14:textId="77777777" w:rsidR="0030754C" w:rsidRDefault="0030754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C97EE" w14:textId="77777777" w:rsidR="002418FE" w:rsidRPr="003C5B80" w:rsidRDefault="002418FE">
    <w:pPr>
      <w:pStyle w:val="Intestazione"/>
      <w:pBdr>
        <w:bottom w:val="single" w:sz="4" w:space="5" w:color="auto"/>
      </w:pBdr>
      <w:rPr>
        <w:rFonts w:ascii="Open Sans" w:hAnsi="Open Sans" w:cs="Open Sans"/>
        <w:sz w:val="18"/>
        <w:szCs w:val="16"/>
      </w:rPr>
    </w:pPr>
    <w:r w:rsidRPr="003C5B80">
      <w:rPr>
        <w:rFonts w:ascii="Open Sans" w:hAnsi="Open Sans" w:cs="Open Sans"/>
        <w:sz w:val="18"/>
        <w:szCs w:val="16"/>
      </w:rPr>
      <w:fldChar w:fldCharType="begin"/>
    </w:r>
    <w:r w:rsidRPr="003C5B80">
      <w:rPr>
        <w:rFonts w:ascii="Open Sans" w:hAnsi="Open Sans" w:cs="Open Sans"/>
        <w:sz w:val="18"/>
        <w:szCs w:val="16"/>
      </w:rPr>
      <w:instrText xml:space="preserve"> STYLEREF  m_tit_cap </w:instrText>
    </w:r>
    <w:r w:rsidRPr="003C5B80">
      <w:rPr>
        <w:rFonts w:ascii="Open Sans" w:hAnsi="Open Sans" w:cs="Open Sans"/>
        <w:sz w:val="18"/>
        <w:szCs w:val="16"/>
      </w:rPr>
      <w:fldChar w:fldCharType="separate"/>
    </w:r>
    <w:r>
      <w:rPr>
        <w:rFonts w:ascii="Open Sans" w:hAnsi="Open Sans" w:cs="Open Sans"/>
        <w:noProof/>
        <w:sz w:val="18"/>
        <w:szCs w:val="16"/>
      </w:rPr>
      <w:t>Circolare per lo Studio</w:t>
    </w:r>
    <w:r>
      <w:rPr>
        <w:rFonts w:ascii="Open Sans" w:hAnsi="Open Sans" w:cs="Open Sans"/>
        <w:noProof/>
        <w:sz w:val="18"/>
        <w:szCs w:val="16"/>
      </w:rPr>
      <w:br/>
      <w:t>Principali scadenze 1-15 ottobre 2018</w:t>
    </w:r>
    <w:r w:rsidRPr="003C5B80">
      <w:rPr>
        <w:rFonts w:ascii="Open Sans" w:hAnsi="Open Sans" w:cs="Open Sans"/>
        <w:sz w:val="18"/>
        <w:szCs w:val="16"/>
      </w:rPr>
      <w:fldChar w:fldCharType="end"/>
    </w:r>
    <w:r w:rsidRPr="003C5B80">
      <w:rPr>
        <w:rFonts w:ascii="Open Sans" w:hAnsi="Open Sans" w:cs="Open Sans"/>
        <w:sz w:val="18"/>
        <w:szCs w:val="16"/>
      </w:rPr>
      <w:t xml:space="preserve"> - </w:t>
    </w:r>
    <w:r w:rsidRPr="003C5B80">
      <w:rPr>
        <w:rFonts w:ascii="Open Sans" w:hAnsi="Open Sans" w:cs="Open Sans"/>
        <w:sz w:val="18"/>
        <w:szCs w:val="16"/>
      </w:rPr>
      <w:fldChar w:fldCharType="begin"/>
    </w:r>
    <w:r w:rsidRPr="003C5B80">
      <w:rPr>
        <w:rFonts w:ascii="Open Sans" w:hAnsi="Open Sans" w:cs="Open Sans"/>
        <w:sz w:val="18"/>
        <w:szCs w:val="16"/>
      </w:rPr>
      <w:instrText xml:space="preserve"> STYLEREF  "NUM DATA" </w:instrText>
    </w:r>
    <w:r w:rsidRPr="003C5B80">
      <w:rPr>
        <w:rFonts w:ascii="Open Sans" w:hAnsi="Open Sans" w:cs="Open Sans"/>
        <w:sz w:val="18"/>
        <w:szCs w:val="16"/>
      </w:rPr>
      <w:fldChar w:fldCharType="separate"/>
    </w:r>
    <w:r>
      <w:rPr>
        <w:rFonts w:ascii="Open Sans" w:hAnsi="Open Sans" w:cs="Open Sans"/>
        <w:noProof/>
        <w:sz w:val="18"/>
        <w:szCs w:val="16"/>
      </w:rPr>
      <w:t>1</w:t>
    </w:r>
    <w:r w:rsidRPr="003C5B80">
      <w:rPr>
        <w:rFonts w:ascii="Open Sans" w:hAnsi="Open Sans" w:cs="Open Sans"/>
        <w:sz w:val="18"/>
        <w:szCs w:val="16"/>
      </w:rPr>
      <w:fldChar w:fldCharType="end"/>
    </w:r>
    <w:r w:rsidRPr="003C5B80">
      <w:rPr>
        <w:rFonts w:ascii="Open Sans" w:hAnsi="Open Sans" w:cs="Open Sans"/>
        <w:sz w:val="18"/>
        <w:szCs w:val="16"/>
      </w:rPr>
      <w:t xml:space="preserve"> </w:t>
    </w:r>
    <w:r w:rsidRPr="003C5B80">
      <w:rPr>
        <w:rFonts w:ascii="Open Sans" w:hAnsi="Open Sans" w:cs="Open Sans"/>
        <w:sz w:val="18"/>
        <w:szCs w:val="16"/>
      </w:rPr>
      <w:fldChar w:fldCharType="begin"/>
    </w:r>
    <w:r w:rsidRPr="003C5B80">
      <w:rPr>
        <w:rFonts w:ascii="Open Sans" w:hAnsi="Open Sans" w:cs="Open Sans"/>
        <w:sz w:val="18"/>
        <w:szCs w:val="16"/>
      </w:rPr>
      <w:instrText xml:space="preserve"> STYLEREF  GIORNO  \* MERGEFORMAT </w:instrText>
    </w:r>
    <w:r w:rsidRPr="003C5B80">
      <w:rPr>
        <w:rFonts w:ascii="Open Sans" w:hAnsi="Open Sans" w:cs="Open Sans"/>
        <w:sz w:val="18"/>
        <w:szCs w:val="16"/>
      </w:rPr>
      <w:fldChar w:fldCharType="separate"/>
    </w:r>
    <w:r>
      <w:rPr>
        <w:rFonts w:ascii="Open Sans" w:hAnsi="Open Sans" w:cs="Open Sans"/>
        <w:noProof/>
        <w:sz w:val="18"/>
        <w:szCs w:val="16"/>
      </w:rPr>
      <w:t>lunedì</w:t>
    </w:r>
    <w:r w:rsidRPr="003C5B80">
      <w:rPr>
        <w:rFonts w:ascii="Open Sans" w:hAnsi="Open Sans" w:cs="Open Sans"/>
        <w:sz w:val="18"/>
        <w:szCs w:val="16"/>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03C0F" w14:textId="40615509" w:rsidR="002418FE" w:rsidRPr="003C5B80" w:rsidRDefault="002418FE" w:rsidP="00B87EB1">
    <w:pPr>
      <w:pStyle w:val="Intestazione"/>
      <w:pBdr>
        <w:bottom w:val="single" w:sz="4" w:space="5" w:color="auto"/>
      </w:pBdr>
      <w:jc w:val="right"/>
      <w:rPr>
        <w:rFonts w:ascii="Open Sans" w:hAnsi="Open Sans" w:cs="Open Sans"/>
        <w:sz w:val="18"/>
        <w:szCs w:val="16"/>
      </w:rPr>
    </w:pPr>
    <w:r w:rsidRPr="003C5B80">
      <w:rPr>
        <w:rFonts w:ascii="Open Sans" w:hAnsi="Open Sans" w:cs="Open Sans"/>
        <w:sz w:val="18"/>
        <w:szCs w:val="16"/>
      </w:rPr>
      <w:fldChar w:fldCharType="begin"/>
    </w:r>
    <w:r w:rsidRPr="003C5B80">
      <w:rPr>
        <w:rFonts w:ascii="Open Sans" w:hAnsi="Open Sans" w:cs="Open Sans"/>
        <w:sz w:val="18"/>
        <w:szCs w:val="16"/>
      </w:rPr>
      <w:instrText xml:space="preserve"> STYLEREF  m_tit_cap </w:instrText>
    </w:r>
    <w:r w:rsidRPr="003C5B80">
      <w:rPr>
        <w:rFonts w:ascii="Open Sans" w:hAnsi="Open Sans" w:cs="Open Sans"/>
        <w:sz w:val="18"/>
        <w:szCs w:val="16"/>
      </w:rPr>
      <w:fldChar w:fldCharType="separate"/>
    </w:r>
    <w:r w:rsidR="00862187">
      <w:rPr>
        <w:rFonts w:ascii="Open Sans" w:hAnsi="Open Sans" w:cs="Open Sans"/>
        <w:noProof/>
        <w:sz w:val="18"/>
        <w:szCs w:val="16"/>
      </w:rPr>
      <w:t>CPB 2026/2027 – Come aderire alla proposta o revocarla</w:t>
    </w:r>
    <w:r w:rsidRPr="003C5B80">
      <w:rPr>
        <w:rFonts w:ascii="Open Sans" w:hAnsi="Open Sans" w:cs="Open Sans"/>
        <w:sz w:val="18"/>
        <w:szCs w:val="16"/>
      </w:rPr>
      <w:fldChar w:fldCharType="end"/>
    </w:r>
    <w:r>
      <w:rPr>
        <w:rFonts w:ascii="Open Sans" w:hAnsi="Open Sans" w:cs="Open Sans"/>
        <w:sz w:val="18"/>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F8945" w14:textId="5D38A13E" w:rsidR="002418FE" w:rsidRPr="00B87EB1" w:rsidRDefault="002418FE" w:rsidP="00E578C9">
    <w:pPr>
      <w:pStyle w:val="Intestazione"/>
      <w:pBdr>
        <w:bottom w:val="single" w:sz="4" w:space="5" w:color="auto"/>
      </w:pBdr>
      <w:tabs>
        <w:tab w:val="clear" w:pos="4819"/>
        <w:tab w:val="clear" w:pos="9638"/>
        <w:tab w:val="right" w:pos="7484"/>
      </w:tabs>
      <w:jc w:val="right"/>
      <w:rPr>
        <w:rFonts w:ascii="Open Sans" w:hAnsi="Open Sans" w:cs="Open Sans"/>
        <w:sz w:val="18"/>
        <w:szCs w:val="14"/>
      </w:rPr>
    </w:pPr>
    <w:r>
      <w:rPr>
        <w:rFonts w:ascii="Open Sans" w:hAnsi="Open Sans" w:cs="Open Sans"/>
        <w:sz w:val="18"/>
        <w:szCs w:val="14"/>
      </w:rPr>
      <w:fldChar w:fldCharType="begin"/>
    </w:r>
    <w:r>
      <w:rPr>
        <w:rFonts w:ascii="Open Sans" w:hAnsi="Open Sans" w:cs="Open Sans"/>
        <w:sz w:val="18"/>
        <w:szCs w:val="14"/>
      </w:rPr>
      <w:instrText xml:space="preserve"> STYLEREF  m_tit_cap </w:instrText>
    </w:r>
    <w:r>
      <w:rPr>
        <w:rFonts w:ascii="Open Sans" w:hAnsi="Open Sans" w:cs="Open Sans"/>
        <w:sz w:val="18"/>
        <w:szCs w:val="14"/>
      </w:rPr>
      <w:fldChar w:fldCharType="separate"/>
    </w:r>
    <w:r w:rsidR="00862187">
      <w:rPr>
        <w:rFonts w:ascii="Open Sans" w:hAnsi="Open Sans" w:cs="Open Sans"/>
        <w:noProof/>
        <w:sz w:val="18"/>
        <w:szCs w:val="14"/>
      </w:rPr>
      <w:t>Circolare per lo Studio - Scadenze novembre 2026</w:t>
    </w:r>
    <w:r>
      <w:rPr>
        <w:rFonts w:ascii="Open Sans" w:hAnsi="Open Sans" w:cs="Open Sans"/>
        <w:sz w:val="18"/>
        <w:szCs w:val="14"/>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8FAAA" w14:textId="380248FC" w:rsidR="002418FE" w:rsidRPr="003C5B80" w:rsidRDefault="002418FE" w:rsidP="00B87EB1">
    <w:pPr>
      <w:pStyle w:val="Intestazione"/>
      <w:pBdr>
        <w:bottom w:val="single" w:sz="4" w:space="5" w:color="auto"/>
      </w:pBdr>
      <w:jc w:val="right"/>
      <w:rPr>
        <w:rFonts w:ascii="Open Sans" w:hAnsi="Open Sans" w:cs="Open Sans"/>
        <w:sz w:val="18"/>
        <w:szCs w:val="16"/>
      </w:rPr>
    </w:pPr>
    <w:r w:rsidRPr="003C5B80">
      <w:rPr>
        <w:rFonts w:ascii="Open Sans" w:hAnsi="Open Sans" w:cs="Open Sans"/>
        <w:sz w:val="18"/>
        <w:szCs w:val="16"/>
      </w:rPr>
      <w:fldChar w:fldCharType="begin"/>
    </w:r>
    <w:r w:rsidRPr="003C5B80">
      <w:rPr>
        <w:rFonts w:ascii="Open Sans" w:hAnsi="Open Sans" w:cs="Open Sans"/>
        <w:sz w:val="18"/>
        <w:szCs w:val="16"/>
      </w:rPr>
      <w:instrText xml:space="preserve"> STYLEREF  m_tit_cap </w:instrText>
    </w:r>
    <w:r w:rsidRPr="003C5B80">
      <w:rPr>
        <w:rFonts w:ascii="Open Sans" w:hAnsi="Open Sans" w:cs="Open Sans"/>
        <w:sz w:val="18"/>
        <w:szCs w:val="16"/>
      </w:rPr>
      <w:fldChar w:fldCharType="separate"/>
    </w:r>
    <w:r w:rsidR="00862187">
      <w:rPr>
        <w:rFonts w:ascii="Open Sans" w:hAnsi="Open Sans" w:cs="Open Sans"/>
        <w:noProof/>
        <w:sz w:val="18"/>
        <w:szCs w:val="16"/>
      </w:rPr>
      <w:t>Scadenze novembre 2026</w:t>
    </w:r>
    <w:r w:rsidRPr="003C5B80">
      <w:rPr>
        <w:rFonts w:ascii="Open Sans" w:hAnsi="Open Sans" w:cs="Open Sans"/>
        <w:sz w:val="18"/>
        <w:szCs w:val="16"/>
      </w:rPr>
      <w:fldChar w:fldCharType="end"/>
    </w:r>
    <w:r>
      <w:rPr>
        <w:rFonts w:ascii="Open Sans" w:hAnsi="Open Sans" w:cs="Open Sans"/>
        <w:sz w:val="18"/>
        <w:szCs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singleLevel"/>
    <w:tmpl w:val="00000006"/>
    <w:name w:val="WW8Num6"/>
    <w:lvl w:ilvl="0">
      <w:start w:val="1"/>
      <w:numFmt w:val="decimal"/>
      <w:lvlText w:val="%1."/>
      <w:lvlJc w:val="left"/>
      <w:pPr>
        <w:tabs>
          <w:tab w:val="num" w:pos="960"/>
        </w:tabs>
        <w:ind w:left="960" w:hanging="420"/>
      </w:pPr>
    </w:lvl>
  </w:abstractNum>
  <w:abstractNum w:abstractNumId="1" w15:restartNumberingAfterBreak="0">
    <w:nsid w:val="00000007"/>
    <w:multiLevelType w:val="singleLevel"/>
    <w:tmpl w:val="00000007"/>
    <w:name w:val="WW8Num9"/>
    <w:lvl w:ilvl="0">
      <w:numFmt w:val="bullet"/>
      <w:lvlText w:val="-"/>
      <w:lvlJc w:val="left"/>
      <w:pPr>
        <w:tabs>
          <w:tab w:val="num" w:pos="780"/>
        </w:tabs>
        <w:ind w:left="780" w:hanging="360"/>
      </w:pPr>
      <w:rPr>
        <w:rFonts w:ascii="Times New Roman" w:hAnsi="Times New Roman" w:cs="Times New Roman"/>
      </w:rPr>
    </w:lvl>
  </w:abstractNum>
  <w:abstractNum w:abstractNumId="2" w15:restartNumberingAfterBreak="0">
    <w:nsid w:val="00000008"/>
    <w:multiLevelType w:val="singleLevel"/>
    <w:tmpl w:val="00000008"/>
    <w:name w:val="WW8Num10"/>
    <w:lvl w:ilvl="0">
      <w:start w:val="1"/>
      <w:numFmt w:val="bullet"/>
      <w:lvlText w:val="-"/>
      <w:lvlJc w:val="left"/>
      <w:pPr>
        <w:tabs>
          <w:tab w:val="num" w:pos="780"/>
        </w:tabs>
        <w:ind w:left="780" w:hanging="360"/>
      </w:pPr>
      <w:rPr>
        <w:rFonts w:ascii="Times New Roman" w:hAnsi="Times New Roman"/>
        <w:b/>
        <w:color w:val="000000"/>
      </w:rPr>
    </w:lvl>
  </w:abstractNum>
  <w:abstractNum w:abstractNumId="3" w15:restartNumberingAfterBreak="0">
    <w:nsid w:val="0000000D"/>
    <w:multiLevelType w:val="multilevel"/>
    <w:tmpl w:val="0000000D"/>
    <w:name w:val="WW8Num16"/>
    <w:lvl w:ilvl="0">
      <w:start w:val="4"/>
      <w:numFmt w:val="decimal"/>
      <w:lvlText w:val="%1."/>
      <w:lvlJc w:val="left"/>
      <w:pPr>
        <w:tabs>
          <w:tab w:val="num" w:pos="0"/>
        </w:tabs>
        <w:ind w:left="1080" w:hanging="360"/>
      </w:pPr>
    </w:lvl>
    <w:lvl w:ilvl="1">
      <w:start w:val="1"/>
      <w:numFmt w:val="decimal"/>
      <w:lvlText w:val="%1.%2"/>
      <w:lvlJc w:val="left"/>
      <w:pPr>
        <w:tabs>
          <w:tab w:val="num" w:pos="0"/>
        </w:tabs>
        <w:ind w:left="360" w:hanging="36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1440" w:hanging="720"/>
      </w:pPr>
    </w:lvl>
    <w:lvl w:ilvl="4">
      <w:start w:val="1"/>
      <w:numFmt w:val="decimal"/>
      <w:lvlText w:val="%1.%2.%3.%4.%5"/>
      <w:lvlJc w:val="left"/>
      <w:pPr>
        <w:tabs>
          <w:tab w:val="num" w:pos="0"/>
        </w:tabs>
        <w:ind w:left="1800" w:hanging="1080"/>
      </w:pPr>
    </w:lvl>
    <w:lvl w:ilvl="5">
      <w:start w:val="1"/>
      <w:numFmt w:val="decimal"/>
      <w:lvlText w:val="%1.%2.%3.%4.%5.%6"/>
      <w:lvlJc w:val="left"/>
      <w:pPr>
        <w:tabs>
          <w:tab w:val="num" w:pos="0"/>
        </w:tabs>
        <w:ind w:left="1800" w:hanging="1080"/>
      </w:pPr>
    </w:lvl>
    <w:lvl w:ilvl="6">
      <w:start w:val="1"/>
      <w:numFmt w:val="decimal"/>
      <w:lvlText w:val="%1.%2.%3.%4.%5.%6.%7"/>
      <w:lvlJc w:val="left"/>
      <w:pPr>
        <w:tabs>
          <w:tab w:val="num" w:pos="0"/>
        </w:tabs>
        <w:ind w:left="2160" w:hanging="1440"/>
      </w:pPr>
    </w:lvl>
    <w:lvl w:ilvl="7">
      <w:start w:val="1"/>
      <w:numFmt w:val="decimal"/>
      <w:lvlText w:val="%1.%2.%3.%4.%5.%6.%7.%8"/>
      <w:lvlJc w:val="left"/>
      <w:pPr>
        <w:tabs>
          <w:tab w:val="num" w:pos="0"/>
        </w:tabs>
        <w:ind w:left="2160" w:hanging="1440"/>
      </w:pPr>
    </w:lvl>
    <w:lvl w:ilvl="8">
      <w:start w:val="1"/>
      <w:numFmt w:val="decimal"/>
      <w:lvlText w:val="%1.%2.%3.%4.%5.%6.%7.%8.%9"/>
      <w:lvlJc w:val="left"/>
      <w:pPr>
        <w:tabs>
          <w:tab w:val="num" w:pos="0"/>
        </w:tabs>
        <w:ind w:left="2520" w:hanging="1800"/>
      </w:pPr>
    </w:lvl>
  </w:abstractNum>
  <w:abstractNum w:abstractNumId="4" w15:restartNumberingAfterBreak="0">
    <w:nsid w:val="00000014"/>
    <w:multiLevelType w:val="singleLevel"/>
    <w:tmpl w:val="00000014"/>
    <w:name w:val="WW8Num29"/>
    <w:lvl w:ilvl="0">
      <w:start w:val="1"/>
      <w:numFmt w:val="lowerLetter"/>
      <w:lvlText w:val="%1)"/>
      <w:lvlJc w:val="left"/>
      <w:pPr>
        <w:tabs>
          <w:tab w:val="num" w:pos="780"/>
        </w:tabs>
        <w:ind w:left="780" w:hanging="360"/>
      </w:pPr>
    </w:lvl>
  </w:abstractNum>
  <w:abstractNum w:abstractNumId="5" w15:restartNumberingAfterBreak="0">
    <w:nsid w:val="00000015"/>
    <w:multiLevelType w:val="multilevel"/>
    <w:tmpl w:val="00000015"/>
    <w:name w:val="WW8Num30"/>
    <w:lvl w:ilvl="0">
      <w:start w:val="1"/>
      <w:numFmt w:val="decimal"/>
      <w:lvlText w:val="%1."/>
      <w:lvlJc w:val="left"/>
      <w:pPr>
        <w:tabs>
          <w:tab w:val="num" w:pos="600"/>
        </w:tabs>
        <w:ind w:left="600" w:hanging="360"/>
      </w:pPr>
    </w:lvl>
    <w:lvl w:ilvl="1">
      <w:start w:val="1"/>
      <w:numFmt w:val="lowerLetter"/>
      <w:lvlText w:val="%2)"/>
      <w:lvlJc w:val="left"/>
      <w:pPr>
        <w:tabs>
          <w:tab w:val="num" w:pos="1320"/>
        </w:tabs>
        <w:ind w:left="1320" w:hanging="360"/>
      </w:pPr>
    </w:lvl>
    <w:lvl w:ilvl="2">
      <w:start w:val="1"/>
      <w:numFmt w:val="lowerRoman"/>
      <w:lvlText w:val="%3."/>
      <w:lvlJc w:val="left"/>
      <w:pPr>
        <w:tabs>
          <w:tab w:val="num" w:pos="2040"/>
        </w:tabs>
        <w:ind w:left="2040" w:hanging="180"/>
      </w:pPr>
    </w:lvl>
    <w:lvl w:ilvl="3">
      <w:start w:val="1"/>
      <w:numFmt w:val="decimal"/>
      <w:lvlText w:val="%4."/>
      <w:lvlJc w:val="left"/>
      <w:pPr>
        <w:tabs>
          <w:tab w:val="num" w:pos="2760"/>
        </w:tabs>
        <w:ind w:left="2760" w:hanging="360"/>
      </w:pPr>
    </w:lvl>
    <w:lvl w:ilvl="4">
      <w:start w:val="1"/>
      <w:numFmt w:val="lowerLetter"/>
      <w:lvlText w:val="%5."/>
      <w:lvlJc w:val="left"/>
      <w:pPr>
        <w:tabs>
          <w:tab w:val="num" w:pos="3480"/>
        </w:tabs>
        <w:ind w:left="3480" w:hanging="360"/>
      </w:pPr>
    </w:lvl>
    <w:lvl w:ilvl="5">
      <w:start w:val="1"/>
      <w:numFmt w:val="lowerRoman"/>
      <w:lvlText w:val="%6."/>
      <w:lvlJc w:val="left"/>
      <w:pPr>
        <w:tabs>
          <w:tab w:val="num" w:pos="4200"/>
        </w:tabs>
        <w:ind w:left="4200" w:hanging="180"/>
      </w:pPr>
    </w:lvl>
    <w:lvl w:ilvl="6">
      <w:start w:val="1"/>
      <w:numFmt w:val="decimal"/>
      <w:lvlText w:val="%7."/>
      <w:lvlJc w:val="left"/>
      <w:pPr>
        <w:tabs>
          <w:tab w:val="num" w:pos="4920"/>
        </w:tabs>
        <w:ind w:left="4920" w:hanging="360"/>
      </w:pPr>
    </w:lvl>
    <w:lvl w:ilvl="7">
      <w:start w:val="1"/>
      <w:numFmt w:val="lowerLetter"/>
      <w:lvlText w:val="%8."/>
      <w:lvlJc w:val="left"/>
      <w:pPr>
        <w:tabs>
          <w:tab w:val="num" w:pos="5640"/>
        </w:tabs>
        <w:ind w:left="5640" w:hanging="360"/>
      </w:pPr>
    </w:lvl>
    <w:lvl w:ilvl="8">
      <w:start w:val="1"/>
      <w:numFmt w:val="lowerRoman"/>
      <w:lvlText w:val="%9."/>
      <w:lvlJc w:val="left"/>
      <w:pPr>
        <w:tabs>
          <w:tab w:val="num" w:pos="6360"/>
        </w:tabs>
        <w:ind w:left="6360" w:hanging="180"/>
      </w:pPr>
    </w:lvl>
  </w:abstractNum>
  <w:abstractNum w:abstractNumId="6" w15:restartNumberingAfterBreak="0">
    <w:nsid w:val="00000016"/>
    <w:multiLevelType w:val="singleLevel"/>
    <w:tmpl w:val="00000016"/>
    <w:name w:val="WW8Num32"/>
    <w:lvl w:ilvl="0">
      <w:start w:val="1"/>
      <w:numFmt w:val="lowerLetter"/>
      <w:lvlText w:val="%1)"/>
      <w:lvlJc w:val="left"/>
      <w:pPr>
        <w:tabs>
          <w:tab w:val="num" w:pos="780"/>
        </w:tabs>
        <w:ind w:left="780" w:hanging="360"/>
      </w:pPr>
    </w:lvl>
  </w:abstractNum>
  <w:abstractNum w:abstractNumId="7" w15:restartNumberingAfterBreak="0">
    <w:nsid w:val="00000017"/>
    <w:multiLevelType w:val="singleLevel"/>
    <w:tmpl w:val="00000017"/>
    <w:name w:val="WW8Num33"/>
    <w:lvl w:ilvl="0">
      <w:numFmt w:val="bullet"/>
      <w:lvlText w:val="-"/>
      <w:lvlJc w:val="left"/>
      <w:pPr>
        <w:tabs>
          <w:tab w:val="num" w:pos="720"/>
        </w:tabs>
        <w:ind w:left="720" w:hanging="360"/>
      </w:pPr>
      <w:rPr>
        <w:rFonts w:ascii="Times New Roman" w:hAnsi="Times New Roman" w:cs="Times New Roman"/>
      </w:rPr>
    </w:lvl>
  </w:abstractNum>
  <w:abstractNum w:abstractNumId="8" w15:restartNumberingAfterBreak="0">
    <w:nsid w:val="0000001B"/>
    <w:multiLevelType w:val="singleLevel"/>
    <w:tmpl w:val="0000001B"/>
    <w:name w:val="WW8Num37"/>
    <w:lvl w:ilvl="0">
      <w:numFmt w:val="bullet"/>
      <w:lvlText w:val="-"/>
      <w:lvlJc w:val="left"/>
      <w:pPr>
        <w:tabs>
          <w:tab w:val="num" w:pos="720"/>
        </w:tabs>
        <w:ind w:left="720" w:hanging="360"/>
      </w:pPr>
      <w:rPr>
        <w:rFonts w:ascii="Times New Roman" w:hAnsi="Times New Roman" w:cs="Times New Roman"/>
      </w:rPr>
    </w:lvl>
  </w:abstractNum>
  <w:abstractNum w:abstractNumId="9" w15:restartNumberingAfterBreak="0">
    <w:nsid w:val="0000001C"/>
    <w:multiLevelType w:val="singleLevel"/>
    <w:tmpl w:val="0000001C"/>
    <w:name w:val="WW8Num38"/>
    <w:lvl w:ilvl="0">
      <w:start w:val="1"/>
      <w:numFmt w:val="decimal"/>
      <w:lvlText w:val="%1)"/>
      <w:lvlJc w:val="left"/>
      <w:pPr>
        <w:tabs>
          <w:tab w:val="num" w:pos="780"/>
        </w:tabs>
        <w:ind w:left="780" w:hanging="360"/>
      </w:pPr>
    </w:lvl>
  </w:abstractNum>
  <w:abstractNum w:abstractNumId="10" w15:restartNumberingAfterBreak="0">
    <w:nsid w:val="00000020"/>
    <w:multiLevelType w:val="singleLevel"/>
    <w:tmpl w:val="00000020"/>
    <w:name w:val="WW8Num43"/>
    <w:lvl w:ilvl="0">
      <w:start w:val="4"/>
      <w:numFmt w:val="bullet"/>
      <w:lvlText w:val="-"/>
      <w:lvlJc w:val="left"/>
      <w:pPr>
        <w:tabs>
          <w:tab w:val="num" w:pos="780"/>
        </w:tabs>
        <w:ind w:left="780" w:hanging="360"/>
      </w:pPr>
      <w:rPr>
        <w:rFonts w:ascii="Times New Roman" w:hAnsi="Times New Roman" w:cs="Times New Roman"/>
        <w:i/>
      </w:rPr>
    </w:lvl>
  </w:abstractNum>
  <w:abstractNum w:abstractNumId="11" w15:restartNumberingAfterBreak="0">
    <w:nsid w:val="00D22E49"/>
    <w:multiLevelType w:val="hybridMultilevel"/>
    <w:tmpl w:val="F0581BBC"/>
    <w:lvl w:ilvl="0" w:tplc="A4D874C4">
      <w:numFmt w:val="bullet"/>
      <w:lvlText w:val="-"/>
      <w:lvlJc w:val="left"/>
      <w:pPr>
        <w:ind w:left="720" w:hanging="360"/>
      </w:pPr>
      <w:rPr>
        <w:rFonts w:ascii="Open Sans" w:eastAsia="Times New Roman" w:hAnsi="Open Sans" w:cs="Open San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014B3AC9"/>
    <w:multiLevelType w:val="hybridMultilevel"/>
    <w:tmpl w:val="CCC083B4"/>
    <w:name w:val="WW8Num25"/>
    <w:lvl w:ilvl="0" w:tplc="FFFFFFFF">
      <w:start w:val="1"/>
      <w:numFmt w:val="bullet"/>
      <w:lvlText w:val=""/>
      <w:lvlJc w:val="left"/>
      <w:pPr>
        <w:tabs>
          <w:tab w:val="num" w:pos="284"/>
        </w:tabs>
        <w:ind w:left="284" w:hanging="284"/>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16415E6"/>
    <w:multiLevelType w:val="hybridMultilevel"/>
    <w:tmpl w:val="CB68CA74"/>
    <w:lvl w:ilvl="0" w:tplc="3162D648">
      <w:start w:val="1"/>
      <w:numFmt w:val="decimal"/>
      <w:pStyle w:val="puntoelenconumero"/>
      <w:lvlText w:val="%1."/>
      <w:lvlJc w:val="left"/>
      <w:pPr>
        <w:tabs>
          <w:tab w:val="num" w:pos="284"/>
        </w:tabs>
        <w:ind w:left="284" w:hanging="284"/>
      </w:pPr>
      <w:rPr>
        <w:rFonts w:ascii="HelveticaNeueLT Std Lt" w:hAnsi="HelveticaNeueLT Std Lt" w:hint="default"/>
        <w:sz w:val="20"/>
      </w:rPr>
    </w:lvl>
    <w:lvl w:ilvl="1" w:tplc="04100003" w:tentative="1">
      <w:start w:val="1"/>
      <w:numFmt w:val="lowerLetter"/>
      <w:lvlText w:val="%2."/>
      <w:lvlJc w:val="left"/>
      <w:pPr>
        <w:tabs>
          <w:tab w:val="num" w:pos="1440"/>
        </w:tabs>
        <w:ind w:left="1440" w:hanging="360"/>
      </w:pPr>
    </w:lvl>
    <w:lvl w:ilvl="2" w:tplc="04100005" w:tentative="1">
      <w:start w:val="1"/>
      <w:numFmt w:val="lowerRoman"/>
      <w:lvlText w:val="%3."/>
      <w:lvlJc w:val="right"/>
      <w:pPr>
        <w:tabs>
          <w:tab w:val="num" w:pos="2160"/>
        </w:tabs>
        <w:ind w:left="2160" w:hanging="180"/>
      </w:pPr>
    </w:lvl>
    <w:lvl w:ilvl="3" w:tplc="04100001" w:tentative="1">
      <w:start w:val="1"/>
      <w:numFmt w:val="decimal"/>
      <w:lvlText w:val="%4."/>
      <w:lvlJc w:val="left"/>
      <w:pPr>
        <w:tabs>
          <w:tab w:val="num" w:pos="2880"/>
        </w:tabs>
        <w:ind w:left="2880" w:hanging="360"/>
      </w:pPr>
    </w:lvl>
    <w:lvl w:ilvl="4" w:tplc="04100003" w:tentative="1">
      <w:start w:val="1"/>
      <w:numFmt w:val="lowerLetter"/>
      <w:lvlText w:val="%5."/>
      <w:lvlJc w:val="left"/>
      <w:pPr>
        <w:tabs>
          <w:tab w:val="num" w:pos="3600"/>
        </w:tabs>
        <w:ind w:left="3600" w:hanging="360"/>
      </w:pPr>
    </w:lvl>
    <w:lvl w:ilvl="5" w:tplc="04100005" w:tentative="1">
      <w:start w:val="1"/>
      <w:numFmt w:val="lowerRoman"/>
      <w:lvlText w:val="%6."/>
      <w:lvlJc w:val="right"/>
      <w:pPr>
        <w:tabs>
          <w:tab w:val="num" w:pos="4320"/>
        </w:tabs>
        <w:ind w:left="4320" w:hanging="180"/>
      </w:pPr>
    </w:lvl>
    <w:lvl w:ilvl="6" w:tplc="04100001" w:tentative="1">
      <w:start w:val="1"/>
      <w:numFmt w:val="decimal"/>
      <w:lvlText w:val="%7."/>
      <w:lvlJc w:val="left"/>
      <w:pPr>
        <w:tabs>
          <w:tab w:val="num" w:pos="5040"/>
        </w:tabs>
        <w:ind w:left="5040" w:hanging="360"/>
      </w:pPr>
    </w:lvl>
    <w:lvl w:ilvl="7" w:tplc="04100003" w:tentative="1">
      <w:start w:val="1"/>
      <w:numFmt w:val="lowerLetter"/>
      <w:lvlText w:val="%8."/>
      <w:lvlJc w:val="left"/>
      <w:pPr>
        <w:tabs>
          <w:tab w:val="num" w:pos="5760"/>
        </w:tabs>
        <w:ind w:left="5760" w:hanging="360"/>
      </w:pPr>
    </w:lvl>
    <w:lvl w:ilvl="8" w:tplc="04100005" w:tentative="1">
      <w:start w:val="1"/>
      <w:numFmt w:val="lowerRoman"/>
      <w:lvlText w:val="%9."/>
      <w:lvlJc w:val="right"/>
      <w:pPr>
        <w:tabs>
          <w:tab w:val="num" w:pos="6480"/>
        </w:tabs>
        <w:ind w:left="6480" w:hanging="180"/>
      </w:pPr>
    </w:lvl>
  </w:abstractNum>
  <w:abstractNum w:abstractNumId="14" w15:restartNumberingAfterBreak="0">
    <w:nsid w:val="039C2EF4"/>
    <w:multiLevelType w:val="hybridMultilevel"/>
    <w:tmpl w:val="15D2583A"/>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5" w15:restartNumberingAfterBreak="0">
    <w:nsid w:val="048212F0"/>
    <w:multiLevelType w:val="hybridMultilevel"/>
    <w:tmpl w:val="62D0657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07E9350F"/>
    <w:multiLevelType w:val="hybridMultilevel"/>
    <w:tmpl w:val="89D66000"/>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7" w15:restartNumberingAfterBreak="0">
    <w:nsid w:val="0D384D50"/>
    <w:multiLevelType w:val="multilevel"/>
    <w:tmpl w:val="79C04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DA9459B"/>
    <w:multiLevelType w:val="hybridMultilevel"/>
    <w:tmpl w:val="D1703AA2"/>
    <w:lvl w:ilvl="0" w:tplc="18F84EA8">
      <w:numFmt w:val="bullet"/>
      <w:lvlText w:val="-"/>
      <w:lvlJc w:val="left"/>
      <w:pPr>
        <w:ind w:left="360" w:hanging="360"/>
      </w:pPr>
      <w:rPr>
        <w:rFonts w:ascii="Open Sans" w:eastAsia="Times New Roman" w:hAnsi="Open Sans" w:cs="Open San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9" w15:restartNumberingAfterBreak="0">
    <w:nsid w:val="10623D39"/>
    <w:multiLevelType w:val="hybridMultilevel"/>
    <w:tmpl w:val="E2C09BDA"/>
    <w:name w:val="WW8Num2522"/>
    <w:lvl w:ilvl="0" w:tplc="210873CA">
      <w:start w:val="1"/>
      <w:numFmt w:val="lowerLetter"/>
      <w:lvlText w:val="%1)"/>
      <w:lvlJc w:val="left"/>
      <w:pPr>
        <w:tabs>
          <w:tab w:val="num" w:pos="284"/>
        </w:tabs>
        <w:ind w:left="284" w:hanging="284"/>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0" w15:restartNumberingAfterBreak="0">
    <w:nsid w:val="11800269"/>
    <w:multiLevelType w:val="multilevel"/>
    <w:tmpl w:val="5C3CD4D0"/>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18E53135"/>
    <w:multiLevelType w:val="hybridMultilevel"/>
    <w:tmpl w:val="654EED22"/>
    <w:lvl w:ilvl="0" w:tplc="0410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2" w15:restartNumberingAfterBreak="0">
    <w:nsid w:val="1B745810"/>
    <w:multiLevelType w:val="hybridMultilevel"/>
    <w:tmpl w:val="534C2014"/>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3" w15:restartNumberingAfterBreak="0">
    <w:nsid w:val="1E781921"/>
    <w:multiLevelType w:val="hybridMultilevel"/>
    <w:tmpl w:val="B674F106"/>
    <w:lvl w:ilvl="0" w:tplc="23442D44">
      <w:start w:val="1"/>
      <w:numFmt w:val="lowerLetter"/>
      <w:pStyle w:val="puntoelencolettere"/>
      <w:lvlText w:val="%1)"/>
      <w:lvlJc w:val="left"/>
      <w:pPr>
        <w:tabs>
          <w:tab w:val="num" w:pos="284"/>
        </w:tabs>
        <w:ind w:left="284" w:hanging="284"/>
      </w:pPr>
      <w:rPr>
        <w:rFonts w:ascii="HelveticaNeueLT Std Lt" w:hAnsi="HelveticaNeueLT Std Lt" w:cs="Times New Roman" w:hint="default"/>
        <w:sz w:val="20"/>
      </w:rPr>
    </w:lvl>
    <w:lvl w:ilvl="1" w:tplc="04100003" w:tentative="1">
      <w:start w:val="1"/>
      <w:numFmt w:val="lowerLetter"/>
      <w:lvlText w:val="%2."/>
      <w:lvlJc w:val="left"/>
      <w:pPr>
        <w:tabs>
          <w:tab w:val="num" w:pos="1440"/>
        </w:tabs>
        <w:ind w:left="1440" w:hanging="360"/>
      </w:pPr>
    </w:lvl>
    <w:lvl w:ilvl="2" w:tplc="04100005" w:tentative="1">
      <w:start w:val="1"/>
      <w:numFmt w:val="lowerRoman"/>
      <w:lvlText w:val="%3."/>
      <w:lvlJc w:val="right"/>
      <w:pPr>
        <w:tabs>
          <w:tab w:val="num" w:pos="2160"/>
        </w:tabs>
        <w:ind w:left="2160" w:hanging="180"/>
      </w:pPr>
    </w:lvl>
    <w:lvl w:ilvl="3" w:tplc="04100001" w:tentative="1">
      <w:start w:val="1"/>
      <w:numFmt w:val="decimal"/>
      <w:lvlText w:val="%4."/>
      <w:lvlJc w:val="left"/>
      <w:pPr>
        <w:tabs>
          <w:tab w:val="num" w:pos="2880"/>
        </w:tabs>
        <w:ind w:left="2880" w:hanging="360"/>
      </w:pPr>
    </w:lvl>
    <w:lvl w:ilvl="4" w:tplc="04100003" w:tentative="1">
      <w:start w:val="1"/>
      <w:numFmt w:val="lowerLetter"/>
      <w:lvlText w:val="%5."/>
      <w:lvlJc w:val="left"/>
      <w:pPr>
        <w:tabs>
          <w:tab w:val="num" w:pos="3600"/>
        </w:tabs>
        <w:ind w:left="3600" w:hanging="360"/>
      </w:pPr>
    </w:lvl>
    <w:lvl w:ilvl="5" w:tplc="04100005" w:tentative="1">
      <w:start w:val="1"/>
      <w:numFmt w:val="lowerRoman"/>
      <w:lvlText w:val="%6."/>
      <w:lvlJc w:val="right"/>
      <w:pPr>
        <w:tabs>
          <w:tab w:val="num" w:pos="4320"/>
        </w:tabs>
        <w:ind w:left="4320" w:hanging="180"/>
      </w:pPr>
    </w:lvl>
    <w:lvl w:ilvl="6" w:tplc="04100001" w:tentative="1">
      <w:start w:val="1"/>
      <w:numFmt w:val="decimal"/>
      <w:lvlText w:val="%7."/>
      <w:lvlJc w:val="left"/>
      <w:pPr>
        <w:tabs>
          <w:tab w:val="num" w:pos="5040"/>
        </w:tabs>
        <w:ind w:left="5040" w:hanging="360"/>
      </w:pPr>
    </w:lvl>
    <w:lvl w:ilvl="7" w:tplc="04100003" w:tentative="1">
      <w:start w:val="1"/>
      <w:numFmt w:val="lowerLetter"/>
      <w:lvlText w:val="%8."/>
      <w:lvlJc w:val="left"/>
      <w:pPr>
        <w:tabs>
          <w:tab w:val="num" w:pos="5760"/>
        </w:tabs>
        <w:ind w:left="5760" w:hanging="360"/>
      </w:pPr>
    </w:lvl>
    <w:lvl w:ilvl="8" w:tplc="04100005" w:tentative="1">
      <w:start w:val="1"/>
      <w:numFmt w:val="lowerRoman"/>
      <w:lvlText w:val="%9."/>
      <w:lvlJc w:val="right"/>
      <w:pPr>
        <w:tabs>
          <w:tab w:val="num" w:pos="6480"/>
        </w:tabs>
        <w:ind w:left="6480" w:hanging="180"/>
      </w:pPr>
    </w:lvl>
  </w:abstractNum>
  <w:abstractNum w:abstractNumId="24" w15:restartNumberingAfterBreak="0">
    <w:nsid w:val="1E9870B5"/>
    <w:multiLevelType w:val="hybridMultilevel"/>
    <w:tmpl w:val="478C390A"/>
    <w:name w:val="WW8Num252222"/>
    <w:lvl w:ilvl="0" w:tplc="210873CA">
      <w:start w:val="1"/>
      <w:numFmt w:val="lowerLetter"/>
      <w:lvlText w:val="%1)"/>
      <w:lvlJc w:val="left"/>
      <w:pPr>
        <w:tabs>
          <w:tab w:val="num" w:pos="284"/>
        </w:tabs>
        <w:ind w:left="284" w:hanging="284"/>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5" w15:restartNumberingAfterBreak="0">
    <w:nsid w:val="206A395A"/>
    <w:multiLevelType w:val="hybridMultilevel"/>
    <w:tmpl w:val="CD62D0EA"/>
    <w:lvl w:ilvl="0" w:tplc="2C16AE18">
      <w:start w:val="1"/>
      <w:numFmt w:val="bullet"/>
      <w:lvlText w:val="•"/>
      <w:lvlJc w:val="left"/>
      <w:pPr>
        <w:ind w:left="540" w:hanging="270"/>
      </w:pPr>
    </w:lvl>
    <w:lvl w:ilvl="1" w:tplc="3EE423A2">
      <w:numFmt w:val="decimal"/>
      <w:lvlText w:val=""/>
      <w:lvlJc w:val="left"/>
    </w:lvl>
    <w:lvl w:ilvl="2" w:tplc="5E147C7A">
      <w:numFmt w:val="decimal"/>
      <w:lvlText w:val=""/>
      <w:lvlJc w:val="left"/>
    </w:lvl>
    <w:lvl w:ilvl="3" w:tplc="BE4CFA0E">
      <w:numFmt w:val="decimal"/>
      <w:lvlText w:val=""/>
      <w:lvlJc w:val="left"/>
    </w:lvl>
    <w:lvl w:ilvl="4" w:tplc="7550DF2A">
      <w:numFmt w:val="decimal"/>
      <w:lvlText w:val=""/>
      <w:lvlJc w:val="left"/>
    </w:lvl>
    <w:lvl w:ilvl="5" w:tplc="D14CD3B8">
      <w:numFmt w:val="decimal"/>
      <w:lvlText w:val=""/>
      <w:lvlJc w:val="left"/>
    </w:lvl>
    <w:lvl w:ilvl="6" w:tplc="B5425B04">
      <w:numFmt w:val="decimal"/>
      <w:lvlText w:val=""/>
      <w:lvlJc w:val="left"/>
    </w:lvl>
    <w:lvl w:ilvl="7" w:tplc="315CE76E">
      <w:numFmt w:val="decimal"/>
      <w:lvlText w:val=""/>
      <w:lvlJc w:val="left"/>
    </w:lvl>
    <w:lvl w:ilvl="8" w:tplc="016CD79C">
      <w:numFmt w:val="decimal"/>
      <w:lvlText w:val=""/>
      <w:lvlJc w:val="left"/>
    </w:lvl>
  </w:abstractNum>
  <w:abstractNum w:abstractNumId="26" w15:restartNumberingAfterBreak="0">
    <w:nsid w:val="26E0252B"/>
    <w:multiLevelType w:val="multilevel"/>
    <w:tmpl w:val="CDC21178"/>
    <w:styleLink w:val="Stile1"/>
    <w:lvl w:ilvl="0">
      <w:start w:val="1"/>
      <w:numFmt w:val="bullet"/>
      <w:lvlText w:val=""/>
      <w:lvlJc w:val="left"/>
      <w:pPr>
        <w:tabs>
          <w:tab w:val="num" w:pos="0"/>
        </w:tabs>
        <w:ind w:left="0" w:firstLine="284"/>
      </w:pPr>
      <w:rPr>
        <w:rFonts w:ascii="Symbol" w:hAnsi="Symbol"/>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28300518"/>
    <w:multiLevelType w:val="hybridMultilevel"/>
    <w:tmpl w:val="1C045092"/>
    <w:lvl w:ilvl="0" w:tplc="0410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8" w15:restartNumberingAfterBreak="0">
    <w:nsid w:val="28F036F9"/>
    <w:multiLevelType w:val="hybridMultilevel"/>
    <w:tmpl w:val="4FA865D2"/>
    <w:lvl w:ilvl="0" w:tplc="FFFFFFFF">
      <w:start w:val="1"/>
      <w:numFmt w:val="bullet"/>
      <w:pStyle w:val="puntoelencotrattino"/>
      <w:lvlText w:val="-"/>
      <w:lvlJc w:val="left"/>
      <w:pPr>
        <w:tabs>
          <w:tab w:val="num" w:pos="284"/>
        </w:tabs>
        <w:ind w:left="284" w:hanging="284"/>
      </w:pPr>
      <w:rPr>
        <w:rFonts w:ascii="Courier New" w:hAnsi="Courier New"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358D0E16"/>
    <w:multiLevelType w:val="multilevel"/>
    <w:tmpl w:val="266EA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60E7239"/>
    <w:multiLevelType w:val="multilevel"/>
    <w:tmpl w:val="76BEC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8304B87"/>
    <w:multiLevelType w:val="hybridMultilevel"/>
    <w:tmpl w:val="603A2AE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3B6541C1"/>
    <w:multiLevelType w:val="multilevel"/>
    <w:tmpl w:val="90C0B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BE872E8"/>
    <w:multiLevelType w:val="multilevel"/>
    <w:tmpl w:val="FE14EE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BF5533D"/>
    <w:multiLevelType w:val="hybridMultilevel"/>
    <w:tmpl w:val="5872A760"/>
    <w:lvl w:ilvl="0" w:tplc="C0BC83E2">
      <w:start w:val="1"/>
      <w:numFmt w:val="bullet"/>
      <w:pStyle w:val="puntoelencopallino"/>
      <w:lvlText w:val=""/>
      <w:lvlJc w:val="left"/>
      <w:pPr>
        <w:tabs>
          <w:tab w:val="num" w:pos="284"/>
        </w:tabs>
        <w:ind w:left="284" w:hanging="284"/>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42416CA4"/>
    <w:multiLevelType w:val="hybridMultilevel"/>
    <w:tmpl w:val="2564B21A"/>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6" w15:restartNumberingAfterBreak="0">
    <w:nsid w:val="42A322A5"/>
    <w:multiLevelType w:val="hybridMultilevel"/>
    <w:tmpl w:val="A150EF4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7" w15:restartNumberingAfterBreak="0">
    <w:nsid w:val="47B07F24"/>
    <w:multiLevelType w:val="hybridMultilevel"/>
    <w:tmpl w:val="AE44185E"/>
    <w:name w:val="WW8Num25222"/>
    <w:lvl w:ilvl="0" w:tplc="210873CA">
      <w:start w:val="1"/>
      <w:numFmt w:val="lowerLetter"/>
      <w:lvlText w:val="%1)"/>
      <w:lvlJc w:val="left"/>
      <w:pPr>
        <w:tabs>
          <w:tab w:val="num" w:pos="284"/>
        </w:tabs>
        <w:ind w:left="284" w:hanging="284"/>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8" w15:restartNumberingAfterBreak="0">
    <w:nsid w:val="47E3008F"/>
    <w:multiLevelType w:val="hybridMultilevel"/>
    <w:tmpl w:val="1870EAA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9" w15:restartNumberingAfterBreak="0">
    <w:nsid w:val="4CFD4D33"/>
    <w:multiLevelType w:val="hybridMultilevel"/>
    <w:tmpl w:val="A7F023BE"/>
    <w:name w:val="WW8Num252"/>
    <w:lvl w:ilvl="0" w:tplc="210873CA">
      <w:start w:val="1"/>
      <w:numFmt w:val="bullet"/>
      <w:lvlText w:val=""/>
      <w:lvlJc w:val="left"/>
      <w:pPr>
        <w:tabs>
          <w:tab w:val="num" w:pos="284"/>
        </w:tabs>
        <w:ind w:left="284" w:hanging="284"/>
      </w:pPr>
      <w:rPr>
        <w:rFonts w:ascii="Symbol" w:hAnsi="Symbol" w:hint="default"/>
      </w:rPr>
    </w:lvl>
    <w:lvl w:ilvl="1" w:tplc="04100019" w:tentative="1">
      <w:start w:val="1"/>
      <w:numFmt w:val="bullet"/>
      <w:lvlText w:val="o"/>
      <w:lvlJc w:val="left"/>
      <w:pPr>
        <w:tabs>
          <w:tab w:val="num" w:pos="1440"/>
        </w:tabs>
        <w:ind w:left="1440" w:hanging="360"/>
      </w:pPr>
      <w:rPr>
        <w:rFonts w:ascii="Courier New" w:hAnsi="Courier New" w:cs="Courier New" w:hint="default"/>
      </w:rPr>
    </w:lvl>
    <w:lvl w:ilvl="2" w:tplc="0410001B" w:tentative="1">
      <w:start w:val="1"/>
      <w:numFmt w:val="bullet"/>
      <w:lvlText w:val=""/>
      <w:lvlJc w:val="left"/>
      <w:pPr>
        <w:tabs>
          <w:tab w:val="num" w:pos="2160"/>
        </w:tabs>
        <w:ind w:left="2160" w:hanging="360"/>
      </w:pPr>
      <w:rPr>
        <w:rFonts w:ascii="Wingdings" w:hAnsi="Wingdings" w:hint="default"/>
      </w:rPr>
    </w:lvl>
    <w:lvl w:ilvl="3" w:tplc="0410000F" w:tentative="1">
      <w:start w:val="1"/>
      <w:numFmt w:val="bullet"/>
      <w:lvlText w:val=""/>
      <w:lvlJc w:val="left"/>
      <w:pPr>
        <w:tabs>
          <w:tab w:val="num" w:pos="2880"/>
        </w:tabs>
        <w:ind w:left="2880" w:hanging="360"/>
      </w:pPr>
      <w:rPr>
        <w:rFonts w:ascii="Symbol" w:hAnsi="Symbol" w:hint="default"/>
      </w:rPr>
    </w:lvl>
    <w:lvl w:ilvl="4" w:tplc="04100019" w:tentative="1">
      <w:start w:val="1"/>
      <w:numFmt w:val="bullet"/>
      <w:lvlText w:val="o"/>
      <w:lvlJc w:val="left"/>
      <w:pPr>
        <w:tabs>
          <w:tab w:val="num" w:pos="3600"/>
        </w:tabs>
        <w:ind w:left="3600" w:hanging="360"/>
      </w:pPr>
      <w:rPr>
        <w:rFonts w:ascii="Courier New" w:hAnsi="Courier New" w:cs="Courier New" w:hint="default"/>
      </w:rPr>
    </w:lvl>
    <w:lvl w:ilvl="5" w:tplc="0410001B" w:tentative="1">
      <w:start w:val="1"/>
      <w:numFmt w:val="bullet"/>
      <w:lvlText w:val=""/>
      <w:lvlJc w:val="left"/>
      <w:pPr>
        <w:tabs>
          <w:tab w:val="num" w:pos="4320"/>
        </w:tabs>
        <w:ind w:left="4320" w:hanging="360"/>
      </w:pPr>
      <w:rPr>
        <w:rFonts w:ascii="Wingdings" w:hAnsi="Wingdings" w:hint="default"/>
      </w:rPr>
    </w:lvl>
    <w:lvl w:ilvl="6" w:tplc="0410000F" w:tentative="1">
      <w:start w:val="1"/>
      <w:numFmt w:val="bullet"/>
      <w:lvlText w:val=""/>
      <w:lvlJc w:val="left"/>
      <w:pPr>
        <w:tabs>
          <w:tab w:val="num" w:pos="5040"/>
        </w:tabs>
        <w:ind w:left="5040" w:hanging="360"/>
      </w:pPr>
      <w:rPr>
        <w:rFonts w:ascii="Symbol" w:hAnsi="Symbol" w:hint="default"/>
      </w:rPr>
    </w:lvl>
    <w:lvl w:ilvl="7" w:tplc="04100019" w:tentative="1">
      <w:start w:val="1"/>
      <w:numFmt w:val="bullet"/>
      <w:lvlText w:val="o"/>
      <w:lvlJc w:val="left"/>
      <w:pPr>
        <w:tabs>
          <w:tab w:val="num" w:pos="5760"/>
        </w:tabs>
        <w:ind w:left="5760" w:hanging="360"/>
      </w:pPr>
      <w:rPr>
        <w:rFonts w:ascii="Courier New" w:hAnsi="Courier New" w:cs="Courier New" w:hint="default"/>
      </w:rPr>
    </w:lvl>
    <w:lvl w:ilvl="8" w:tplc="0410001B"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5606732D"/>
    <w:multiLevelType w:val="hybridMultilevel"/>
    <w:tmpl w:val="B89A78E4"/>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1" w15:restartNumberingAfterBreak="0">
    <w:nsid w:val="6C1D6FF9"/>
    <w:multiLevelType w:val="hybridMultilevel"/>
    <w:tmpl w:val="C380AA96"/>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2" w15:restartNumberingAfterBreak="0">
    <w:nsid w:val="707C0E1B"/>
    <w:multiLevelType w:val="hybridMultilevel"/>
    <w:tmpl w:val="BD4CBB28"/>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3" w15:restartNumberingAfterBreak="0">
    <w:nsid w:val="717034EE"/>
    <w:multiLevelType w:val="multilevel"/>
    <w:tmpl w:val="A9083F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8F6586D"/>
    <w:multiLevelType w:val="hybridMultilevel"/>
    <w:tmpl w:val="941C9F1E"/>
    <w:lvl w:ilvl="0" w:tplc="44D64460">
      <w:numFmt w:val="bullet"/>
      <w:lvlText w:val="-"/>
      <w:lvlJc w:val="left"/>
      <w:pPr>
        <w:ind w:left="720" w:hanging="360"/>
      </w:pPr>
      <w:rPr>
        <w:rFonts w:ascii="Open Sans" w:eastAsia="Times New Roman" w:hAnsi="Open Sans" w:cs="Open San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5" w15:restartNumberingAfterBreak="0">
    <w:nsid w:val="7B9B4B35"/>
    <w:multiLevelType w:val="hybridMultilevel"/>
    <w:tmpl w:val="4C8AB7E6"/>
    <w:lvl w:ilvl="0" w:tplc="EF80A44E">
      <w:start w:val="1"/>
      <w:numFmt w:val="bullet"/>
      <w:pStyle w:val="puntielencopallini"/>
      <w:lvlText w:val=""/>
      <w:lvlJc w:val="left"/>
      <w:pPr>
        <w:tabs>
          <w:tab w:val="num" w:pos="284"/>
        </w:tabs>
        <w:ind w:left="284" w:hanging="284"/>
      </w:pPr>
      <w:rPr>
        <w:rFonts w:ascii="Symbol" w:hAnsi="Symbol" w:hint="default"/>
        <w:sz w:val="20"/>
      </w:rPr>
    </w:lvl>
    <w:lvl w:ilvl="1" w:tplc="04100003" w:tentative="1">
      <w:start w:val="1"/>
      <w:numFmt w:val="lowerLetter"/>
      <w:lvlText w:val="%2."/>
      <w:lvlJc w:val="left"/>
      <w:pPr>
        <w:tabs>
          <w:tab w:val="num" w:pos="1440"/>
        </w:tabs>
        <w:ind w:left="1440" w:hanging="360"/>
      </w:pPr>
    </w:lvl>
    <w:lvl w:ilvl="2" w:tplc="04100005" w:tentative="1">
      <w:start w:val="1"/>
      <w:numFmt w:val="lowerRoman"/>
      <w:lvlText w:val="%3."/>
      <w:lvlJc w:val="right"/>
      <w:pPr>
        <w:tabs>
          <w:tab w:val="num" w:pos="2160"/>
        </w:tabs>
        <w:ind w:left="2160" w:hanging="180"/>
      </w:pPr>
    </w:lvl>
    <w:lvl w:ilvl="3" w:tplc="04100001" w:tentative="1">
      <w:start w:val="1"/>
      <w:numFmt w:val="decimal"/>
      <w:lvlText w:val="%4."/>
      <w:lvlJc w:val="left"/>
      <w:pPr>
        <w:tabs>
          <w:tab w:val="num" w:pos="2880"/>
        </w:tabs>
        <w:ind w:left="2880" w:hanging="360"/>
      </w:pPr>
    </w:lvl>
    <w:lvl w:ilvl="4" w:tplc="04100003" w:tentative="1">
      <w:start w:val="1"/>
      <w:numFmt w:val="lowerLetter"/>
      <w:lvlText w:val="%5."/>
      <w:lvlJc w:val="left"/>
      <w:pPr>
        <w:tabs>
          <w:tab w:val="num" w:pos="3600"/>
        </w:tabs>
        <w:ind w:left="3600" w:hanging="360"/>
      </w:pPr>
    </w:lvl>
    <w:lvl w:ilvl="5" w:tplc="04100005" w:tentative="1">
      <w:start w:val="1"/>
      <w:numFmt w:val="lowerRoman"/>
      <w:lvlText w:val="%6."/>
      <w:lvlJc w:val="right"/>
      <w:pPr>
        <w:tabs>
          <w:tab w:val="num" w:pos="4320"/>
        </w:tabs>
        <w:ind w:left="4320" w:hanging="180"/>
      </w:pPr>
    </w:lvl>
    <w:lvl w:ilvl="6" w:tplc="04100001" w:tentative="1">
      <w:start w:val="1"/>
      <w:numFmt w:val="decimal"/>
      <w:lvlText w:val="%7."/>
      <w:lvlJc w:val="left"/>
      <w:pPr>
        <w:tabs>
          <w:tab w:val="num" w:pos="5040"/>
        </w:tabs>
        <w:ind w:left="5040" w:hanging="360"/>
      </w:pPr>
    </w:lvl>
    <w:lvl w:ilvl="7" w:tplc="04100003" w:tentative="1">
      <w:start w:val="1"/>
      <w:numFmt w:val="lowerLetter"/>
      <w:lvlText w:val="%8."/>
      <w:lvlJc w:val="left"/>
      <w:pPr>
        <w:tabs>
          <w:tab w:val="num" w:pos="5760"/>
        </w:tabs>
        <w:ind w:left="5760" w:hanging="360"/>
      </w:pPr>
    </w:lvl>
    <w:lvl w:ilvl="8" w:tplc="04100005" w:tentative="1">
      <w:start w:val="1"/>
      <w:numFmt w:val="lowerRoman"/>
      <w:lvlText w:val="%9."/>
      <w:lvlJc w:val="right"/>
      <w:pPr>
        <w:tabs>
          <w:tab w:val="num" w:pos="6480"/>
        </w:tabs>
        <w:ind w:left="6480" w:hanging="180"/>
      </w:pPr>
    </w:lvl>
  </w:abstractNum>
  <w:num w:numId="1" w16cid:durableId="1321621377">
    <w:abstractNumId w:val="26"/>
  </w:num>
  <w:num w:numId="2" w16cid:durableId="1195994648">
    <w:abstractNumId w:val="45"/>
  </w:num>
  <w:num w:numId="3" w16cid:durableId="1461146964">
    <w:abstractNumId w:val="34"/>
  </w:num>
  <w:num w:numId="4" w16cid:durableId="1193567128">
    <w:abstractNumId w:val="28"/>
  </w:num>
  <w:num w:numId="5" w16cid:durableId="906113936">
    <w:abstractNumId w:val="13"/>
  </w:num>
  <w:num w:numId="6" w16cid:durableId="711929229">
    <w:abstractNumId w:val="23"/>
  </w:num>
  <w:num w:numId="7" w16cid:durableId="589310163">
    <w:abstractNumId w:val="29"/>
  </w:num>
  <w:num w:numId="8" w16cid:durableId="2104763818">
    <w:abstractNumId w:val="20"/>
  </w:num>
  <w:num w:numId="9" w16cid:durableId="469059690">
    <w:abstractNumId w:val="17"/>
  </w:num>
  <w:num w:numId="10" w16cid:durableId="1364132560">
    <w:abstractNumId w:val="32"/>
  </w:num>
  <w:num w:numId="11" w16cid:durableId="1366370215">
    <w:abstractNumId w:val="30"/>
  </w:num>
  <w:num w:numId="12" w16cid:durableId="963195072">
    <w:abstractNumId w:val="33"/>
  </w:num>
  <w:num w:numId="13" w16cid:durableId="2059429048">
    <w:abstractNumId w:val="43"/>
  </w:num>
  <w:num w:numId="14" w16cid:durableId="456724130">
    <w:abstractNumId w:val="25"/>
    <w:lvlOverride w:ilvl="0">
      <w:startOverride w:val="1"/>
    </w:lvlOverride>
  </w:num>
  <w:num w:numId="15" w16cid:durableId="57367355">
    <w:abstractNumId w:val="19"/>
  </w:num>
  <w:num w:numId="16" w16cid:durableId="250237410">
    <w:abstractNumId w:val="14"/>
  </w:num>
  <w:num w:numId="17" w16cid:durableId="2077363254">
    <w:abstractNumId w:val="41"/>
  </w:num>
  <w:num w:numId="18" w16cid:durableId="1886216745">
    <w:abstractNumId w:val="40"/>
  </w:num>
  <w:num w:numId="19" w16cid:durableId="2093117275">
    <w:abstractNumId w:val="15"/>
  </w:num>
  <w:num w:numId="20" w16cid:durableId="1742020694">
    <w:abstractNumId w:val="36"/>
  </w:num>
  <w:num w:numId="21" w16cid:durableId="1181629240">
    <w:abstractNumId w:val="22"/>
  </w:num>
  <w:num w:numId="22" w16cid:durableId="1796097475">
    <w:abstractNumId w:val="16"/>
  </w:num>
  <w:num w:numId="23" w16cid:durableId="826090617">
    <w:abstractNumId w:val="35"/>
  </w:num>
  <w:num w:numId="24" w16cid:durableId="1743063161">
    <w:abstractNumId w:val="38"/>
  </w:num>
  <w:num w:numId="25" w16cid:durableId="1028146680">
    <w:abstractNumId w:val="18"/>
  </w:num>
  <w:num w:numId="26" w16cid:durableId="1784573279">
    <w:abstractNumId w:val="21"/>
  </w:num>
  <w:num w:numId="27" w16cid:durableId="969626887">
    <w:abstractNumId w:val="31"/>
  </w:num>
  <w:num w:numId="28" w16cid:durableId="2122914134">
    <w:abstractNumId w:val="44"/>
  </w:num>
  <w:num w:numId="29" w16cid:durableId="570431015">
    <w:abstractNumId w:val="27"/>
  </w:num>
  <w:num w:numId="30" w16cid:durableId="853611903">
    <w:abstractNumId w:val="42"/>
  </w:num>
  <w:num w:numId="31" w16cid:durableId="397679589">
    <w:abstractNumId w:val="1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mirrorMargins/>
  <w:proofState w:spelling="clean" w:grammar="clean"/>
  <w:linkStyles/>
  <w:stylePaneFormatFilter w:val="1C08" w:allStyles="0" w:customStyles="0" w:latentStyles="0" w:stylesInUse="1" w:headingStyles="0" w:numberingStyles="0" w:tableStyles="0" w:directFormattingOnRuns="0" w:directFormattingOnParagraphs="0" w:directFormattingOnNumbering="1" w:directFormattingOnTables="1" w:clearFormatting="1" w:top3HeadingStyles="0" w:visibleStyles="0" w:alternateStyleNames="0"/>
  <w:defaultTabStop w:val="709"/>
  <w:autoHyphenation/>
  <w:hyphenationZone w:val="284"/>
  <w:doNotHyphenateCaps/>
  <w:drawingGridHorizontalSpacing w:val="181"/>
  <w:drawingGridVerticalSpacing w:val="181"/>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6038C"/>
    <w:rsid w:val="000027FD"/>
    <w:rsid w:val="00003277"/>
    <w:rsid w:val="00003B3F"/>
    <w:rsid w:val="00006603"/>
    <w:rsid w:val="00015A31"/>
    <w:rsid w:val="0002122A"/>
    <w:rsid w:val="0002370B"/>
    <w:rsid w:val="00024884"/>
    <w:rsid w:val="00026FD9"/>
    <w:rsid w:val="00030CA7"/>
    <w:rsid w:val="00031207"/>
    <w:rsid w:val="00034D1E"/>
    <w:rsid w:val="000358B4"/>
    <w:rsid w:val="0005162E"/>
    <w:rsid w:val="00052FF5"/>
    <w:rsid w:val="0006257A"/>
    <w:rsid w:val="00066AA0"/>
    <w:rsid w:val="000673F6"/>
    <w:rsid w:val="00067FF3"/>
    <w:rsid w:val="000733EF"/>
    <w:rsid w:val="000764F3"/>
    <w:rsid w:val="00076E80"/>
    <w:rsid w:val="000771D0"/>
    <w:rsid w:val="00077A3A"/>
    <w:rsid w:val="00085589"/>
    <w:rsid w:val="000948DB"/>
    <w:rsid w:val="0009782E"/>
    <w:rsid w:val="000A0090"/>
    <w:rsid w:val="000A14FC"/>
    <w:rsid w:val="000A3FF3"/>
    <w:rsid w:val="000B07CD"/>
    <w:rsid w:val="000B3CFD"/>
    <w:rsid w:val="000B4829"/>
    <w:rsid w:val="000B4844"/>
    <w:rsid w:val="000B56E5"/>
    <w:rsid w:val="000B6144"/>
    <w:rsid w:val="000B656C"/>
    <w:rsid w:val="000B6990"/>
    <w:rsid w:val="000C05DA"/>
    <w:rsid w:val="000C30D6"/>
    <w:rsid w:val="000C699A"/>
    <w:rsid w:val="000D3616"/>
    <w:rsid w:val="000D6995"/>
    <w:rsid w:val="000F1993"/>
    <w:rsid w:val="00104697"/>
    <w:rsid w:val="001073AE"/>
    <w:rsid w:val="00107E52"/>
    <w:rsid w:val="001155F7"/>
    <w:rsid w:val="00115601"/>
    <w:rsid w:val="00116D0B"/>
    <w:rsid w:val="00124F73"/>
    <w:rsid w:val="00130034"/>
    <w:rsid w:val="0013310F"/>
    <w:rsid w:val="001352EB"/>
    <w:rsid w:val="0014190B"/>
    <w:rsid w:val="0014517D"/>
    <w:rsid w:val="00152C08"/>
    <w:rsid w:val="001552C0"/>
    <w:rsid w:val="001562F0"/>
    <w:rsid w:val="00166BCF"/>
    <w:rsid w:val="00167873"/>
    <w:rsid w:val="00171E85"/>
    <w:rsid w:val="001753B5"/>
    <w:rsid w:val="00176408"/>
    <w:rsid w:val="00181845"/>
    <w:rsid w:val="001842ED"/>
    <w:rsid w:val="00185FC9"/>
    <w:rsid w:val="00187FBC"/>
    <w:rsid w:val="00193B2E"/>
    <w:rsid w:val="00196106"/>
    <w:rsid w:val="001A3BB0"/>
    <w:rsid w:val="001A43EE"/>
    <w:rsid w:val="001B1EAE"/>
    <w:rsid w:val="001B319E"/>
    <w:rsid w:val="001C1450"/>
    <w:rsid w:val="001C1798"/>
    <w:rsid w:val="001C201F"/>
    <w:rsid w:val="001C3189"/>
    <w:rsid w:val="001C65D5"/>
    <w:rsid w:val="001D6D63"/>
    <w:rsid w:val="001D7621"/>
    <w:rsid w:val="001E04B1"/>
    <w:rsid w:val="001E1262"/>
    <w:rsid w:val="001E4EEF"/>
    <w:rsid w:val="001F2C38"/>
    <w:rsid w:val="001F4F62"/>
    <w:rsid w:val="00216A26"/>
    <w:rsid w:val="00220CD0"/>
    <w:rsid w:val="002265F5"/>
    <w:rsid w:val="00232035"/>
    <w:rsid w:val="002320BC"/>
    <w:rsid w:val="002331B6"/>
    <w:rsid w:val="002361F9"/>
    <w:rsid w:val="002418FE"/>
    <w:rsid w:val="00241901"/>
    <w:rsid w:val="0024445A"/>
    <w:rsid w:val="00245650"/>
    <w:rsid w:val="00247F6F"/>
    <w:rsid w:val="00254FC9"/>
    <w:rsid w:val="00256D8A"/>
    <w:rsid w:val="002572A0"/>
    <w:rsid w:val="00261D36"/>
    <w:rsid w:val="002663A4"/>
    <w:rsid w:val="002720B1"/>
    <w:rsid w:val="00273255"/>
    <w:rsid w:val="00274277"/>
    <w:rsid w:val="00275E24"/>
    <w:rsid w:val="002836C1"/>
    <w:rsid w:val="00286237"/>
    <w:rsid w:val="0028703D"/>
    <w:rsid w:val="00287CDB"/>
    <w:rsid w:val="00296FDF"/>
    <w:rsid w:val="002A2B8B"/>
    <w:rsid w:val="002A3AFE"/>
    <w:rsid w:val="002A42FA"/>
    <w:rsid w:val="002A5567"/>
    <w:rsid w:val="002B6C6F"/>
    <w:rsid w:val="002C58F6"/>
    <w:rsid w:val="002C5EF4"/>
    <w:rsid w:val="002C6F16"/>
    <w:rsid w:val="002D4F1C"/>
    <w:rsid w:val="002E0CF3"/>
    <w:rsid w:val="002E36B8"/>
    <w:rsid w:val="002E6D81"/>
    <w:rsid w:val="002F0E80"/>
    <w:rsid w:val="002F1E41"/>
    <w:rsid w:val="002F1F9A"/>
    <w:rsid w:val="00302451"/>
    <w:rsid w:val="0030754C"/>
    <w:rsid w:val="00317F1A"/>
    <w:rsid w:val="003217F6"/>
    <w:rsid w:val="00323867"/>
    <w:rsid w:val="00326F2E"/>
    <w:rsid w:val="003315E4"/>
    <w:rsid w:val="00334A4C"/>
    <w:rsid w:val="0034014B"/>
    <w:rsid w:val="003419EA"/>
    <w:rsid w:val="003462B5"/>
    <w:rsid w:val="00350AC1"/>
    <w:rsid w:val="00351D12"/>
    <w:rsid w:val="00352721"/>
    <w:rsid w:val="003530C9"/>
    <w:rsid w:val="0035756D"/>
    <w:rsid w:val="00357FAF"/>
    <w:rsid w:val="0036038C"/>
    <w:rsid w:val="00366596"/>
    <w:rsid w:val="0036738B"/>
    <w:rsid w:val="003721E3"/>
    <w:rsid w:val="003825A9"/>
    <w:rsid w:val="003833CD"/>
    <w:rsid w:val="0038368D"/>
    <w:rsid w:val="003861B4"/>
    <w:rsid w:val="00386E85"/>
    <w:rsid w:val="003A3120"/>
    <w:rsid w:val="003A6ED5"/>
    <w:rsid w:val="003B3409"/>
    <w:rsid w:val="003B5B75"/>
    <w:rsid w:val="003B6CBA"/>
    <w:rsid w:val="003C0D1F"/>
    <w:rsid w:val="003C30C2"/>
    <w:rsid w:val="003C3642"/>
    <w:rsid w:val="003C575D"/>
    <w:rsid w:val="003C5B80"/>
    <w:rsid w:val="003D2C61"/>
    <w:rsid w:val="003D6179"/>
    <w:rsid w:val="003D7EB9"/>
    <w:rsid w:val="003E3CDF"/>
    <w:rsid w:val="003E57A1"/>
    <w:rsid w:val="003E7252"/>
    <w:rsid w:val="003F5AAF"/>
    <w:rsid w:val="003F653B"/>
    <w:rsid w:val="003F7D84"/>
    <w:rsid w:val="00407A1A"/>
    <w:rsid w:val="0042089E"/>
    <w:rsid w:val="0042763B"/>
    <w:rsid w:val="004277B8"/>
    <w:rsid w:val="004334B5"/>
    <w:rsid w:val="004334FC"/>
    <w:rsid w:val="0044759F"/>
    <w:rsid w:val="00447C0A"/>
    <w:rsid w:val="0045054B"/>
    <w:rsid w:val="00450E66"/>
    <w:rsid w:val="00451A3D"/>
    <w:rsid w:val="00456BA7"/>
    <w:rsid w:val="004779D9"/>
    <w:rsid w:val="00481B7F"/>
    <w:rsid w:val="00483B14"/>
    <w:rsid w:val="0048782B"/>
    <w:rsid w:val="00491AE4"/>
    <w:rsid w:val="00493291"/>
    <w:rsid w:val="00493AC8"/>
    <w:rsid w:val="00496F8B"/>
    <w:rsid w:val="004A24AE"/>
    <w:rsid w:val="004A4C79"/>
    <w:rsid w:val="004A550D"/>
    <w:rsid w:val="004B1450"/>
    <w:rsid w:val="004B504A"/>
    <w:rsid w:val="004B74A4"/>
    <w:rsid w:val="004B7F77"/>
    <w:rsid w:val="004C262D"/>
    <w:rsid w:val="004C2706"/>
    <w:rsid w:val="004C2A1D"/>
    <w:rsid w:val="004C4A6B"/>
    <w:rsid w:val="004D273B"/>
    <w:rsid w:val="004D5ADB"/>
    <w:rsid w:val="004D5D24"/>
    <w:rsid w:val="004E1432"/>
    <w:rsid w:val="004E569B"/>
    <w:rsid w:val="004E57B4"/>
    <w:rsid w:val="004F37C4"/>
    <w:rsid w:val="00500C8D"/>
    <w:rsid w:val="00501E62"/>
    <w:rsid w:val="005033DA"/>
    <w:rsid w:val="00505882"/>
    <w:rsid w:val="005127EC"/>
    <w:rsid w:val="00524DB6"/>
    <w:rsid w:val="005252B1"/>
    <w:rsid w:val="005268BE"/>
    <w:rsid w:val="00527942"/>
    <w:rsid w:val="005334B4"/>
    <w:rsid w:val="00536B69"/>
    <w:rsid w:val="00540581"/>
    <w:rsid w:val="0054364F"/>
    <w:rsid w:val="00546D3B"/>
    <w:rsid w:val="00551A11"/>
    <w:rsid w:val="00552423"/>
    <w:rsid w:val="00555F50"/>
    <w:rsid w:val="005607D0"/>
    <w:rsid w:val="00566B39"/>
    <w:rsid w:val="00571E3D"/>
    <w:rsid w:val="00581FDD"/>
    <w:rsid w:val="00590942"/>
    <w:rsid w:val="00590AF2"/>
    <w:rsid w:val="005A01CC"/>
    <w:rsid w:val="005A44BE"/>
    <w:rsid w:val="005A6A17"/>
    <w:rsid w:val="005B1221"/>
    <w:rsid w:val="005B5817"/>
    <w:rsid w:val="005B5D0C"/>
    <w:rsid w:val="005C4605"/>
    <w:rsid w:val="005C4716"/>
    <w:rsid w:val="005C586F"/>
    <w:rsid w:val="005C7A2F"/>
    <w:rsid w:val="005D00AD"/>
    <w:rsid w:val="005D2F32"/>
    <w:rsid w:val="005D5F23"/>
    <w:rsid w:val="005E3567"/>
    <w:rsid w:val="005E577F"/>
    <w:rsid w:val="005F3D6A"/>
    <w:rsid w:val="006031C1"/>
    <w:rsid w:val="00605738"/>
    <w:rsid w:val="00607920"/>
    <w:rsid w:val="006126BE"/>
    <w:rsid w:val="0061279C"/>
    <w:rsid w:val="00613829"/>
    <w:rsid w:val="006150A0"/>
    <w:rsid w:val="006177F4"/>
    <w:rsid w:val="006221F1"/>
    <w:rsid w:val="00623117"/>
    <w:rsid w:val="00627712"/>
    <w:rsid w:val="00633DC3"/>
    <w:rsid w:val="0063413D"/>
    <w:rsid w:val="006403E1"/>
    <w:rsid w:val="00642106"/>
    <w:rsid w:val="00652F41"/>
    <w:rsid w:val="006623D1"/>
    <w:rsid w:val="00664A10"/>
    <w:rsid w:val="006801E4"/>
    <w:rsid w:val="006846FD"/>
    <w:rsid w:val="0068496B"/>
    <w:rsid w:val="00685E80"/>
    <w:rsid w:val="006946D5"/>
    <w:rsid w:val="006A2CDD"/>
    <w:rsid w:val="006A313C"/>
    <w:rsid w:val="006A3362"/>
    <w:rsid w:val="006A3E90"/>
    <w:rsid w:val="006A6A90"/>
    <w:rsid w:val="006B4155"/>
    <w:rsid w:val="006B41EF"/>
    <w:rsid w:val="006B6835"/>
    <w:rsid w:val="006C30A7"/>
    <w:rsid w:val="006C4F48"/>
    <w:rsid w:val="006D1F47"/>
    <w:rsid w:val="006E0352"/>
    <w:rsid w:val="006E0F82"/>
    <w:rsid w:val="006E3ED8"/>
    <w:rsid w:val="006E59F5"/>
    <w:rsid w:val="006F1531"/>
    <w:rsid w:val="006F15DC"/>
    <w:rsid w:val="006F1887"/>
    <w:rsid w:val="006F6791"/>
    <w:rsid w:val="006F7204"/>
    <w:rsid w:val="006F7467"/>
    <w:rsid w:val="00701898"/>
    <w:rsid w:val="00702C43"/>
    <w:rsid w:val="00703CD4"/>
    <w:rsid w:val="00703FF4"/>
    <w:rsid w:val="0070467C"/>
    <w:rsid w:val="007046EB"/>
    <w:rsid w:val="0070504C"/>
    <w:rsid w:val="00710CA8"/>
    <w:rsid w:val="0071200D"/>
    <w:rsid w:val="00715EE8"/>
    <w:rsid w:val="00717E9F"/>
    <w:rsid w:val="00721A0F"/>
    <w:rsid w:val="00724B63"/>
    <w:rsid w:val="00726C8A"/>
    <w:rsid w:val="00736648"/>
    <w:rsid w:val="00737495"/>
    <w:rsid w:val="00752B92"/>
    <w:rsid w:val="00755A32"/>
    <w:rsid w:val="00756A17"/>
    <w:rsid w:val="00770507"/>
    <w:rsid w:val="00774CBB"/>
    <w:rsid w:val="007750F6"/>
    <w:rsid w:val="00782648"/>
    <w:rsid w:val="00790E50"/>
    <w:rsid w:val="00792121"/>
    <w:rsid w:val="00795792"/>
    <w:rsid w:val="007A0206"/>
    <w:rsid w:val="007A3DDA"/>
    <w:rsid w:val="007A4CAA"/>
    <w:rsid w:val="007A5672"/>
    <w:rsid w:val="007B0A67"/>
    <w:rsid w:val="007B0CBB"/>
    <w:rsid w:val="007B3183"/>
    <w:rsid w:val="007B3CDB"/>
    <w:rsid w:val="007B4A9D"/>
    <w:rsid w:val="007B5D47"/>
    <w:rsid w:val="007C13AA"/>
    <w:rsid w:val="007C323A"/>
    <w:rsid w:val="007C4139"/>
    <w:rsid w:val="007D3917"/>
    <w:rsid w:val="007D7A88"/>
    <w:rsid w:val="007E31F8"/>
    <w:rsid w:val="007E46B3"/>
    <w:rsid w:val="007E65A3"/>
    <w:rsid w:val="007F290F"/>
    <w:rsid w:val="007F2C2A"/>
    <w:rsid w:val="007F4EF0"/>
    <w:rsid w:val="00804120"/>
    <w:rsid w:val="00805564"/>
    <w:rsid w:val="00805B55"/>
    <w:rsid w:val="008114CD"/>
    <w:rsid w:val="00813775"/>
    <w:rsid w:val="00817073"/>
    <w:rsid w:val="00817734"/>
    <w:rsid w:val="00822C58"/>
    <w:rsid w:val="00822D7B"/>
    <w:rsid w:val="00825C84"/>
    <w:rsid w:val="0082664F"/>
    <w:rsid w:val="00826AB8"/>
    <w:rsid w:val="0083200C"/>
    <w:rsid w:val="00840239"/>
    <w:rsid w:val="00843883"/>
    <w:rsid w:val="008455A0"/>
    <w:rsid w:val="00845648"/>
    <w:rsid w:val="00854BD0"/>
    <w:rsid w:val="00855B78"/>
    <w:rsid w:val="00855B79"/>
    <w:rsid w:val="00857683"/>
    <w:rsid w:val="00862187"/>
    <w:rsid w:val="00863ECD"/>
    <w:rsid w:val="0086407B"/>
    <w:rsid w:val="00864480"/>
    <w:rsid w:val="0086618D"/>
    <w:rsid w:val="00875B8B"/>
    <w:rsid w:val="008808B6"/>
    <w:rsid w:val="00880F0D"/>
    <w:rsid w:val="00881E69"/>
    <w:rsid w:val="0088427A"/>
    <w:rsid w:val="0088478C"/>
    <w:rsid w:val="00893F1A"/>
    <w:rsid w:val="0089404B"/>
    <w:rsid w:val="0089675E"/>
    <w:rsid w:val="008A7ABF"/>
    <w:rsid w:val="008B32D7"/>
    <w:rsid w:val="008B3449"/>
    <w:rsid w:val="008B44B6"/>
    <w:rsid w:val="008C14B3"/>
    <w:rsid w:val="008C4E14"/>
    <w:rsid w:val="008D2840"/>
    <w:rsid w:val="008E2B47"/>
    <w:rsid w:val="008F3975"/>
    <w:rsid w:val="00905775"/>
    <w:rsid w:val="00905DB5"/>
    <w:rsid w:val="00907466"/>
    <w:rsid w:val="00907FBE"/>
    <w:rsid w:val="00913E21"/>
    <w:rsid w:val="009157F5"/>
    <w:rsid w:val="00917538"/>
    <w:rsid w:val="00917947"/>
    <w:rsid w:val="00917EF8"/>
    <w:rsid w:val="009251A2"/>
    <w:rsid w:val="009261BC"/>
    <w:rsid w:val="00927CD2"/>
    <w:rsid w:val="009300DE"/>
    <w:rsid w:val="00930D75"/>
    <w:rsid w:val="00932322"/>
    <w:rsid w:val="0093366F"/>
    <w:rsid w:val="0093608A"/>
    <w:rsid w:val="009411A3"/>
    <w:rsid w:val="009468FA"/>
    <w:rsid w:val="009474BC"/>
    <w:rsid w:val="00947D58"/>
    <w:rsid w:val="00950608"/>
    <w:rsid w:val="00954D06"/>
    <w:rsid w:val="00966AD9"/>
    <w:rsid w:val="009670E2"/>
    <w:rsid w:val="0097121F"/>
    <w:rsid w:val="00971F79"/>
    <w:rsid w:val="0097461E"/>
    <w:rsid w:val="009804D6"/>
    <w:rsid w:val="0098166C"/>
    <w:rsid w:val="00987EA1"/>
    <w:rsid w:val="00991D23"/>
    <w:rsid w:val="00992E4C"/>
    <w:rsid w:val="009938A8"/>
    <w:rsid w:val="00993999"/>
    <w:rsid w:val="009957F9"/>
    <w:rsid w:val="009A0F7E"/>
    <w:rsid w:val="009B1B94"/>
    <w:rsid w:val="009B1B9B"/>
    <w:rsid w:val="009B4C82"/>
    <w:rsid w:val="009C2A9E"/>
    <w:rsid w:val="009C5F8A"/>
    <w:rsid w:val="009C7513"/>
    <w:rsid w:val="009D16FF"/>
    <w:rsid w:val="009D265F"/>
    <w:rsid w:val="009D4290"/>
    <w:rsid w:val="009E02C7"/>
    <w:rsid w:val="009E043B"/>
    <w:rsid w:val="009E11D8"/>
    <w:rsid w:val="009E4C84"/>
    <w:rsid w:val="009F0C64"/>
    <w:rsid w:val="009F35C0"/>
    <w:rsid w:val="009F4A10"/>
    <w:rsid w:val="009F4E18"/>
    <w:rsid w:val="009F5381"/>
    <w:rsid w:val="009F703E"/>
    <w:rsid w:val="00A0096A"/>
    <w:rsid w:val="00A0388F"/>
    <w:rsid w:val="00A03E7D"/>
    <w:rsid w:val="00A04036"/>
    <w:rsid w:val="00A05CB3"/>
    <w:rsid w:val="00A134F7"/>
    <w:rsid w:val="00A17607"/>
    <w:rsid w:val="00A21099"/>
    <w:rsid w:val="00A301B0"/>
    <w:rsid w:val="00A323E8"/>
    <w:rsid w:val="00A34357"/>
    <w:rsid w:val="00A35786"/>
    <w:rsid w:val="00A36642"/>
    <w:rsid w:val="00A37526"/>
    <w:rsid w:val="00A412E4"/>
    <w:rsid w:val="00A440E4"/>
    <w:rsid w:val="00A46890"/>
    <w:rsid w:val="00A47347"/>
    <w:rsid w:val="00A47EA5"/>
    <w:rsid w:val="00A52F70"/>
    <w:rsid w:val="00A54A35"/>
    <w:rsid w:val="00A5673C"/>
    <w:rsid w:val="00A57A1D"/>
    <w:rsid w:val="00A60A8B"/>
    <w:rsid w:val="00A6204C"/>
    <w:rsid w:val="00A637F1"/>
    <w:rsid w:val="00A716C9"/>
    <w:rsid w:val="00A71C01"/>
    <w:rsid w:val="00A72B4E"/>
    <w:rsid w:val="00A73DF5"/>
    <w:rsid w:val="00A80014"/>
    <w:rsid w:val="00A80449"/>
    <w:rsid w:val="00A80C3B"/>
    <w:rsid w:val="00A817E8"/>
    <w:rsid w:val="00A828AF"/>
    <w:rsid w:val="00A90C86"/>
    <w:rsid w:val="00A91EAF"/>
    <w:rsid w:val="00A96C3B"/>
    <w:rsid w:val="00AA1350"/>
    <w:rsid w:val="00AA3010"/>
    <w:rsid w:val="00AB28C4"/>
    <w:rsid w:val="00AB69E9"/>
    <w:rsid w:val="00AB70C4"/>
    <w:rsid w:val="00AC1FEF"/>
    <w:rsid w:val="00AC71E0"/>
    <w:rsid w:val="00AD2188"/>
    <w:rsid w:val="00AD2383"/>
    <w:rsid w:val="00AD2F4D"/>
    <w:rsid w:val="00AD39AF"/>
    <w:rsid w:val="00AD5CAB"/>
    <w:rsid w:val="00AE047A"/>
    <w:rsid w:val="00AE2DE4"/>
    <w:rsid w:val="00AF05C9"/>
    <w:rsid w:val="00AF0C7E"/>
    <w:rsid w:val="00AF2F9F"/>
    <w:rsid w:val="00AF409B"/>
    <w:rsid w:val="00AF572E"/>
    <w:rsid w:val="00B009A1"/>
    <w:rsid w:val="00B07F9A"/>
    <w:rsid w:val="00B20051"/>
    <w:rsid w:val="00B20611"/>
    <w:rsid w:val="00B2364B"/>
    <w:rsid w:val="00B275B9"/>
    <w:rsid w:val="00B31683"/>
    <w:rsid w:val="00B34278"/>
    <w:rsid w:val="00B3645E"/>
    <w:rsid w:val="00B52EF6"/>
    <w:rsid w:val="00B56736"/>
    <w:rsid w:val="00B574D8"/>
    <w:rsid w:val="00B61984"/>
    <w:rsid w:val="00B63C18"/>
    <w:rsid w:val="00B660AD"/>
    <w:rsid w:val="00B6636C"/>
    <w:rsid w:val="00B66B9F"/>
    <w:rsid w:val="00B71FB0"/>
    <w:rsid w:val="00B720F8"/>
    <w:rsid w:val="00B74DA1"/>
    <w:rsid w:val="00B77E14"/>
    <w:rsid w:val="00B817AF"/>
    <w:rsid w:val="00B87EB1"/>
    <w:rsid w:val="00B97231"/>
    <w:rsid w:val="00BA45D9"/>
    <w:rsid w:val="00BB42E9"/>
    <w:rsid w:val="00BB4BB2"/>
    <w:rsid w:val="00BB57CF"/>
    <w:rsid w:val="00BC2637"/>
    <w:rsid w:val="00BC2E21"/>
    <w:rsid w:val="00BC49C3"/>
    <w:rsid w:val="00BC4F4C"/>
    <w:rsid w:val="00BD12B8"/>
    <w:rsid w:val="00BD389F"/>
    <w:rsid w:val="00BE16E1"/>
    <w:rsid w:val="00BE63B1"/>
    <w:rsid w:val="00BF1970"/>
    <w:rsid w:val="00BF583C"/>
    <w:rsid w:val="00BF7806"/>
    <w:rsid w:val="00C0039A"/>
    <w:rsid w:val="00C0303E"/>
    <w:rsid w:val="00C060D3"/>
    <w:rsid w:val="00C100F3"/>
    <w:rsid w:val="00C13564"/>
    <w:rsid w:val="00C15087"/>
    <w:rsid w:val="00C26636"/>
    <w:rsid w:val="00C269DA"/>
    <w:rsid w:val="00C327CA"/>
    <w:rsid w:val="00C3407B"/>
    <w:rsid w:val="00C348F4"/>
    <w:rsid w:val="00C36444"/>
    <w:rsid w:val="00C36525"/>
    <w:rsid w:val="00C40D30"/>
    <w:rsid w:val="00C47B68"/>
    <w:rsid w:val="00C52002"/>
    <w:rsid w:val="00C5282D"/>
    <w:rsid w:val="00C54B76"/>
    <w:rsid w:val="00C64E88"/>
    <w:rsid w:val="00C741DC"/>
    <w:rsid w:val="00C75F58"/>
    <w:rsid w:val="00C80458"/>
    <w:rsid w:val="00C811E3"/>
    <w:rsid w:val="00C847F7"/>
    <w:rsid w:val="00C87358"/>
    <w:rsid w:val="00C95904"/>
    <w:rsid w:val="00C970D9"/>
    <w:rsid w:val="00CA42FF"/>
    <w:rsid w:val="00CA493B"/>
    <w:rsid w:val="00CA580E"/>
    <w:rsid w:val="00CB0E42"/>
    <w:rsid w:val="00CB293A"/>
    <w:rsid w:val="00CB61A8"/>
    <w:rsid w:val="00CB645C"/>
    <w:rsid w:val="00CC0F5E"/>
    <w:rsid w:val="00CC275A"/>
    <w:rsid w:val="00CC3424"/>
    <w:rsid w:val="00CC63E8"/>
    <w:rsid w:val="00CD0E61"/>
    <w:rsid w:val="00CD1C5A"/>
    <w:rsid w:val="00CD28F7"/>
    <w:rsid w:val="00CF36DB"/>
    <w:rsid w:val="00CF3FDB"/>
    <w:rsid w:val="00CF7D3F"/>
    <w:rsid w:val="00D00991"/>
    <w:rsid w:val="00D0384D"/>
    <w:rsid w:val="00D04B75"/>
    <w:rsid w:val="00D0535D"/>
    <w:rsid w:val="00D05942"/>
    <w:rsid w:val="00D0764A"/>
    <w:rsid w:val="00D12D9B"/>
    <w:rsid w:val="00D15D57"/>
    <w:rsid w:val="00D17122"/>
    <w:rsid w:val="00D176F7"/>
    <w:rsid w:val="00D205B4"/>
    <w:rsid w:val="00D21674"/>
    <w:rsid w:val="00D224DB"/>
    <w:rsid w:val="00D26ABC"/>
    <w:rsid w:val="00D273D4"/>
    <w:rsid w:val="00D32A66"/>
    <w:rsid w:val="00D33B6C"/>
    <w:rsid w:val="00D4033D"/>
    <w:rsid w:val="00D41913"/>
    <w:rsid w:val="00D47D11"/>
    <w:rsid w:val="00D50423"/>
    <w:rsid w:val="00D5153C"/>
    <w:rsid w:val="00D51B99"/>
    <w:rsid w:val="00D73D94"/>
    <w:rsid w:val="00D81168"/>
    <w:rsid w:val="00D8233E"/>
    <w:rsid w:val="00D82B8D"/>
    <w:rsid w:val="00D9404B"/>
    <w:rsid w:val="00D94A7B"/>
    <w:rsid w:val="00D95BE5"/>
    <w:rsid w:val="00DA08E6"/>
    <w:rsid w:val="00DA31E0"/>
    <w:rsid w:val="00DA4B4C"/>
    <w:rsid w:val="00DA70A8"/>
    <w:rsid w:val="00DA7429"/>
    <w:rsid w:val="00DB3D2D"/>
    <w:rsid w:val="00DB53D5"/>
    <w:rsid w:val="00DC0209"/>
    <w:rsid w:val="00DC7807"/>
    <w:rsid w:val="00DC7CBE"/>
    <w:rsid w:val="00DD14F1"/>
    <w:rsid w:val="00DD30FB"/>
    <w:rsid w:val="00DD3115"/>
    <w:rsid w:val="00DD46BB"/>
    <w:rsid w:val="00DD4709"/>
    <w:rsid w:val="00DD57EC"/>
    <w:rsid w:val="00DE1471"/>
    <w:rsid w:val="00DE57BD"/>
    <w:rsid w:val="00DE7939"/>
    <w:rsid w:val="00DE7A00"/>
    <w:rsid w:val="00DF042F"/>
    <w:rsid w:val="00DF2D37"/>
    <w:rsid w:val="00DF44EB"/>
    <w:rsid w:val="00DF60CF"/>
    <w:rsid w:val="00E009E1"/>
    <w:rsid w:val="00E021CC"/>
    <w:rsid w:val="00E0290E"/>
    <w:rsid w:val="00E04BD0"/>
    <w:rsid w:val="00E12348"/>
    <w:rsid w:val="00E15902"/>
    <w:rsid w:val="00E21C06"/>
    <w:rsid w:val="00E23203"/>
    <w:rsid w:val="00E262C1"/>
    <w:rsid w:val="00E2786E"/>
    <w:rsid w:val="00E33C16"/>
    <w:rsid w:val="00E414D1"/>
    <w:rsid w:val="00E44B33"/>
    <w:rsid w:val="00E47B77"/>
    <w:rsid w:val="00E578C9"/>
    <w:rsid w:val="00E63009"/>
    <w:rsid w:val="00E66B11"/>
    <w:rsid w:val="00E72CFB"/>
    <w:rsid w:val="00E778A0"/>
    <w:rsid w:val="00E80FDC"/>
    <w:rsid w:val="00E837CC"/>
    <w:rsid w:val="00E848D0"/>
    <w:rsid w:val="00E93E9D"/>
    <w:rsid w:val="00E958B6"/>
    <w:rsid w:val="00E95A0C"/>
    <w:rsid w:val="00EA4199"/>
    <w:rsid w:val="00EA5A5E"/>
    <w:rsid w:val="00EB31FE"/>
    <w:rsid w:val="00EC4B8C"/>
    <w:rsid w:val="00ED53C5"/>
    <w:rsid w:val="00ED6C32"/>
    <w:rsid w:val="00EE7FDE"/>
    <w:rsid w:val="00EF0F3F"/>
    <w:rsid w:val="00EF43F9"/>
    <w:rsid w:val="00F0501F"/>
    <w:rsid w:val="00F12B24"/>
    <w:rsid w:val="00F13ABF"/>
    <w:rsid w:val="00F165DE"/>
    <w:rsid w:val="00F21C2C"/>
    <w:rsid w:val="00F231CC"/>
    <w:rsid w:val="00F243C1"/>
    <w:rsid w:val="00F31907"/>
    <w:rsid w:val="00F32A43"/>
    <w:rsid w:val="00F44208"/>
    <w:rsid w:val="00F4501A"/>
    <w:rsid w:val="00F47541"/>
    <w:rsid w:val="00F503D8"/>
    <w:rsid w:val="00F50A91"/>
    <w:rsid w:val="00F50AF5"/>
    <w:rsid w:val="00F51DB2"/>
    <w:rsid w:val="00F520CA"/>
    <w:rsid w:val="00F533AE"/>
    <w:rsid w:val="00F60326"/>
    <w:rsid w:val="00F63198"/>
    <w:rsid w:val="00F65EDF"/>
    <w:rsid w:val="00F67DE7"/>
    <w:rsid w:val="00F82140"/>
    <w:rsid w:val="00F867E0"/>
    <w:rsid w:val="00F93776"/>
    <w:rsid w:val="00F9465D"/>
    <w:rsid w:val="00F95A72"/>
    <w:rsid w:val="00FA2394"/>
    <w:rsid w:val="00FA25BC"/>
    <w:rsid w:val="00FA2B72"/>
    <w:rsid w:val="00FA3B4D"/>
    <w:rsid w:val="00FA6138"/>
    <w:rsid w:val="00FB4751"/>
    <w:rsid w:val="00FB7F18"/>
    <w:rsid w:val="00FC17AA"/>
    <w:rsid w:val="00FC2D36"/>
    <w:rsid w:val="00FD07BA"/>
    <w:rsid w:val="00FD0A0A"/>
    <w:rsid w:val="00FD7485"/>
    <w:rsid w:val="00FE153C"/>
    <w:rsid w:val="00FE32F0"/>
    <w:rsid w:val="00FF07AF"/>
    <w:rsid w:val="00FF33BD"/>
    <w:rsid w:val="00FF46D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B6B8D9"/>
  <w15:docId w15:val="{82DDCDCA-0CA8-47BA-8125-31DA4FC6A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4" w:qFormat="1"/>
    <w:lsdException w:name="heading 8" w:semiHidden="1" w:unhideWhenUsed="1" w:qFormat="1"/>
    <w:lsdException w:name="heading 9" w:semiHidden="1" w:unhideWhenUsed="1" w:qFormat="1"/>
    <w:lsdException w:name="Default Paragraph Font" w:uiPriority="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aliases w:val="Attenzione TIT"/>
    <w:qFormat/>
    <w:rsid w:val="00862187"/>
    <w:pPr>
      <w:spacing w:after="160" w:line="259" w:lineRule="auto"/>
    </w:pPr>
    <w:rPr>
      <w:rFonts w:asciiTheme="minorHAnsi" w:eastAsiaTheme="minorHAnsi" w:hAnsiTheme="minorHAnsi" w:cstheme="minorBidi"/>
      <w:kern w:val="2"/>
      <w:sz w:val="22"/>
      <w:szCs w:val="22"/>
      <w:lang w:eastAsia="en-US"/>
      <w14:ligatures w14:val="standardContextual"/>
    </w:rPr>
  </w:style>
  <w:style w:type="paragraph" w:styleId="Titolo1">
    <w:name w:val="heading 1"/>
    <w:basedOn w:val="Normale"/>
    <w:next w:val="Normale"/>
    <w:link w:val="Titolo1Carattere"/>
    <w:rsid w:val="00F243C1"/>
    <w:pPr>
      <w:jc w:val="center"/>
      <w:outlineLvl w:val="0"/>
    </w:pPr>
    <w:rPr>
      <w:rFonts w:ascii="Arial" w:hAnsi="Arial" w:cs="Arial"/>
      <w:b/>
      <w:sz w:val="28"/>
    </w:rPr>
  </w:style>
  <w:style w:type="paragraph" w:styleId="Titolo2">
    <w:name w:val="heading 2"/>
    <w:basedOn w:val="Normale"/>
    <w:next w:val="Normale"/>
    <w:link w:val="Titolo2Carattere"/>
    <w:rsid w:val="00F243C1"/>
    <w:pPr>
      <w:spacing w:before="240" w:after="60"/>
      <w:outlineLvl w:val="1"/>
    </w:pPr>
    <w:rPr>
      <w:rFonts w:ascii="Arial" w:hAnsi="Arial" w:cs="Arial"/>
      <w:b/>
      <w:bCs/>
      <w:i/>
      <w:iCs/>
      <w:sz w:val="28"/>
      <w:szCs w:val="28"/>
    </w:rPr>
  </w:style>
  <w:style w:type="paragraph" w:styleId="Titolo3">
    <w:name w:val="heading 3"/>
    <w:basedOn w:val="Normale"/>
    <w:next w:val="Normale"/>
    <w:link w:val="Titolo3Carattere"/>
    <w:rsid w:val="00F243C1"/>
    <w:pPr>
      <w:spacing w:before="240" w:after="60"/>
      <w:outlineLvl w:val="2"/>
    </w:pPr>
    <w:rPr>
      <w:rFonts w:ascii="Arial" w:hAnsi="Arial" w:cs="Arial"/>
      <w:b/>
      <w:bCs/>
      <w:sz w:val="26"/>
      <w:szCs w:val="26"/>
    </w:rPr>
  </w:style>
  <w:style w:type="paragraph" w:styleId="Titolo4">
    <w:name w:val="heading 4"/>
    <w:basedOn w:val="Normale"/>
    <w:next w:val="Normale"/>
    <w:link w:val="Titolo4Carattere"/>
    <w:rsid w:val="00F243C1"/>
    <w:pPr>
      <w:spacing w:after="120" w:line="300" w:lineRule="exact"/>
      <w:ind w:left="360"/>
      <w:jc w:val="both"/>
      <w:outlineLvl w:val="3"/>
    </w:pPr>
    <w:rPr>
      <w:rFonts w:ascii="Garamond" w:hAnsi="Garamond"/>
      <w:b/>
      <w:szCs w:val="26"/>
    </w:rPr>
  </w:style>
  <w:style w:type="paragraph" w:styleId="Titolo5">
    <w:name w:val="heading 5"/>
    <w:basedOn w:val="Normale"/>
    <w:next w:val="Normale"/>
    <w:link w:val="Titolo5Carattere"/>
    <w:rsid w:val="00F243C1"/>
    <w:pPr>
      <w:jc w:val="center"/>
      <w:outlineLvl w:val="4"/>
    </w:pPr>
    <w:rPr>
      <w:rFonts w:ascii="Garamond" w:hAnsi="Garamond"/>
      <w:b/>
      <w:szCs w:val="26"/>
    </w:rPr>
  </w:style>
  <w:style w:type="paragraph" w:styleId="Titolo6">
    <w:name w:val="heading 6"/>
    <w:basedOn w:val="Normale"/>
    <w:next w:val="Normale"/>
    <w:link w:val="Titolo6Carattere"/>
    <w:rsid w:val="00F243C1"/>
    <w:pPr>
      <w:jc w:val="both"/>
      <w:outlineLvl w:val="5"/>
    </w:pPr>
    <w:rPr>
      <w:rFonts w:ascii="Garamond" w:hAnsi="Garamond"/>
      <w:b/>
      <w:szCs w:val="26"/>
    </w:rPr>
  </w:style>
  <w:style w:type="paragraph" w:styleId="Titolo7">
    <w:name w:val="heading 7"/>
    <w:basedOn w:val="Normale"/>
    <w:next w:val="Normale"/>
    <w:link w:val="Titolo7Carattere"/>
    <w:rsid w:val="00F243C1"/>
    <w:pPr>
      <w:tabs>
        <w:tab w:val="num" w:pos="0"/>
      </w:tabs>
      <w:autoSpaceDE w:val="0"/>
      <w:spacing w:line="360" w:lineRule="auto"/>
      <w:ind w:left="1296" w:hanging="1296"/>
      <w:jc w:val="both"/>
      <w:outlineLvl w:val="6"/>
    </w:pPr>
    <w:rPr>
      <w:b/>
      <w:bCs/>
      <w:i/>
      <w:iCs/>
      <w:szCs w:val="20"/>
    </w:rPr>
  </w:style>
  <w:style w:type="character" w:default="1" w:styleId="Carpredefinitoparagrafo">
    <w:name w:val="Default Paragraph Font"/>
    <w:uiPriority w:val="1"/>
    <w:semiHidden/>
    <w:unhideWhenUsed/>
    <w:rsid w:val="00862187"/>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rsid w:val="00862187"/>
  </w:style>
  <w:style w:type="paragraph" w:customStyle="1" w:styleId="stilepresentazione">
    <w:name w:val="stile presentazione"/>
    <w:basedOn w:val="Normale"/>
    <w:autoRedefine/>
    <w:rsid w:val="00F243C1"/>
  </w:style>
  <w:style w:type="paragraph" w:styleId="Pidipagina">
    <w:name w:val="footer"/>
    <w:basedOn w:val="Normale"/>
    <w:link w:val="PidipaginaCarattere"/>
    <w:rsid w:val="00F243C1"/>
    <w:pPr>
      <w:tabs>
        <w:tab w:val="center" w:pos="4819"/>
        <w:tab w:val="right" w:pos="9638"/>
      </w:tabs>
    </w:pPr>
  </w:style>
  <w:style w:type="character" w:styleId="Numeropagina">
    <w:name w:val="page number"/>
    <w:rsid w:val="00F243C1"/>
  </w:style>
  <w:style w:type="paragraph" w:styleId="Intestazione">
    <w:name w:val="header"/>
    <w:basedOn w:val="Normale"/>
    <w:link w:val="IntestazioneCarattere"/>
    <w:rsid w:val="00F243C1"/>
    <w:pPr>
      <w:tabs>
        <w:tab w:val="center" w:pos="4819"/>
        <w:tab w:val="right" w:pos="9638"/>
      </w:tabs>
    </w:pPr>
  </w:style>
  <w:style w:type="paragraph" w:customStyle="1" w:styleId="indicetitoli">
    <w:name w:val="indice_titoli"/>
    <w:rsid w:val="00F243C1"/>
    <w:pPr>
      <w:spacing w:line="220" w:lineRule="exact"/>
      <w:jc w:val="both"/>
    </w:pPr>
    <w:rPr>
      <w:rFonts w:ascii="HelveticaNeueLT Std Lt" w:hAnsi="HelveticaNeueLT Std Lt"/>
      <w:sz w:val="17"/>
      <w:szCs w:val="24"/>
    </w:rPr>
  </w:style>
  <w:style w:type="paragraph" w:styleId="Testonotaapidipagina">
    <w:name w:val="footnote text"/>
    <w:basedOn w:val="Normale"/>
    <w:link w:val="TestonotaapidipaginaCarattere"/>
    <w:semiHidden/>
    <w:rsid w:val="00F243C1"/>
    <w:rPr>
      <w:sz w:val="20"/>
      <w:szCs w:val="20"/>
    </w:rPr>
  </w:style>
  <w:style w:type="character" w:customStyle="1" w:styleId="CarattereCarattere5">
    <w:name w:val="Carattere Carattere5"/>
    <w:rsid w:val="00F243C1"/>
  </w:style>
  <w:style w:type="character" w:styleId="Rimandonotaapidipagina">
    <w:name w:val="footnote reference"/>
    <w:aliases w:val="Rimando notaOreste,Rimando notaOreste1,Rimando notaOreste2,nota a piè di pagina"/>
    <w:semiHidden/>
    <w:rsid w:val="00F243C1"/>
    <w:rPr>
      <w:vertAlign w:val="superscript"/>
    </w:rPr>
  </w:style>
  <w:style w:type="paragraph" w:styleId="Corpotesto">
    <w:name w:val="Body Text"/>
    <w:basedOn w:val="Normale"/>
    <w:link w:val="CorpotestoCarattere"/>
    <w:rsid w:val="00F243C1"/>
    <w:pPr>
      <w:spacing w:line="360" w:lineRule="auto"/>
      <w:jc w:val="both"/>
    </w:pPr>
    <w:rPr>
      <w:rFonts w:ascii="Courier New" w:hAnsi="Courier New"/>
      <w:szCs w:val="20"/>
    </w:rPr>
  </w:style>
  <w:style w:type="paragraph" w:styleId="NormaleWeb">
    <w:name w:val="Normal (Web)"/>
    <w:basedOn w:val="Normale"/>
    <w:rsid w:val="00F243C1"/>
    <w:pPr>
      <w:spacing w:before="100" w:beforeAutospacing="1" w:after="100" w:afterAutospacing="1"/>
    </w:pPr>
  </w:style>
  <w:style w:type="paragraph" w:styleId="Corpodeltesto2">
    <w:name w:val="Body Text 2"/>
    <w:basedOn w:val="Normale"/>
    <w:link w:val="Corpodeltesto2Carattere"/>
    <w:rsid w:val="00F243C1"/>
    <w:pPr>
      <w:spacing w:after="120" w:line="480" w:lineRule="auto"/>
    </w:pPr>
  </w:style>
  <w:style w:type="character" w:customStyle="1" w:styleId="CarattereCarattere4">
    <w:name w:val="Carattere Carattere4"/>
    <w:rsid w:val="00F243C1"/>
    <w:rPr>
      <w:sz w:val="24"/>
      <w:szCs w:val="24"/>
    </w:rPr>
  </w:style>
  <w:style w:type="paragraph" w:customStyle="1" w:styleId="som1">
    <w:name w:val="som_1"/>
    <w:rsid w:val="00F243C1"/>
    <w:pPr>
      <w:autoSpaceDE w:val="0"/>
      <w:autoSpaceDN w:val="0"/>
      <w:adjustRightInd w:val="0"/>
      <w:spacing w:before="513"/>
      <w:ind w:left="470"/>
      <w:jc w:val="both"/>
    </w:pPr>
    <w:rPr>
      <w:sz w:val="18"/>
      <w:szCs w:val="18"/>
      <w:lang w:val="en-US"/>
    </w:rPr>
  </w:style>
  <w:style w:type="paragraph" w:customStyle="1" w:styleId="sot11">
    <w:name w:val="sot1_1"/>
    <w:rsid w:val="00F243C1"/>
    <w:pPr>
      <w:autoSpaceDE w:val="0"/>
      <w:autoSpaceDN w:val="0"/>
      <w:adjustRightInd w:val="0"/>
      <w:spacing w:before="342"/>
      <w:ind w:left="470"/>
      <w:jc w:val="both"/>
    </w:pPr>
    <w:rPr>
      <w:sz w:val="22"/>
      <w:szCs w:val="22"/>
      <w:lang w:val="en-US"/>
    </w:rPr>
  </w:style>
  <w:style w:type="character" w:styleId="Collegamentoipertestuale">
    <w:name w:val="Hyperlink"/>
    <w:rsid w:val="00F243C1"/>
    <w:rPr>
      <w:color w:val="0000FF"/>
      <w:u w:val="single"/>
    </w:rPr>
  </w:style>
  <w:style w:type="paragraph" w:customStyle="1" w:styleId="sot21">
    <w:name w:val="sot2_1"/>
    <w:rsid w:val="00F243C1"/>
    <w:pPr>
      <w:autoSpaceDE w:val="0"/>
      <w:autoSpaceDN w:val="0"/>
      <w:adjustRightInd w:val="0"/>
      <w:spacing w:before="256"/>
      <w:ind w:left="470"/>
      <w:jc w:val="both"/>
    </w:pPr>
    <w:rPr>
      <w:sz w:val="22"/>
      <w:szCs w:val="22"/>
      <w:lang w:val="en-US"/>
    </w:rPr>
  </w:style>
  <w:style w:type="paragraph" w:customStyle="1" w:styleId="testo1">
    <w:name w:val="testo_1"/>
    <w:rsid w:val="00F243C1"/>
    <w:pPr>
      <w:autoSpaceDE w:val="0"/>
      <w:autoSpaceDN w:val="0"/>
      <w:adjustRightInd w:val="0"/>
      <w:spacing w:before="128"/>
      <w:ind w:firstLine="470"/>
      <w:jc w:val="both"/>
    </w:pPr>
    <w:rPr>
      <w:sz w:val="22"/>
      <w:szCs w:val="22"/>
      <w:lang w:val="en-US"/>
    </w:rPr>
  </w:style>
  <w:style w:type="paragraph" w:styleId="Rientrocorpodeltesto">
    <w:name w:val="Body Text Indent"/>
    <w:basedOn w:val="Normale"/>
    <w:link w:val="RientrocorpodeltestoCarattere"/>
    <w:rsid w:val="00F243C1"/>
    <w:pPr>
      <w:spacing w:after="120"/>
      <w:ind w:left="283"/>
    </w:pPr>
  </w:style>
  <w:style w:type="character" w:customStyle="1" w:styleId="CarattereCarattere3">
    <w:name w:val="Carattere Carattere3"/>
    <w:rsid w:val="00F243C1"/>
    <w:rPr>
      <w:sz w:val="24"/>
      <w:szCs w:val="24"/>
    </w:rPr>
  </w:style>
  <w:style w:type="paragraph" w:customStyle="1" w:styleId="Nessunaspaziatura1">
    <w:name w:val="Nessuna spaziatura1"/>
    <w:rsid w:val="00F243C1"/>
    <w:rPr>
      <w:sz w:val="24"/>
      <w:szCs w:val="24"/>
    </w:rPr>
  </w:style>
  <w:style w:type="character" w:styleId="Enfasicorsivo">
    <w:name w:val="Emphasis"/>
    <w:rsid w:val="00F243C1"/>
    <w:rPr>
      <w:i/>
      <w:iCs/>
    </w:rPr>
  </w:style>
  <w:style w:type="paragraph" w:styleId="PreformattatoHTML">
    <w:name w:val="HTML Preformatted"/>
    <w:basedOn w:val="Normale"/>
    <w:link w:val="PreformattatoHTMLCarattere"/>
    <w:rsid w:val="00F243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6" w:lineRule="auto"/>
    </w:pPr>
    <w:rPr>
      <w:rFonts w:ascii="Courier New" w:hAnsi="Courier New" w:cs="Courier New"/>
    </w:rPr>
  </w:style>
  <w:style w:type="character" w:customStyle="1" w:styleId="CarattereCarattere2">
    <w:name w:val="Carattere Carattere2"/>
    <w:rsid w:val="00F243C1"/>
    <w:rPr>
      <w:rFonts w:ascii="Courier New" w:hAnsi="Courier New" w:cs="Courier New"/>
      <w:sz w:val="24"/>
      <w:szCs w:val="24"/>
    </w:rPr>
  </w:style>
  <w:style w:type="character" w:styleId="Enfasigrassetto">
    <w:name w:val="Strong"/>
    <w:rsid w:val="00F243C1"/>
    <w:rPr>
      <w:b/>
      <w:bCs/>
    </w:rPr>
  </w:style>
  <w:style w:type="paragraph" w:styleId="Titolo">
    <w:name w:val="Title"/>
    <w:basedOn w:val="Normale"/>
    <w:next w:val="Normale"/>
    <w:link w:val="TitoloCarattere"/>
    <w:rsid w:val="00F243C1"/>
    <w:pPr>
      <w:spacing w:before="240" w:after="60"/>
      <w:jc w:val="center"/>
      <w:outlineLvl w:val="0"/>
    </w:pPr>
    <w:rPr>
      <w:rFonts w:ascii="Cambria" w:hAnsi="Cambria"/>
      <w:b/>
      <w:bCs/>
      <w:kern w:val="28"/>
      <w:sz w:val="32"/>
      <w:szCs w:val="32"/>
    </w:rPr>
  </w:style>
  <w:style w:type="character" w:customStyle="1" w:styleId="CarattereCarattere1">
    <w:name w:val="Carattere Carattere1"/>
    <w:rsid w:val="00F243C1"/>
    <w:rPr>
      <w:rFonts w:ascii="Cambria" w:eastAsia="Times New Roman" w:hAnsi="Cambria" w:cs="Times New Roman"/>
      <w:b/>
      <w:bCs/>
      <w:kern w:val="28"/>
      <w:sz w:val="32"/>
      <w:szCs w:val="32"/>
    </w:rPr>
  </w:style>
  <w:style w:type="paragraph" w:styleId="Sottotitolo">
    <w:name w:val="Subtitle"/>
    <w:basedOn w:val="Normale"/>
    <w:next w:val="Normale"/>
    <w:link w:val="SottotitoloCarattere"/>
    <w:rsid w:val="00F243C1"/>
    <w:pPr>
      <w:spacing w:after="60"/>
      <w:jc w:val="center"/>
      <w:outlineLvl w:val="1"/>
    </w:pPr>
    <w:rPr>
      <w:rFonts w:ascii="Cambria" w:hAnsi="Cambria"/>
    </w:rPr>
  </w:style>
  <w:style w:type="character" w:customStyle="1" w:styleId="CarattereCarattere">
    <w:name w:val="Carattere Carattere"/>
    <w:rsid w:val="00F243C1"/>
    <w:rPr>
      <w:rFonts w:ascii="Cambria" w:eastAsia="Times New Roman" w:hAnsi="Cambria" w:cs="Times New Roman"/>
      <w:sz w:val="24"/>
      <w:szCs w:val="24"/>
    </w:rPr>
  </w:style>
  <w:style w:type="paragraph" w:customStyle="1" w:styleId="Default">
    <w:name w:val="Default"/>
    <w:rsid w:val="00F243C1"/>
    <w:pPr>
      <w:autoSpaceDE w:val="0"/>
      <w:autoSpaceDN w:val="0"/>
      <w:adjustRightInd w:val="0"/>
    </w:pPr>
    <w:rPr>
      <w:rFonts w:ascii="Palatino Linotype" w:hAnsi="Palatino Linotype" w:cs="Palatino Linotype"/>
      <w:color w:val="000000"/>
      <w:sz w:val="24"/>
      <w:szCs w:val="24"/>
    </w:rPr>
  </w:style>
  <w:style w:type="paragraph" w:styleId="Testocommento">
    <w:name w:val="annotation text"/>
    <w:basedOn w:val="Normale"/>
    <w:link w:val="TestocommentoCarattere"/>
    <w:semiHidden/>
    <w:rsid w:val="00F243C1"/>
    <w:rPr>
      <w:sz w:val="20"/>
      <w:szCs w:val="20"/>
    </w:rPr>
  </w:style>
  <w:style w:type="paragraph" w:styleId="Soggettocommento">
    <w:name w:val="annotation subject"/>
    <w:basedOn w:val="Testocommento"/>
    <w:next w:val="Testocommento"/>
    <w:link w:val="SoggettocommentoCarattere"/>
    <w:semiHidden/>
    <w:rsid w:val="00F243C1"/>
    <w:rPr>
      <w:b/>
      <w:bCs/>
    </w:rPr>
  </w:style>
  <w:style w:type="paragraph" w:styleId="Testofumetto">
    <w:name w:val="Balloon Text"/>
    <w:basedOn w:val="Normale"/>
    <w:link w:val="TestofumettoCarattere"/>
    <w:semiHidden/>
    <w:rsid w:val="00F243C1"/>
    <w:rPr>
      <w:rFonts w:ascii="Tahoma" w:hAnsi="Tahoma" w:cs="Tahoma"/>
      <w:sz w:val="16"/>
      <w:szCs w:val="16"/>
    </w:rPr>
  </w:style>
  <w:style w:type="paragraph" w:styleId="Testodelblocco">
    <w:name w:val="Block Text"/>
    <w:basedOn w:val="Normale"/>
    <w:rsid w:val="00F243C1"/>
    <w:pPr>
      <w:spacing w:line="360" w:lineRule="auto"/>
      <w:ind w:left="851" w:right="851"/>
      <w:jc w:val="both"/>
    </w:pPr>
    <w:rPr>
      <w:rFonts w:ascii="Book Antiqua" w:hAnsi="Book Antiqua"/>
    </w:rPr>
  </w:style>
  <w:style w:type="paragraph" w:customStyle="1" w:styleId="tx">
    <w:name w:val="tx"/>
    <w:basedOn w:val="Normale"/>
    <w:rsid w:val="00F243C1"/>
    <w:pPr>
      <w:spacing w:before="20" w:after="20"/>
    </w:pPr>
    <w:rPr>
      <w:sz w:val="20"/>
      <w:szCs w:val="20"/>
    </w:rPr>
  </w:style>
  <w:style w:type="paragraph" w:customStyle="1" w:styleId="sentr1">
    <w:name w:val="sent_r1"/>
    <w:basedOn w:val="Normale"/>
    <w:rsid w:val="00F243C1"/>
    <w:pPr>
      <w:spacing w:before="100" w:beforeAutospacing="1" w:after="100" w:afterAutospacing="1"/>
      <w:ind w:firstLine="400"/>
      <w:jc w:val="both"/>
    </w:pPr>
  </w:style>
  <w:style w:type="character" w:customStyle="1" w:styleId="Caratteredellanota">
    <w:name w:val="Carattere della nota"/>
    <w:rsid w:val="00F243C1"/>
    <w:rPr>
      <w:vertAlign w:val="superscript"/>
    </w:rPr>
  </w:style>
  <w:style w:type="paragraph" w:customStyle="1" w:styleId="Rientrocorpodeltesto21">
    <w:name w:val="Rientro corpo del testo 21"/>
    <w:basedOn w:val="Normale"/>
    <w:rsid w:val="00F243C1"/>
    <w:pPr>
      <w:suppressAutoHyphens/>
      <w:spacing w:line="360" w:lineRule="auto"/>
      <w:ind w:firstLine="708"/>
      <w:jc w:val="both"/>
    </w:pPr>
    <w:rPr>
      <w:rFonts w:ascii="Garamond" w:hAnsi="Garamond"/>
      <w:lang w:eastAsia="ar-SA"/>
    </w:rPr>
  </w:style>
  <w:style w:type="paragraph" w:customStyle="1" w:styleId="testonormale">
    <w:name w:val="testo normale"/>
    <w:link w:val="testonormaleCarattere"/>
    <w:rsid w:val="00F243C1"/>
    <w:pPr>
      <w:spacing w:before="40" w:after="40" w:line="280" w:lineRule="exact"/>
      <w:jc w:val="both"/>
    </w:pPr>
    <w:rPr>
      <w:rFonts w:ascii="HelveticaNeueLT Std Lt" w:hAnsi="HelveticaNeueLT Std Lt"/>
      <w:spacing w:val="2"/>
      <w:szCs w:val="24"/>
    </w:rPr>
  </w:style>
  <w:style w:type="character" w:customStyle="1" w:styleId="testonormaleCarattere">
    <w:name w:val="testo normale Carattere"/>
    <w:link w:val="testonormale"/>
    <w:rsid w:val="00F243C1"/>
    <w:rPr>
      <w:rFonts w:ascii="HelveticaNeueLT Std Lt" w:hAnsi="HelveticaNeueLT Std Lt"/>
      <w:spacing w:val="2"/>
      <w:szCs w:val="24"/>
    </w:rPr>
  </w:style>
  <w:style w:type="paragraph" w:customStyle="1" w:styleId="testonote">
    <w:name w:val="testo note"/>
    <w:link w:val="testonoteCarattere1"/>
    <w:rsid w:val="00F243C1"/>
    <w:pPr>
      <w:spacing w:line="200" w:lineRule="exact"/>
      <w:jc w:val="both"/>
    </w:pPr>
    <w:rPr>
      <w:rFonts w:ascii="HelveticaNeueLT Std Lt" w:hAnsi="HelveticaNeueLT Std Lt"/>
      <w:sz w:val="16"/>
      <w:szCs w:val="24"/>
    </w:rPr>
  </w:style>
  <w:style w:type="character" w:customStyle="1" w:styleId="testonoteCarattere">
    <w:name w:val="testo note Carattere"/>
    <w:rsid w:val="00F243C1"/>
    <w:rPr>
      <w:rFonts w:ascii="HelveticaNeueLT Std Lt" w:hAnsi="HelveticaNeueLT Std Lt"/>
      <w:sz w:val="16"/>
      <w:szCs w:val="24"/>
      <w:lang w:val="it-IT" w:eastAsia="it-IT" w:bidi="ar-SA"/>
    </w:rPr>
  </w:style>
  <w:style w:type="paragraph" w:customStyle="1" w:styleId="elenco1">
    <w:name w:val="elenco 1"/>
    <w:rsid w:val="00F243C1"/>
    <w:pPr>
      <w:spacing w:line="260" w:lineRule="exact"/>
      <w:jc w:val="both"/>
    </w:pPr>
    <w:rPr>
      <w:rFonts w:ascii="HelveticaNeueLT Std Lt" w:hAnsi="HelveticaNeueLT Std Lt"/>
      <w:szCs w:val="24"/>
    </w:rPr>
  </w:style>
  <w:style w:type="paragraph" w:customStyle="1" w:styleId="elenco2">
    <w:name w:val="elenco 2"/>
    <w:rsid w:val="00F243C1"/>
    <w:pPr>
      <w:spacing w:line="260" w:lineRule="exact"/>
      <w:ind w:left="284"/>
      <w:jc w:val="both"/>
    </w:pPr>
    <w:rPr>
      <w:rFonts w:ascii="HelveticaNeueLT Std Lt" w:hAnsi="HelveticaNeueLT Std Lt"/>
      <w:szCs w:val="24"/>
    </w:rPr>
  </w:style>
  <w:style w:type="paragraph" w:customStyle="1" w:styleId="occhielloparte">
    <w:name w:val="occhiello_parte"/>
    <w:rsid w:val="00F243C1"/>
    <w:pPr>
      <w:spacing w:line="1280" w:lineRule="exact"/>
    </w:pPr>
    <w:rPr>
      <w:rFonts w:ascii="HelveticaNeueLT Std UltLt Cn" w:hAnsi="HelveticaNeueLT Std UltLt Cn"/>
      <w:sz w:val="120"/>
      <w:szCs w:val="24"/>
    </w:rPr>
  </w:style>
  <w:style w:type="paragraph" w:customStyle="1" w:styleId="occhiellopartetitolo">
    <w:name w:val="occhiello_parte_titolo"/>
    <w:rsid w:val="00F243C1"/>
    <w:pPr>
      <w:spacing w:line="660" w:lineRule="exact"/>
    </w:pPr>
    <w:rPr>
      <w:rFonts w:ascii="HelveticaNeueLT Std UltLt Cn" w:hAnsi="HelveticaNeueLT Std UltLt Cn"/>
      <w:sz w:val="62"/>
      <w:szCs w:val="24"/>
    </w:rPr>
  </w:style>
  <w:style w:type="paragraph" w:customStyle="1" w:styleId="occhiellocapitolotitolo">
    <w:name w:val="occhiello_capitolo+titolo"/>
    <w:rsid w:val="00F243C1"/>
    <w:pPr>
      <w:spacing w:line="400" w:lineRule="exact"/>
    </w:pPr>
    <w:rPr>
      <w:rFonts w:ascii="Trade Gothic LT Std Extended" w:hAnsi="Trade Gothic LT Std Extended"/>
      <w:sz w:val="32"/>
      <w:szCs w:val="24"/>
    </w:rPr>
  </w:style>
  <w:style w:type="paragraph" w:customStyle="1" w:styleId="occhiellocapsezioni">
    <w:name w:val="occhiello_cap_sezioni"/>
    <w:rsid w:val="00F243C1"/>
    <w:pPr>
      <w:spacing w:line="260" w:lineRule="exact"/>
    </w:pPr>
    <w:rPr>
      <w:rFonts w:ascii="HelveticaNeueLT Std UltLt" w:hAnsi="HelveticaNeueLT Std UltLt"/>
      <w:sz w:val="26"/>
      <w:szCs w:val="24"/>
    </w:rPr>
  </w:style>
  <w:style w:type="paragraph" w:customStyle="1" w:styleId="occhiellocaptitolo1">
    <w:name w:val="occhiello_cap_titolo 1"/>
    <w:rsid w:val="00F243C1"/>
    <w:pPr>
      <w:spacing w:line="270" w:lineRule="exact"/>
      <w:jc w:val="both"/>
    </w:pPr>
    <w:rPr>
      <w:rFonts w:ascii="HelveticaNeueLT Std Cn" w:hAnsi="HelveticaNeueLT Std Cn"/>
      <w:sz w:val="23"/>
      <w:szCs w:val="24"/>
    </w:rPr>
  </w:style>
  <w:style w:type="paragraph" w:customStyle="1" w:styleId="occhiellocaptitolo2">
    <w:name w:val="occhiello_cap_titolo 2"/>
    <w:rsid w:val="00F243C1"/>
    <w:pPr>
      <w:spacing w:line="250" w:lineRule="exact"/>
      <w:jc w:val="both"/>
    </w:pPr>
    <w:rPr>
      <w:rFonts w:ascii="HelveticaNeueLT Std Lt Cn" w:hAnsi="HelveticaNeueLT Std Lt Cn"/>
      <w:sz w:val="21"/>
      <w:szCs w:val="24"/>
    </w:rPr>
  </w:style>
  <w:style w:type="paragraph" w:customStyle="1" w:styleId="indiceparte">
    <w:name w:val="indice_parte"/>
    <w:rsid w:val="00F243C1"/>
    <w:pPr>
      <w:spacing w:line="220" w:lineRule="exact"/>
      <w:jc w:val="both"/>
    </w:pPr>
    <w:rPr>
      <w:rFonts w:ascii="HelveticaNeueLT Std Lt" w:hAnsi="HelveticaNeueLT Std Lt"/>
      <w:sz w:val="17"/>
      <w:szCs w:val="24"/>
    </w:rPr>
  </w:style>
  <w:style w:type="paragraph" w:customStyle="1" w:styleId="didascalia1">
    <w:name w:val="didascalia 1"/>
    <w:rsid w:val="00F243C1"/>
    <w:pPr>
      <w:spacing w:line="200" w:lineRule="exact"/>
      <w:jc w:val="both"/>
    </w:pPr>
    <w:rPr>
      <w:rFonts w:ascii="HelveticaNeueLT Std Cn" w:hAnsi="HelveticaNeueLT Std Cn"/>
      <w:sz w:val="14"/>
      <w:szCs w:val="24"/>
    </w:rPr>
  </w:style>
  <w:style w:type="paragraph" w:customStyle="1" w:styleId="titolobox">
    <w:name w:val="titolo box"/>
    <w:rsid w:val="00F243C1"/>
    <w:pPr>
      <w:keepNext/>
      <w:spacing w:before="240" w:after="120" w:line="270" w:lineRule="exact"/>
    </w:pPr>
    <w:rPr>
      <w:rFonts w:ascii="HelveticaNeueLT Std Cn" w:hAnsi="HelveticaNeueLT Std Cn"/>
      <w:sz w:val="23"/>
      <w:szCs w:val="24"/>
    </w:rPr>
  </w:style>
  <w:style w:type="paragraph" w:customStyle="1" w:styleId="boxtestograssetto">
    <w:name w:val="box testo grassetto"/>
    <w:autoRedefine/>
    <w:rsid w:val="00F243C1"/>
    <w:pPr>
      <w:spacing w:line="250" w:lineRule="exact"/>
    </w:pPr>
    <w:rPr>
      <w:rFonts w:ascii="HelveticaNeueLT Std Cn" w:hAnsi="HelveticaNeueLT Std Cn"/>
      <w:b/>
      <w:szCs w:val="24"/>
    </w:rPr>
  </w:style>
  <w:style w:type="paragraph" w:customStyle="1" w:styleId="boxtesto">
    <w:name w:val="box testo"/>
    <w:link w:val="boxtestoCarattere"/>
    <w:rsid w:val="00F243C1"/>
    <w:pPr>
      <w:spacing w:line="280" w:lineRule="exact"/>
    </w:pPr>
    <w:rPr>
      <w:rFonts w:ascii="HelveticaNeueLT Std Cn" w:hAnsi="HelveticaNeueLT Std Cn"/>
      <w:spacing w:val="2"/>
      <w:szCs w:val="24"/>
    </w:rPr>
  </w:style>
  <w:style w:type="paragraph" w:customStyle="1" w:styleId="titolosezione">
    <w:name w:val="titolo sezione"/>
    <w:rsid w:val="00F243C1"/>
    <w:pPr>
      <w:spacing w:line="660" w:lineRule="exact"/>
    </w:pPr>
    <w:rPr>
      <w:rFonts w:ascii="HelveticaNeueLT Std UltLt Cn" w:hAnsi="HelveticaNeueLT Std UltLt Cn"/>
      <w:sz w:val="62"/>
      <w:szCs w:val="24"/>
    </w:rPr>
  </w:style>
  <w:style w:type="paragraph" w:customStyle="1" w:styleId="titolosezione2">
    <w:name w:val="titolo sezione 2"/>
    <w:basedOn w:val="Normale"/>
    <w:rsid w:val="00F243C1"/>
    <w:pPr>
      <w:spacing w:line="450" w:lineRule="exact"/>
    </w:pPr>
    <w:rPr>
      <w:rFonts w:ascii="HelveticaNeueLT Std UltLt Cn" w:hAnsi="HelveticaNeueLT Std UltLt Cn"/>
      <w:sz w:val="40"/>
    </w:rPr>
  </w:style>
  <w:style w:type="paragraph" w:customStyle="1" w:styleId="titolocapitolo">
    <w:name w:val="titolo capitolo"/>
    <w:link w:val="titolocapitoloCarattere"/>
    <w:rsid w:val="00F243C1"/>
    <w:pPr>
      <w:spacing w:after="480" w:line="530" w:lineRule="exact"/>
    </w:pPr>
    <w:rPr>
      <w:rFonts w:ascii="HelveticaNeueLT Std UltLt Cn" w:hAnsi="HelveticaNeueLT Std UltLt Cn"/>
      <w:sz w:val="48"/>
      <w:szCs w:val="24"/>
    </w:rPr>
  </w:style>
  <w:style w:type="paragraph" w:customStyle="1" w:styleId="titolo10">
    <w:name w:val="titolo1"/>
    <w:link w:val="titolo1Carattere0"/>
    <w:rsid w:val="00F243C1"/>
    <w:pPr>
      <w:keepNext/>
      <w:spacing w:before="480" w:line="300" w:lineRule="exact"/>
      <w:jc w:val="both"/>
    </w:pPr>
    <w:rPr>
      <w:rFonts w:ascii="HelveticaNeueLT Std Cn" w:hAnsi="HelveticaNeueLT Std Cn"/>
      <w:sz w:val="26"/>
      <w:szCs w:val="24"/>
    </w:rPr>
  </w:style>
  <w:style w:type="paragraph" w:customStyle="1" w:styleId="titolo20">
    <w:name w:val="titolo2"/>
    <w:link w:val="titolo2Carattere0"/>
    <w:rsid w:val="00F243C1"/>
    <w:pPr>
      <w:keepNext/>
      <w:spacing w:before="360" w:line="300" w:lineRule="exact"/>
      <w:jc w:val="both"/>
    </w:pPr>
    <w:rPr>
      <w:rFonts w:ascii="HelveticaNeueLT Std Lt Cn" w:hAnsi="HelveticaNeueLT Std Lt Cn"/>
      <w:sz w:val="26"/>
      <w:szCs w:val="24"/>
    </w:rPr>
  </w:style>
  <w:style w:type="paragraph" w:customStyle="1" w:styleId="titolocorsivo">
    <w:name w:val="titolo corsivo"/>
    <w:rsid w:val="00F243C1"/>
    <w:pPr>
      <w:spacing w:line="260" w:lineRule="exact"/>
    </w:pPr>
    <w:rPr>
      <w:i/>
      <w:sz w:val="24"/>
      <w:szCs w:val="24"/>
    </w:rPr>
  </w:style>
  <w:style w:type="paragraph" w:customStyle="1" w:styleId="titolocorsivo2">
    <w:name w:val="titolo corsivo 2"/>
    <w:link w:val="titolocorsivo2Carattere"/>
    <w:rsid w:val="00F243C1"/>
    <w:pPr>
      <w:keepNext/>
      <w:spacing w:before="240" w:line="260" w:lineRule="exact"/>
    </w:pPr>
    <w:rPr>
      <w:rFonts w:ascii="HelveticaNeueLT Std Lt Cn" w:hAnsi="HelveticaNeueLT Std Lt Cn"/>
      <w:b/>
      <w:i/>
      <w:sz w:val="24"/>
      <w:szCs w:val="24"/>
    </w:rPr>
  </w:style>
  <w:style w:type="paragraph" w:customStyle="1" w:styleId="fontitesto">
    <w:name w:val="fonti_testo"/>
    <w:autoRedefine/>
    <w:rsid w:val="00F243C1"/>
    <w:pPr>
      <w:spacing w:line="260" w:lineRule="exact"/>
      <w:jc w:val="both"/>
    </w:pPr>
    <w:rPr>
      <w:rFonts w:ascii="HelveticaNeueLT Std Cn" w:hAnsi="HelveticaNeueLT Std Cn"/>
      <w:sz w:val="21"/>
      <w:szCs w:val="24"/>
    </w:rPr>
  </w:style>
  <w:style w:type="paragraph" w:customStyle="1" w:styleId="formulatitolo">
    <w:name w:val="formula titolo"/>
    <w:rsid w:val="00F243C1"/>
    <w:pPr>
      <w:spacing w:line="260" w:lineRule="exact"/>
    </w:pPr>
    <w:rPr>
      <w:rFonts w:ascii="HelveticaNeueLT Std Cn" w:hAnsi="HelveticaNeueLT Std Cn"/>
      <w:sz w:val="26"/>
      <w:szCs w:val="24"/>
    </w:rPr>
  </w:style>
  <w:style w:type="paragraph" w:customStyle="1" w:styleId="elenco3">
    <w:name w:val="elenco 3"/>
    <w:basedOn w:val="elenco2"/>
    <w:rsid w:val="00F243C1"/>
    <w:pPr>
      <w:ind w:left="567"/>
    </w:pPr>
  </w:style>
  <w:style w:type="paragraph" w:customStyle="1" w:styleId="fontitestograssetto">
    <w:name w:val="fonti_testo grassetto"/>
    <w:basedOn w:val="fontitesto"/>
    <w:autoRedefine/>
    <w:rsid w:val="00F243C1"/>
    <w:rPr>
      <w:b/>
    </w:rPr>
  </w:style>
  <w:style w:type="character" w:customStyle="1" w:styleId="CarattereCarattere50">
    <w:name w:val="Carattere Carattere5"/>
    <w:locked/>
    <w:rsid w:val="00F243C1"/>
    <w:rPr>
      <w:lang w:val="it-IT" w:eastAsia="it-IT" w:bidi="ar-SA"/>
    </w:rPr>
  </w:style>
  <w:style w:type="table" w:styleId="Grigliatabella">
    <w:name w:val="Table Grid"/>
    <w:basedOn w:val="Tabellanormale"/>
    <w:uiPriority w:val="59"/>
    <w:rsid w:val="00F243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style>
  <w:style w:type="paragraph" w:customStyle="1" w:styleId="fontititolo">
    <w:name w:val="fonti titolo"/>
    <w:rsid w:val="00F243C1"/>
    <w:pPr>
      <w:spacing w:line="260" w:lineRule="exact"/>
    </w:pPr>
    <w:rPr>
      <w:rFonts w:ascii="Tabard" w:hAnsi="Tabard"/>
      <w:sz w:val="22"/>
      <w:szCs w:val="24"/>
    </w:rPr>
  </w:style>
  <w:style w:type="paragraph" w:styleId="Rientrocorpodeltesto2">
    <w:name w:val="Body Text Indent 2"/>
    <w:basedOn w:val="Normale"/>
    <w:link w:val="Rientrocorpodeltesto2Carattere"/>
    <w:rsid w:val="00F243C1"/>
    <w:pPr>
      <w:spacing w:after="120" w:line="300" w:lineRule="exact"/>
      <w:ind w:left="360"/>
      <w:jc w:val="both"/>
    </w:pPr>
    <w:rPr>
      <w:rFonts w:ascii="Garamond" w:hAnsi="Garamond"/>
      <w:szCs w:val="26"/>
    </w:rPr>
  </w:style>
  <w:style w:type="paragraph" w:styleId="Rientrocorpodeltesto3">
    <w:name w:val="Body Text Indent 3"/>
    <w:basedOn w:val="Normale"/>
    <w:link w:val="Rientrocorpodeltesto3Carattere"/>
    <w:rsid w:val="00F243C1"/>
    <w:pPr>
      <w:pBdr>
        <w:top w:val="single" w:sz="4" w:space="1" w:color="auto"/>
        <w:left w:val="single" w:sz="4" w:space="4" w:color="auto"/>
        <w:bottom w:val="single" w:sz="4" w:space="1" w:color="auto"/>
        <w:right w:val="single" w:sz="4" w:space="4" w:color="auto"/>
      </w:pBdr>
      <w:spacing w:after="120" w:line="300" w:lineRule="exact"/>
      <w:ind w:firstLine="284"/>
      <w:jc w:val="both"/>
    </w:pPr>
    <w:rPr>
      <w:rFonts w:ascii="Garamond" w:hAnsi="Garamond"/>
      <w:szCs w:val="26"/>
    </w:rPr>
  </w:style>
  <w:style w:type="paragraph" w:styleId="Corpodeltesto3">
    <w:name w:val="Body Text 3"/>
    <w:basedOn w:val="Normale"/>
    <w:link w:val="Corpodeltesto3Carattere"/>
    <w:rsid w:val="00F243C1"/>
    <w:pPr>
      <w:jc w:val="both"/>
    </w:pPr>
    <w:rPr>
      <w:rFonts w:ascii="Garamond" w:hAnsi="Garamond"/>
      <w:b/>
      <w:sz w:val="28"/>
      <w:szCs w:val="28"/>
    </w:rPr>
  </w:style>
  <w:style w:type="paragraph" w:customStyle="1" w:styleId="glossariolemma">
    <w:name w:val="glossario_lemma"/>
    <w:rsid w:val="00F243C1"/>
    <w:pPr>
      <w:spacing w:line="210" w:lineRule="exact"/>
      <w:jc w:val="both"/>
    </w:pPr>
    <w:rPr>
      <w:rFonts w:ascii="Helvetica LT" w:hAnsi="Helvetica LT"/>
      <w:sz w:val="17"/>
      <w:szCs w:val="24"/>
    </w:rPr>
  </w:style>
  <w:style w:type="paragraph" w:customStyle="1" w:styleId="glossariodefinizione">
    <w:name w:val="glossario_definizione"/>
    <w:rsid w:val="00F243C1"/>
    <w:pPr>
      <w:spacing w:line="210" w:lineRule="exact"/>
      <w:jc w:val="both"/>
    </w:pPr>
    <w:rPr>
      <w:rFonts w:ascii="Helvetica LT Light" w:hAnsi="Helvetica LT Light"/>
      <w:sz w:val="17"/>
      <w:szCs w:val="24"/>
    </w:rPr>
  </w:style>
  <w:style w:type="character" w:customStyle="1" w:styleId="titolocorsivo2Carattere">
    <w:name w:val="titolo corsivo 2 Carattere"/>
    <w:link w:val="titolocorsivo2"/>
    <w:rsid w:val="00F243C1"/>
    <w:rPr>
      <w:rFonts w:ascii="HelveticaNeueLT Std Lt Cn" w:hAnsi="HelveticaNeueLT Std Lt Cn"/>
      <w:b/>
      <w:i/>
      <w:sz w:val="24"/>
      <w:szCs w:val="24"/>
    </w:rPr>
  </w:style>
  <w:style w:type="paragraph" w:styleId="Mappadocumento">
    <w:name w:val="Document Map"/>
    <w:basedOn w:val="Normale"/>
    <w:link w:val="MappadocumentoCarattere"/>
    <w:semiHidden/>
    <w:rsid w:val="00F243C1"/>
    <w:pPr>
      <w:shd w:val="clear" w:color="auto" w:fill="000080"/>
    </w:pPr>
    <w:rPr>
      <w:rFonts w:ascii="Tahoma" w:hAnsi="Tahoma" w:cs="Tahoma"/>
      <w:sz w:val="20"/>
      <w:szCs w:val="20"/>
    </w:rPr>
  </w:style>
  <w:style w:type="paragraph" w:customStyle="1" w:styleId="Style2">
    <w:name w:val="Style 2"/>
    <w:rsid w:val="00F243C1"/>
    <w:pPr>
      <w:widowControl w:val="0"/>
      <w:autoSpaceDE w:val="0"/>
      <w:autoSpaceDN w:val="0"/>
      <w:ind w:left="936"/>
    </w:pPr>
    <w:rPr>
      <w:sz w:val="22"/>
      <w:szCs w:val="22"/>
    </w:rPr>
  </w:style>
  <w:style w:type="paragraph" w:customStyle="1" w:styleId="Style1">
    <w:name w:val="Style 1"/>
    <w:rsid w:val="00F243C1"/>
    <w:pPr>
      <w:widowControl w:val="0"/>
      <w:autoSpaceDE w:val="0"/>
      <w:autoSpaceDN w:val="0"/>
      <w:adjustRightInd w:val="0"/>
    </w:pPr>
  </w:style>
  <w:style w:type="character" w:customStyle="1" w:styleId="CharacterStyle1">
    <w:name w:val="Character Style 1"/>
    <w:rsid w:val="00F243C1"/>
    <w:rPr>
      <w:sz w:val="22"/>
      <w:szCs w:val="22"/>
    </w:rPr>
  </w:style>
  <w:style w:type="paragraph" w:customStyle="1" w:styleId="Style13">
    <w:name w:val="Style 13"/>
    <w:rsid w:val="00F243C1"/>
    <w:pPr>
      <w:widowControl w:val="0"/>
      <w:autoSpaceDE w:val="0"/>
      <w:autoSpaceDN w:val="0"/>
      <w:spacing w:line="266" w:lineRule="auto"/>
      <w:ind w:left="1152" w:right="288" w:hanging="288"/>
    </w:pPr>
    <w:rPr>
      <w:rFonts w:ascii="Bookman Old Style" w:hAnsi="Bookman Old Style" w:cs="Bookman Old Style"/>
      <w:sz w:val="18"/>
      <w:szCs w:val="18"/>
    </w:rPr>
  </w:style>
  <w:style w:type="paragraph" w:customStyle="1" w:styleId="Style12">
    <w:name w:val="Style 12"/>
    <w:rsid w:val="00F243C1"/>
    <w:pPr>
      <w:widowControl w:val="0"/>
      <w:autoSpaceDE w:val="0"/>
      <w:autoSpaceDN w:val="0"/>
      <w:spacing w:line="266" w:lineRule="auto"/>
      <w:ind w:left="504" w:hanging="288"/>
    </w:pPr>
    <w:rPr>
      <w:rFonts w:ascii="Bookman Old Style" w:hAnsi="Bookman Old Style" w:cs="Bookman Old Style"/>
      <w:sz w:val="18"/>
      <w:szCs w:val="18"/>
    </w:rPr>
  </w:style>
  <w:style w:type="paragraph" w:customStyle="1" w:styleId="Style15">
    <w:name w:val="Style 15"/>
    <w:rsid w:val="00F243C1"/>
    <w:pPr>
      <w:widowControl w:val="0"/>
      <w:autoSpaceDE w:val="0"/>
      <w:autoSpaceDN w:val="0"/>
      <w:ind w:left="576" w:hanging="288"/>
    </w:pPr>
  </w:style>
  <w:style w:type="character" w:customStyle="1" w:styleId="CharacterStyle2">
    <w:name w:val="Character Style 2"/>
    <w:rsid w:val="00F243C1"/>
    <w:rPr>
      <w:sz w:val="20"/>
      <w:szCs w:val="20"/>
    </w:rPr>
  </w:style>
  <w:style w:type="paragraph" w:customStyle="1" w:styleId="Style16">
    <w:name w:val="Style 16"/>
    <w:rsid w:val="00F243C1"/>
    <w:pPr>
      <w:widowControl w:val="0"/>
      <w:autoSpaceDE w:val="0"/>
      <w:autoSpaceDN w:val="0"/>
      <w:spacing w:before="36" w:line="271" w:lineRule="auto"/>
      <w:jc w:val="both"/>
    </w:pPr>
    <w:rPr>
      <w:rFonts w:ascii="Bookman Old Style" w:hAnsi="Bookman Old Style" w:cs="Bookman Old Style"/>
      <w:sz w:val="18"/>
      <w:szCs w:val="18"/>
    </w:rPr>
  </w:style>
  <w:style w:type="paragraph" w:customStyle="1" w:styleId="Style17">
    <w:name w:val="Style 17"/>
    <w:rsid w:val="00F243C1"/>
    <w:pPr>
      <w:widowControl w:val="0"/>
      <w:autoSpaceDE w:val="0"/>
      <w:autoSpaceDN w:val="0"/>
      <w:ind w:left="432"/>
    </w:pPr>
    <w:rPr>
      <w:rFonts w:ascii="Bookman Old Style" w:hAnsi="Bookman Old Style" w:cs="Bookman Old Style"/>
      <w:sz w:val="18"/>
      <w:szCs w:val="18"/>
    </w:rPr>
  </w:style>
  <w:style w:type="paragraph" w:customStyle="1" w:styleId="Style11">
    <w:name w:val="Style 11"/>
    <w:rsid w:val="00F243C1"/>
    <w:pPr>
      <w:widowControl w:val="0"/>
      <w:autoSpaceDE w:val="0"/>
      <w:autoSpaceDN w:val="0"/>
      <w:ind w:left="144"/>
    </w:pPr>
    <w:rPr>
      <w:rFonts w:ascii="Bookman Old Style" w:hAnsi="Bookman Old Style" w:cs="Bookman Old Style"/>
      <w:sz w:val="18"/>
      <w:szCs w:val="18"/>
    </w:rPr>
  </w:style>
  <w:style w:type="paragraph" w:customStyle="1" w:styleId="Style5">
    <w:name w:val="Style 5"/>
    <w:rsid w:val="00F243C1"/>
    <w:pPr>
      <w:widowControl w:val="0"/>
      <w:autoSpaceDE w:val="0"/>
      <w:autoSpaceDN w:val="0"/>
      <w:spacing w:line="278" w:lineRule="auto"/>
    </w:pPr>
    <w:rPr>
      <w:rFonts w:ascii="Bookman Old Style" w:hAnsi="Bookman Old Style" w:cs="Bookman Old Style"/>
      <w:sz w:val="18"/>
      <w:szCs w:val="18"/>
    </w:rPr>
  </w:style>
  <w:style w:type="paragraph" w:customStyle="1" w:styleId="xl24">
    <w:name w:val="xl24"/>
    <w:basedOn w:val="Normale"/>
    <w:rsid w:val="00F243C1"/>
    <w:pPr>
      <w:pBdr>
        <w:left w:val="single" w:sz="8" w:space="0" w:color="auto"/>
        <w:right w:val="single" w:sz="8" w:space="0" w:color="auto"/>
      </w:pBdr>
      <w:spacing w:before="100" w:beforeAutospacing="1" w:after="100" w:afterAutospacing="1"/>
    </w:pPr>
    <w:rPr>
      <w:rFonts w:ascii="Arial Unicode MS" w:eastAsia="Arial Unicode MS" w:hAnsi="Arial Unicode MS" w:cs="Arial Unicode MS"/>
    </w:rPr>
  </w:style>
  <w:style w:type="paragraph" w:customStyle="1" w:styleId="xl25">
    <w:name w:val="xl25"/>
    <w:basedOn w:val="Normale"/>
    <w:rsid w:val="00F243C1"/>
    <w:pPr>
      <w:pBdr>
        <w:left w:val="single" w:sz="8" w:space="0" w:color="auto"/>
        <w:right w:val="single" w:sz="8" w:space="0" w:color="auto"/>
      </w:pBdr>
      <w:spacing w:before="100" w:beforeAutospacing="1" w:after="100" w:afterAutospacing="1"/>
    </w:pPr>
    <w:rPr>
      <w:rFonts w:ascii="Arial Unicode MS" w:eastAsia="Arial Unicode MS" w:hAnsi="Arial Unicode MS" w:cs="Arial Unicode MS"/>
    </w:rPr>
  </w:style>
  <w:style w:type="paragraph" w:customStyle="1" w:styleId="xl26">
    <w:name w:val="xl26"/>
    <w:basedOn w:val="Normale"/>
    <w:rsid w:val="00F243C1"/>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Courier" w:eastAsia="Arial Unicode MS" w:hAnsi="Courier" w:cs="Arial Unicode MS"/>
      <w:b/>
      <w:bCs/>
      <w:i/>
      <w:iCs/>
    </w:rPr>
  </w:style>
  <w:style w:type="paragraph" w:customStyle="1" w:styleId="xl27">
    <w:name w:val="xl27"/>
    <w:basedOn w:val="Normale"/>
    <w:rsid w:val="00F243C1"/>
    <w:pPr>
      <w:pBdr>
        <w:top w:val="single" w:sz="8" w:space="0" w:color="auto"/>
        <w:left w:val="single" w:sz="8" w:space="0" w:color="auto"/>
        <w:right w:val="single" w:sz="8" w:space="0" w:color="auto"/>
      </w:pBdr>
      <w:spacing w:before="100" w:beforeAutospacing="1" w:after="100" w:afterAutospacing="1"/>
    </w:pPr>
    <w:rPr>
      <w:rFonts w:ascii="Arial Unicode MS" w:eastAsia="Arial Unicode MS" w:hAnsi="Arial Unicode MS" w:cs="Arial Unicode MS"/>
    </w:rPr>
  </w:style>
  <w:style w:type="paragraph" w:customStyle="1" w:styleId="xl28">
    <w:name w:val="xl28"/>
    <w:basedOn w:val="Normale"/>
    <w:rsid w:val="00F243C1"/>
    <w:pPr>
      <w:pBdr>
        <w:left w:val="single" w:sz="8" w:space="0" w:color="auto"/>
        <w:right w:val="single" w:sz="8" w:space="0" w:color="auto"/>
      </w:pBdr>
      <w:spacing w:before="100" w:beforeAutospacing="1" w:after="100" w:afterAutospacing="1"/>
    </w:pPr>
    <w:rPr>
      <w:rFonts w:ascii="Courier" w:eastAsia="Arial Unicode MS" w:hAnsi="Courier" w:cs="Arial Unicode MS"/>
      <w:i/>
      <w:iCs/>
    </w:rPr>
  </w:style>
  <w:style w:type="paragraph" w:customStyle="1" w:styleId="xl29">
    <w:name w:val="xl29"/>
    <w:basedOn w:val="Normale"/>
    <w:rsid w:val="00F243C1"/>
    <w:pPr>
      <w:pBdr>
        <w:top w:val="single" w:sz="8" w:space="0" w:color="auto"/>
        <w:left w:val="single" w:sz="8" w:space="0" w:color="auto"/>
        <w:right w:val="single" w:sz="8" w:space="0" w:color="auto"/>
      </w:pBdr>
      <w:spacing w:before="100" w:beforeAutospacing="1" w:after="100" w:afterAutospacing="1"/>
    </w:pPr>
    <w:rPr>
      <w:rFonts w:ascii="Courier" w:eastAsia="Arial Unicode MS" w:hAnsi="Courier" w:cs="Arial Unicode MS"/>
      <w:i/>
      <w:iCs/>
    </w:rPr>
  </w:style>
  <w:style w:type="paragraph" w:customStyle="1" w:styleId="xl30">
    <w:name w:val="xl30"/>
    <w:basedOn w:val="Normale"/>
    <w:rsid w:val="00F243C1"/>
    <w:pPr>
      <w:pBdr>
        <w:left w:val="single" w:sz="8" w:space="0" w:color="auto"/>
        <w:bottom w:val="single" w:sz="8" w:space="0" w:color="auto"/>
        <w:right w:val="single" w:sz="8" w:space="0" w:color="auto"/>
      </w:pBdr>
      <w:spacing w:before="100" w:beforeAutospacing="1" w:after="100" w:afterAutospacing="1"/>
      <w:jc w:val="center"/>
      <w:textAlignment w:val="center"/>
    </w:pPr>
    <w:rPr>
      <w:rFonts w:ascii="Courier" w:eastAsia="Arial Unicode MS" w:hAnsi="Courier" w:cs="Arial Unicode MS"/>
      <w:b/>
      <w:bCs/>
      <w:i/>
      <w:iCs/>
    </w:rPr>
  </w:style>
  <w:style w:type="paragraph" w:customStyle="1" w:styleId="xl31">
    <w:name w:val="xl31"/>
    <w:basedOn w:val="Normale"/>
    <w:rsid w:val="00F243C1"/>
    <w:pPr>
      <w:pBdr>
        <w:top w:val="single" w:sz="8" w:space="0" w:color="auto"/>
        <w:left w:val="single" w:sz="8" w:space="0" w:color="auto"/>
        <w:right w:val="single" w:sz="8" w:space="0" w:color="auto"/>
      </w:pBdr>
      <w:spacing w:before="100" w:beforeAutospacing="1" w:after="100" w:afterAutospacing="1"/>
      <w:jc w:val="center"/>
      <w:textAlignment w:val="center"/>
    </w:pPr>
    <w:rPr>
      <w:rFonts w:ascii="Courier" w:eastAsia="Arial Unicode MS" w:hAnsi="Courier" w:cs="Arial Unicode MS"/>
      <w:b/>
      <w:bCs/>
      <w:i/>
      <w:iCs/>
    </w:rPr>
  </w:style>
  <w:style w:type="paragraph" w:customStyle="1" w:styleId="xl32">
    <w:name w:val="xl32"/>
    <w:basedOn w:val="Normale"/>
    <w:rsid w:val="00F243C1"/>
    <w:pPr>
      <w:pBdr>
        <w:top w:val="single" w:sz="8" w:space="0" w:color="auto"/>
        <w:left w:val="single" w:sz="8" w:space="0" w:color="auto"/>
        <w:right w:val="single" w:sz="8" w:space="0" w:color="auto"/>
      </w:pBdr>
      <w:spacing w:before="100" w:beforeAutospacing="1" w:after="100" w:afterAutospacing="1"/>
      <w:textAlignment w:val="center"/>
    </w:pPr>
    <w:rPr>
      <w:rFonts w:ascii="Courier" w:eastAsia="Arial Unicode MS" w:hAnsi="Courier" w:cs="Arial Unicode MS"/>
      <w:i/>
      <w:iCs/>
    </w:rPr>
  </w:style>
  <w:style w:type="paragraph" w:customStyle="1" w:styleId="xl33">
    <w:name w:val="xl33"/>
    <w:basedOn w:val="Normale"/>
    <w:rsid w:val="00F243C1"/>
    <w:pPr>
      <w:pBdr>
        <w:top w:val="single" w:sz="8" w:space="0" w:color="auto"/>
        <w:left w:val="single" w:sz="8" w:space="0" w:color="auto"/>
        <w:right w:val="single" w:sz="8" w:space="0" w:color="auto"/>
      </w:pBdr>
      <w:spacing w:before="100" w:beforeAutospacing="1" w:after="100" w:afterAutospacing="1"/>
      <w:jc w:val="center"/>
      <w:textAlignment w:val="center"/>
    </w:pPr>
    <w:rPr>
      <w:rFonts w:ascii="Courier" w:eastAsia="Arial Unicode MS" w:hAnsi="Courier" w:cs="Arial Unicode MS"/>
      <w:i/>
      <w:iCs/>
    </w:rPr>
  </w:style>
  <w:style w:type="paragraph" w:customStyle="1" w:styleId="xl34">
    <w:name w:val="xl34"/>
    <w:basedOn w:val="Normale"/>
    <w:rsid w:val="00F243C1"/>
    <w:pPr>
      <w:pBdr>
        <w:top w:val="single" w:sz="8" w:space="0" w:color="auto"/>
        <w:left w:val="single" w:sz="8" w:space="0" w:color="auto"/>
        <w:right w:val="single" w:sz="8" w:space="0" w:color="auto"/>
      </w:pBdr>
      <w:spacing w:before="100" w:beforeAutospacing="1" w:after="100" w:afterAutospacing="1"/>
      <w:textAlignment w:val="center"/>
    </w:pPr>
    <w:rPr>
      <w:rFonts w:ascii="Courier" w:eastAsia="Arial Unicode MS" w:hAnsi="Courier" w:cs="Arial Unicode MS"/>
      <w:i/>
      <w:iCs/>
    </w:rPr>
  </w:style>
  <w:style w:type="paragraph" w:customStyle="1" w:styleId="xl35">
    <w:name w:val="xl35"/>
    <w:basedOn w:val="Normale"/>
    <w:rsid w:val="00F243C1"/>
    <w:pPr>
      <w:pBdr>
        <w:top w:val="single" w:sz="8" w:space="0" w:color="auto"/>
        <w:left w:val="single" w:sz="8" w:space="0" w:color="auto"/>
        <w:right w:val="single" w:sz="8" w:space="0" w:color="auto"/>
      </w:pBdr>
      <w:spacing w:before="100" w:beforeAutospacing="1" w:after="100" w:afterAutospacing="1"/>
      <w:textAlignment w:val="center"/>
    </w:pPr>
    <w:rPr>
      <w:rFonts w:ascii="Courier" w:eastAsia="Arial Unicode MS" w:hAnsi="Courier" w:cs="Arial Unicode MS"/>
      <w:b/>
      <w:bCs/>
      <w:i/>
      <w:iCs/>
    </w:rPr>
  </w:style>
  <w:style w:type="paragraph" w:customStyle="1" w:styleId="xl36">
    <w:name w:val="xl36"/>
    <w:basedOn w:val="Normale"/>
    <w:rsid w:val="00F243C1"/>
    <w:pPr>
      <w:pBdr>
        <w:left w:val="single" w:sz="8" w:space="0" w:color="auto"/>
        <w:right w:val="single" w:sz="8" w:space="0" w:color="auto"/>
      </w:pBdr>
      <w:spacing w:before="100" w:beforeAutospacing="1" w:after="100" w:afterAutospacing="1"/>
      <w:textAlignment w:val="center"/>
    </w:pPr>
    <w:rPr>
      <w:rFonts w:ascii="Courier" w:eastAsia="Arial Unicode MS" w:hAnsi="Courier" w:cs="Arial Unicode MS"/>
      <w:b/>
      <w:bCs/>
      <w:i/>
      <w:iCs/>
    </w:rPr>
  </w:style>
  <w:style w:type="paragraph" w:customStyle="1" w:styleId="xl37">
    <w:name w:val="xl37"/>
    <w:basedOn w:val="Normale"/>
    <w:rsid w:val="00F243C1"/>
    <w:pPr>
      <w:pBdr>
        <w:left w:val="single" w:sz="8" w:space="0" w:color="auto"/>
        <w:bottom w:val="single" w:sz="8" w:space="0" w:color="auto"/>
        <w:right w:val="single" w:sz="8" w:space="0" w:color="auto"/>
      </w:pBdr>
      <w:spacing w:before="100" w:beforeAutospacing="1" w:after="100" w:afterAutospacing="1"/>
      <w:textAlignment w:val="center"/>
    </w:pPr>
    <w:rPr>
      <w:rFonts w:ascii="Courier" w:eastAsia="Arial Unicode MS" w:hAnsi="Courier" w:cs="Arial Unicode MS"/>
      <w:b/>
      <w:bCs/>
      <w:i/>
      <w:iCs/>
    </w:rPr>
  </w:style>
  <w:style w:type="paragraph" w:customStyle="1" w:styleId="xl38">
    <w:name w:val="xl38"/>
    <w:basedOn w:val="Normale"/>
    <w:rsid w:val="00F243C1"/>
    <w:pPr>
      <w:pBdr>
        <w:left w:val="single" w:sz="8" w:space="0" w:color="auto"/>
        <w:right w:val="single" w:sz="8" w:space="0" w:color="auto"/>
      </w:pBdr>
      <w:spacing w:before="100" w:beforeAutospacing="1" w:after="100" w:afterAutospacing="1"/>
      <w:jc w:val="center"/>
      <w:textAlignment w:val="center"/>
    </w:pPr>
    <w:rPr>
      <w:rFonts w:ascii="Courier" w:eastAsia="Arial Unicode MS" w:hAnsi="Courier" w:cs="Arial Unicode MS"/>
      <w:b/>
      <w:bCs/>
      <w:i/>
      <w:iCs/>
    </w:rPr>
  </w:style>
  <w:style w:type="paragraph" w:customStyle="1" w:styleId="xl39">
    <w:name w:val="xl39"/>
    <w:basedOn w:val="Normale"/>
    <w:rsid w:val="00F243C1"/>
    <w:pPr>
      <w:pBdr>
        <w:top w:val="single" w:sz="8" w:space="0" w:color="auto"/>
        <w:left w:val="single" w:sz="8" w:space="0" w:color="auto"/>
        <w:right w:val="single" w:sz="8" w:space="0" w:color="auto"/>
      </w:pBdr>
      <w:spacing w:before="100" w:beforeAutospacing="1" w:after="100" w:afterAutospacing="1"/>
      <w:textAlignment w:val="center"/>
    </w:pPr>
    <w:rPr>
      <w:rFonts w:ascii="Courier" w:eastAsia="Arial Unicode MS" w:hAnsi="Courier" w:cs="Arial Unicode MS"/>
      <w:b/>
      <w:bCs/>
      <w:i/>
      <w:iCs/>
    </w:rPr>
  </w:style>
  <w:style w:type="paragraph" w:customStyle="1" w:styleId="xl40">
    <w:name w:val="xl40"/>
    <w:basedOn w:val="Normale"/>
    <w:rsid w:val="00F243C1"/>
    <w:pPr>
      <w:pBdr>
        <w:left w:val="single" w:sz="8" w:space="0" w:color="auto"/>
        <w:bottom w:val="single" w:sz="8" w:space="0" w:color="auto"/>
        <w:right w:val="single" w:sz="8" w:space="0" w:color="auto"/>
      </w:pBdr>
      <w:spacing w:before="100" w:beforeAutospacing="1" w:after="100" w:afterAutospacing="1"/>
      <w:textAlignment w:val="center"/>
    </w:pPr>
    <w:rPr>
      <w:rFonts w:ascii="Courier" w:eastAsia="Arial Unicode MS" w:hAnsi="Courier" w:cs="Arial Unicode MS"/>
      <w:b/>
      <w:bCs/>
      <w:i/>
      <w:iCs/>
    </w:rPr>
  </w:style>
  <w:style w:type="paragraph" w:customStyle="1" w:styleId="xl41">
    <w:name w:val="xl41"/>
    <w:basedOn w:val="Normale"/>
    <w:rsid w:val="00F243C1"/>
    <w:pPr>
      <w:pBdr>
        <w:left w:val="single" w:sz="8" w:space="0" w:color="auto"/>
        <w:right w:val="single" w:sz="8"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42">
    <w:name w:val="xl42"/>
    <w:basedOn w:val="Normale"/>
    <w:rsid w:val="00F243C1"/>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43">
    <w:name w:val="xl43"/>
    <w:basedOn w:val="Normale"/>
    <w:rsid w:val="00F243C1"/>
    <w:pPr>
      <w:pBdr>
        <w:left w:val="single" w:sz="8" w:space="0" w:color="auto"/>
        <w:bottom w:val="single" w:sz="8" w:space="0" w:color="auto"/>
        <w:right w:val="single" w:sz="8" w:space="0" w:color="auto"/>
      </w:pBdr>
      <w:spacing w:before="100" w:beforeAutospacing="1" w:after="100" w:afterAutospacing="1"/>
      <w:textAlignment w:val="center"/>
    </w:pPr>
    <w:rPr>
      <w:rFonts w:ascii="Arial Unicode MS" w:eastAsia="Arial Unicode MS" w:hAnsi="Arial Unicode MS" w:cs="Arial Unicode MS"/>
    </w:rPr>
  </w:style>
  <w:style w:type="paragraph" w:customStyle="1" w:styleId="xl44">
    <w:name w:val="xl44"/>
    <w:basedOn w:val="Normale"/>
    <w:rsid w:val="00F243C1"/>
    <w:pPr>
      <w:pBdr>
        <w:left w:val="single" w:sz="8" w:space="0" w:color="auto"/>
        <w:right w:val="single" w:sz="8" w:space="0" w:color="auto"/>
      </w:pBdr>
      <w:spacing w:before="100" w:beforeAutospacing="1" w:after="100" w:afterAutospacing="1"/>
      <w:textAlignment w:val="center"/>
    </w:pPr>
    <w:rPr>
      <w:rFonts w:ascii="Arial Unicode MS" w:eastAsia="Arial Unicode MS" w:hAnsi="Arial Unicode MS" w:cs="Arial Unicode MS"/>
    </w:rPr>
  </w:style>
  <w:style w:type="paragraph" w:customStyle="1" w:styleId="xl45">
    <w:name w:val="xl45"/>
    <w:basedOn w:val="Normale"/>
    <w:rsid w:val="00F243C1"/>
    <w:pPr>
      <w:pBdr>
        <w:left w:val="single" w:sz="8" w:space="0" w:color="auto"/>
        <w:right w:val="single" w:sz="8" w:space="0" w:color="auto"/>
      </w:pBdr>
      <w:spacing w:before="100" w:beforeAutospacing="1" w:after="100" w:afterAutospacing="1"/>
      <w:jc w:val="center"/>
      <w:textAlignment w:val="center"/>
    </w:pPr>
    <w:rPr>
      <w:rFonts w:ascii="Courier" w:eastAsia="Arial Unicode MS" w:hAnsi="Courier" w:cs="Arial Unicode MS"/>
      <w:i/>
      <w:iCs/>
    </w:rPr>
  </w:style>
  <w:style w:type="paragraph" w:customStyle="1" w:styleId="xl46">
    <w:name w:val="xl46"/>
    <w:basedOn w:val="Normale"/>
    <w:rsid w:val="00F243C1"/>
    <w:pPr>
      <w:pBdr>
        <w:left w:val="single" w:sz="8" w:space="0" w:color="auto"/>
        <w:bottom w:val="single" w:sz="8" w:space="0" w:color="auto"/>
        <w:right w:val="single" w:sz="8" w:space="0" w:color="auto"/>
      </w:pBdr>
      <w:spacing w:before="100" w:beforeAutospacing="1" w:after="100" w:afterAutospacing="1"/>
      <w:jc w:val="center"/>
      <w:textAlignment w:val="center"/>
    </w:pPr>
    <w:rPr>
      <w:rFonts w:ascii="Courier" w:eastAsia="Arial Unicode MS" w:hAnsi="Courier" w:cs="Arial Unicode MS"/>
      <w:i/>
      <w:iCs/>
    </w:rPr>
  </w:style>
  <w:style w:type="paragraph" w:customStyle="1" w:styleId="xl47">
    <w:name w:val="xl47"/>
    <w:basedOn w:val="Normale"/>
    <w:rsid w:val="00F243C1"/>
    <w:pPr>
      <w:pBdr>
        <w:top w:val="single" w:sz="8" w:space="0" w:color="auto"/>
        <w:left w:val="single" w:sz="8" w:space="0" w:color="auto"/>
        <w:right w:val="single" w:sz="8" w:space="0" w:color="auto"/>
      </w:pBdr>
      <w:spacing w:before="100" w:beforeAutospacing="1" w:after="100" w:afterAutospacing="1"/>
      <w:jc w:val="center"/>
    </w:pPr>
    <w:rPr>
      <w:rFonts w:ascii="Arial Unicode MS" w:eastAsia="Arial Unicode MS" w:hAnsi="Arial Unicode MS" w:cs="Arial Unicode MS"/>
    </w:rPr>
  </w:style>
  <w:style w:type="paragraph" w:customStyle="1" w:styleId="xl48">
    <w:name w:val="xl48"/>
    <w:basedOn w:val="Normale"/>
    <w:rsid w:val="00F243C1"/>
    <w:pPr>
      <w:pBdr>
        <w:left w:val="single" w:sz="8" w:space="0" w:color="auto"/>
        <w:bottom w:val="single" w:sz="8" w:space="0" w:color="auto"/>
        <w:right w:val="single" w:sz="8" w:space="0" w:color="auto"/>
      </w:pBdr>
      <w:spacing w:before="100" w:beforeAutospacing="1" w:after="100" w:afterAutospacing="1"/>
      <w:jc w:val="center"/>
    </w:pPr>
    <w:rPr>
      <w:rFonts w:ascii="Arial Unicode MS" w:eastAsia="Arial Unicode MS" w:hAnsi="Arial Unicode MS" w:cs="Arial Unicode MS"/>
    </w:rPr>
  </w:style>
  <w:style w:type="paragraph" w:customStyle="1" w:styleId="xl49">
    <w:name w:val="xl49"/>
    <w:basedOn w:val="Normale"/>
    <w:rsid w:val="00F243C1"/>
    <w:pPr>
      <w:pBdr>
        <w:top w:val="single" w:sz="8" w:space="0" w:color="auto"/>
        <w:left w:val="single" w:sz="8" w:space="0" w:color="auto"/>
        <w:bottom w:val="single" w:sz="8" w:space="0" w:color="auto"/>
      </w:pBdr>
      <w:spacing w:before="100" w:beforeAutospacing="1" w:after="100" w:afterAutospacing="1"/>
      <w:jc w:val="center"/>
    </w:pPr>
    <w:rPr>
      <w:rFonts w:ascii="Courier" w:eastAsia="Arial Unicode MS" w:hAnsi="Courier" w:cs="Arial Unicode MS"/>
      <w:b/>
      <w:bCs/>
      <w:i/>
      <w:iCs/>
    </w:rPr>
  </w:style>
  <w:style w:type="paragraph" w:customStyle="1" w:styleId="xl50">
    <w:name w:val="xl50"/>
    <w:basedOn w:val="Normale"/>
    <w:rsid w:val="00F243C1"/>
    <w:pPr>
      <w:pBdr>
        <w:top w:val="single" w:sz="8" w:space="0" w:color="auto"/>
        <w:bottom w:val="single" w:sz="8" w:space="0" w:color="auto"/>
      </w:pBdr>
      <w:spacing w:before="100" w:beforeAutospacing="1" w:after="100" w:afterAutospacing="1"/>
      <w:jc w:val="center"/>
    </w:pPr>
    <w:rPr>
      <w:rFonts w:ascii="Courier" w:eastAsia="Arial Unicode MS" w:hAnsi="Courier" w:cs="Arial Unicode MS"/>
      <w:b/>
      <w:bCs/>
      <w:i/>
      <w:iCs/>
    </w:rPr>
  </w:style>
  <w:style w:type="paragraph" w:customStyle="1" w:styleId="xl51">
    <w:name w:val="xl51"/>
    <w:basedOn w:val="Normale"/>
    <w:rsid w:val="00F243C1"/>
    <w:pPr>
      <w:pBdr>
        <w:top w:val="single" w:sz="8" w:space="0" w:color="auto"/>
        <w:bottom w:val="single" w:sz="8" w:space="0" w:color="auto"/>
        <w:right w:val="single" w:sz="8" w:space="0" w:color="auto"/>
      </w:pBdr>
      <w:spacing w:before="100" w:beforeAutospacing="1" w:after="100" w:afterAutospacing="1"/>
      <w:jc w:val="center"/>
    </w:pPr>
    <w:rPr>
      <w:rFonts w:ascii="Courier" w:eastAsia="Arial Unicode MS" w:hAnsi="Courier" w:cs="Arial Unicode MS"/>
      <w:b/>
      <w:bCs/>
      <w:i/>
      <w:iCs/>
    </w:rPr>
  </w:style>
  <w:style w:type="paragraph" w:customStyle="1" w:styleId="xl52">
    <w:name w:val="xl52"/>
    <w:basedOn w:val="Normale"/>
    <w:rsid w:val="00F243C1"/>
    <w:pPr>
      <w:pBdr>
        <w:top w:val="single" w:sz="8" w:space="0" w:color="auto"/>
        <w:left w:val="single" w:sz="8" w:space="0" w:color="auto"/>
        <w:right w:val="single" w:sz="8" w:space="0" w:color="auto"/>
      </w:pBdr>
      <w:spacing w:before="100" w:beforeAutospacing="1" w:after="100" w:afterAutospacing="1"/>
      <w:jc w:val="center"/>
    </w:pPr>
    <w:rPr>
      <w:rFonts w:ascii="Courier" w:eastAsia="Arial Unicode MS" w:hAnsi="Courier" w:cs="Arial Unicode MS"/>
      <w:i/>
      <w:iCs/>
      <w:sz w:val="16"/>
      <w:szCs w:val="16"/>
    </w:rPr>
  </w:style>
  <w:style w:type="paragraph" w:customStyle="1" w:styleId="xl53">
    <w:name w:val="xl53"/>
    <w:basedOn w:val="Normale"/>
    <w:rsid w:val="00F243C1"/>
    <w:pPr>
      <w:pBdr>
        <w:left w:val="single" w:sz="8" w:space="0" w:color="auto"/>
        <w:bottom w:val="single" w:sz="8" w:space="0" w:color="auto"/>
        <w:right w:val="single" w:sz="8" w:space="0" w:color="auto"/>
      </w:pBdr>
      <w:spacing w:before="100" w:beforeAutospacing="1" w:after="100" w:afterAutospacing="1"/>
      <w:jc w:val="center"/>
    </w:pPr>
    <w:rPr>
      <w:rFonts w:ascii="Courier" w:eastAsia="Arial Unicode MS" w:hAnsi="Courier" w:cs="Arial Unicode MS"/>
      <w:i/>
      <w:iCs/>
    </w:rPr>
  </w:style>
  <w:style w:type="paragraph" w:customStyle="1" w:styleId="xl54">
    <w:name w:val="xl54"/>
    <w:basedOn w:val="Normale"/>
    <w:rsid w:val="00F243C1"/>
    <w:pPr>
      <w:pBdr>
        <w:top w:val="single" w:sz="8" w:space="0" w:color="auto"/>
        <w:left w:val="single" w:sz="8" w:space="0" w:color="auto"/>
        <w:right w:val="single" w:sz="8" w:space="0" w:color="auto"/>
      </w:pBdr>
      <w:spacing w:before="100" w:beforeAutospacing="1" w:after="100" w:afterAutospacing="1"/>
      <w:jc w:val="center"/>
    </w:pPr>
    <w:rPr>
      <w:rFonts w:ascii="Courier" w:eastAsia="Arial Unicode MS" w:hAnsi="Courier" w:cs="Arial Unicode MS"/>
      <w:sz w:val="16"/>
      <w:szCs w:val="16"/>
    </w:rPr>
  </w:style>
  <w:style w:type="paragraph" w:customStyle="1" w:styleId="xl55">
    <w:name w:val="xl55"/>
    <w:basedOn w:val="Normale"/>
    <w:rsid w:val="00F243C1"/>
    <w:pPr>
      <w:pBdr>
        <w:left w:val="single" w:sz="8" w:space="0" w:color="auto"/>
        <w:bottom w:val="single" w:sz="8" w:space="0" w:color="auto"/>
        <w:right w:val="single" w:sz="8" w:space="0" w:color="auto"/>
      </w:pBdr>
      <w:spacing w:before="100" w:beforeAutospacing="1" w:after="100" w:afterAutospacing="1"/>
      <w:jc w:val="center"/>
    </w:pPr>
    <w:rPr>
      <w:rFonts w:ascii="Courier" w:eastAsia="Arial Unicode MS" w:hAnsi="Courier" w:cs="Arial Unicode MS"/>
      <w:sz w:val="16"/>
      <w:szCs w:val="16"/>
    </w:rPr>
  </w:style>
  <w:style w:type="paragraph" w:customStyle="1" w:styleId="xl56">
    <w:name w:val="xl56"/>
    <w:basedOn w:val="Normale"/>
    <w:rsid w:val="00F243C1"/>
    <w:pPr>
      <w:pBdr>
        <w:top w:val="single" w:sz="8" w:space="0" w:color="auto"/>
      </w:pBdr>
      <w:spacing w:before="100" w:beforeAutospacing="1" w:after="100" w:afterAutospacing="1"/>
      <w:jc w:val="center"/>
    </w:pPr>
    <w:rPr>
      <w:rFonts w:ascii="Courier" w:eastAsia="Arial Unicode MS" w:hAnsi="Courier" w:cs="Arial Unicode MS"/>
      <w:sz w:val="16"/>
      <w:szCs w:val="16"/>
    </w:rPr>
  </w:style>
  <w:style w:type="paragraph" w:customStyle="1" w:styleId="xl57">
    <w:name w:val="xl57"/>
    <w:basedOn w:val="Normale"/>
    <w:rsid w:val="00F243C1"/>
    <w:pPr>
      <w:pBdr>
        <w:bottom w:val="single" w:sz="8" w:space="0" w:color="auto"/>
      </w:pBdr>
      <w:spacing w:before="100" w:beforeAutospacing="1" w:after="100" w:afterAutospacing="1"/>
      <w:jc w:val="center"/>
    </w:pPr>
    <w:rPr>
      <w:rFonts w:ascii="Arial Unicode MS" w:eastAsia="Arial Unicode MS" w:hAnsi="Arial Unicode MS" w:cs="Arial Unicode MS"/>
    </w:rPr>
  </w:style>
  <w:style w:type="paragraph" w:customStyle="1" w:styleId="xl58">
    <w:name w:val="xl58"/>
    <w:basedOn w:val="Normale"/>
    <w:rsid w:val="00F243C1"/>
    <w:pPr>
      <w:pBdr>
        <w:left w:val="single" w:sz="8" w:space="0" w:color="auto"/>
        <w:bottom w:val="single" w:sz="8" w:space="0" w:color="auto"/>
        <w:right w:val="single" w:sz="8" w:space="0" w:color="auto"/>
      </w:pBdr>
      <w:spacing w:before="100" w:beforeAutospacing="1" w:after="100" w:afterAutospacing="1"/>
      <w:jc w:val="center"/>
    </w:pPr>
    <w:rPr>
      <w:rFonts w:ascii="Courier" w:eastAsia="Arial Unicode MS" w:hAnsi="Courier" w:cs="Arial Unicode MS"/>
      <w:i/>
      <w:iCs/>
      <w:sz w:val="16"/>
      <w:szCs w:val="16"/>
    </w:rPr>
  </w:style>
  <w:style w:type="paragraph" w:customStyle="1" w:styleId="xl59">
    <w:name w:val="xl59"/>
    <w:basedOn w:val="Normale"/>
    <w:rsid w:val="00F243C1"/>
    <w:pPr>
      <w:pBdr>
        <w:top w:val="single" w:sz="8" w:space="0" w:color="auto"/>
        <w:left w:val="single" w:sz="8" w:space="0" w:color="auto"/>
      </w:pBdr>
      <w:spacing w:before="100" w:beforeAutospacing="1" w:after="100" w:afterAutospacing="1"/>
      <w:jc w:val="center"/>
    </w:pPr>
    <w:rPr>
      <w:rFonts w:ascii="Courier" w:eastAsia="Arial Unicode MS" w:hAnsi="Courier" w:cs="Arial Unicode MS"/>
      <w:b/>
      <w:bCs/>
      <w:i/>
      <w:iCs/>
    </w:rPr>
  </w:style>
  <w:style w:type="paragraph" w:customStyle="1" w:styleId="boxtestonota">
    <w:name w:val="box testo nota"/>
    <w:basedOn w:val="boxtesto"/>
    <w:link w:val="boxtestonotaCarattere"/>
    <w:autoRedefine/>
    <w:rsid w:val="00F243C1"/>
    <w:pPr>
      <w:jc w:val="both"/>
    </w:pPr>
  </w:style>
  <w:style w:type="character" w:customStyle="1" w:styleId="boxtestonotaCarattere">
    <w:name w:val="box testo nota Carattere"/>
    <w:link w:val="boxtestonota"/>
    <w:rsid w:val="00F243C1"/>
    <w:rPr>
      <w:rFonts w:ascii="HelveticaNeueLT Std Cn" w:hAnsi="HelveticaNeueLT Std Cn"/>
      <w:spacing w:val="2"/>
      <w:szCs w:val="24"/>
    </w:rPr>
  </w:style>
  <w:style w:type="character" w:customStyle="1" w:styleId="boxtestoCarattere">
    <w:name w:val="box testo Carattere"/>
    <w:link w:val="boxtesto"/>
    <w:rsid w:val="00F243C1"/>
    <w:rPr>
      <w:rFonts w:ascii="HelveticaNeueLT Std Cn" w:hAnsi="HelveticaNeueLT Std Cn"/>
      <w:spacing w:val="2"/>
      <w:szCs w:val="24"/>
    </w:rPr>
  </w:style>
  <w:style w:type="paragraph" w:customStyle="1" w:styleId="boxtestocentrato">
    <w:name w:val="box testo centrato"/>
    <w:basedOn w:val="boxtesto"/>
    <w:link w:val="boxtestocentratoCarattere"/>
    <w:autoRedefine/>
    <w:rsid w:val="00F243C1"/>
    <w:pPr>
      <w:jc w:val="center"/>
    </w:pPr>
  </w:style>
  <w:style w:type="paragraph" w:customStyle="1" w:styleId="boxtestosx">
    <w:name w:val="box testo sx"/>
    <w:basedOn w:val="boxtesto"/>
    <w:autoRedefine/>
    <w:rsid w:val="00F243C1"/>
  </w:style>
  <w:style w:type="paragraph" w:customStyle="1" w:styleId="boxtestocentratobold">
    <w:name w:val="box testo centrato bold"/>
    <w:basedOn w:val="boxtestocentrato"/>
    <w:autoRedefine/>
    <w:rsid w:val="00F243C1"/>
    <w:rPr>
      <w:b/>
    </w:rPr>
  </w:style>
  <w:style w:type="paragraph" w:customStyle="1" w:styleId="tabellastandardnobordocella">
    <w:name w:val="tabellastandardnobordocella"/>
    <w:basedOn w:val="Normale"/>
    <w:rsid w:val="00F243C1"/>
    <w:pPr>
      <w:spacing w:before="150" w:after="150"/>
    </w:pPr>
  </w:style>
  <w:style w:type="paragraph" w:customStyle="1" w:styleId="titoloparte">
    <w:name w:val="titoloparte"/>
    <w:basedOn w:val="Normale"/>
    <w:rsid w:val="00F243C1"/>
    <w:pPr>
      <w:spacing w:before="100" w:beforeAutospacing="1" w:after="100" w:afterAutospacing="1"/>
      <w:jc w:val="center"/>
    </w:pPr>
    <w:rPr>
      <w:b/>
      <w:bCs/>
      <w:smallCaps/>
      <w:sz w:val="36"/>
      <w:szCs w:val="36"/>
    </w:rPr>
  </w:style>
  <w:style w:type="paragraph" w:customStyle="1" w:styleId="titolocapitolo0">
    <w:name w:val="titolocapitolo"/>
    <w:basedOn w:val="Normale"/>
    <w:rsid w:val="00F243C1"/>
    <w:pPr>
      <w:spacing w:before="100" w:beforeAutospacing="1" w:after="100" w:afterAutospacing="1"/>
    </w:pPr>
    <w:rPr>
      <w:b/>
      <w:bCs/>
      <w:smallCaps/>
      <w:sz w:val="31"/>
      <w:szCs w:val="31"/>
    </w:rPr>
  </w:style>
  <w:style w:type="paragraph" w:customStyle="1" w:styleId="titolosezione0">
    <w:name w:val="titolosezione"/>
    <w:basedOn w:val="Normale"/>
    <w:rsid w:val="00F243C1"/>
    <w:pPr>
      <w:spacing w:before="100" w:beforeAutospacing="1" w:after="100" w:afterAutospacing="1"/>
    </w:pPr>
    <w:rPr>
      <w:b/>
      <w:bCs/>
      <w:smallCaps/>
      <w:sz w:val="30"/>
      <w:szCs w:val="30"/>
    </w:rPr>
  </w:style>
  <w:style w:type="paragraph" w:customStyle="1" w:styleId="boxsmailing">
    <w:name w:val="boxsmailing"/>
    <w:basedOn w:val="Normale"/>
    <w:rsid w:val="00F243C1"/>
    <w:pPr>
      <w:pBdr>
        <w:top w:val="single" w:sz="6" w:space="3" w:color="D67429"/>
        <w:left w:val="single" w:sz="6" w:space="3" w:color="D67429"/>
        <w:bottom w:val="single" w:sz="6" w:space="3" w:color="D67429"/>
        <w:right w:val="single" w:sz="6" w:space="3" w:color="D67429"/>
      </w:pBdr>
      <w:shd w:val="clear" w:color="auto" w:fill="FEEBC4"/>
      <w:spacing w:before="60" w:after="60"/>
      <w:ind w:left="60" w:right="60"/>
    </w:pPr>
  </w:style>
  <w:style w:type="paragraph" w:customStyle="1" w:styleId="boxlbfonti">
    <w:name w:val="boxlbfonti"/>
    <w:basedOn w:val="Normale"/>
    <w:rsid w:val="00F243C1"/>
    <w:pPr>
      <w:pBdr>
        <w:top w:val="single" w:sz="12" w:space="0" w:color="BCBCBC"/>
        <w:left w:val="single" w:sz="12" w:space="0" w:color="BCBCBC"/>
        <w:bottom w:val="single" w:sz="12" w:space="0" w:color="BCBCBC"/>
        <w:right w:val="single" w:sz="12" w:space="0" w:color="BCBCBC"/>
      </w:pBdr>
      <w:shd w:val="clear" w:color="auto" w:fill="FFFFFF"/>
      <w:spacing w:before="60" w:after="60"/>
      <w:ind w:left="60" w:right="60"/>
    </w:pPr>
  </w:style>
  <w:style w:type="paragraph" w:customStyle="1" w:styleId="boxlbfontititolo">
    <w:name w:val="boxlbfontititolo"/>
    <w:basedOn w:val="Normale"/>
    <w:rsid w:val="00F243C1"/>
    <w:pPr>
      <w:pBdr>
        <w:bottom w:val="single" w:sz="6" w:space="2" w:color="BCBCBC"/>
      </w:pBdr>
      <w:shd w:val="clear" w:color="auto" w:fill="FFDC7E"/>
    </w:pPr>
  </w:style>
  <w:style w:type="paragraph" w:customStyle="1" w:styleId="titolopiccolo">
    <w:name w:val="titolopiccolo"/>
    <w:basedOn w:val="Normale"/>
    <w:rsid w:val="00F243C1"/>
    <w:pPr>
      <w:spacing w:before="100" w:beforeAutospacing="1" w:after="100" w:afterAutospacing="1"/>
    </w:pPr>
    <w:rPr>
      <w:b/>
      <w:bCs/>
    </w:rPr>
  </w:style>
  <w:style w:type="paragraph" w:customStyle="1" w:styleId="titolopiccoloco">
    <w:name w:val="titolopiccoloco"/>
    <w:basedOn w:val="Normale"/>
    <w:rsid w:val="00F243C1"/>
    <w:pPr>
      <w:spacing w:before="100" w:beforeAutospacing="1" w:after="100" w:afterAutospacing="1"/>
    </w:pPr>
    <w:rPr>
      <w:b/>
      <w:bCs/>
    </w:rPr>
  </w:style>
  <w:style w:type="paragraph" w:customStyle="1" w:styleId="titololibro">
    <w:name w:val="titololibro"/>
    <w:basedOn w:val="Normale"/>
    <w:rsid w:val="00F243C1"/>
    <w:pPr>
      <w:spacing w:before="100" w:beforeAutospacing="1" w:after="100" w:afterAutospacing="1"/>
      <w:jc w:val="both"/>
    </w:pPr>
    <w:rPr>
      <w:b/>
      <w:bCs/>
    </w:rPr>
  </w:style>
  <w:style w:type="paragraph" w:customStyle="1" w:styleId="titololibroco">
    <w:name w:val="titololibroco"/>
    <w:basedOn w:val="Normale"/>
    <w:rsid w:val="00F243C1"/>
    <w:pPr>
      <w:spacing w:before="100" w:beforeAutospacing="1" w:after="100" w:afterAutospacing="1"/>
      <w:jc w:val="center"/>
    </w:pPr>
    <w:rPr>
      <w:b/>
      <w:bCs/>
    </w:rPr>
  </w:style>
  <w:style w:type="paragraph" w:customStyle="1" w:styleId="tabellaprimariga">
    <w:name w:val="tabellaprimariga"/>
    <w:basedOn w:val="Normale"/>
    <w:rsid w:val="00F243C1"/>
    <w:pPr>
      <w:pBdr>
        <w:top w:val="single" w:sz="6" w:space="0" w:color="000000"/>
        <w:left w:val="single" w:sz="6" w:space="0" w:color="000000"/>
        <w:bottom w:val="single" w:sz="6" w:space="0" w:color="000000"/>
        <w:right w:val="single" w:sz="6" w:space="0" w:color="000000"/>
      </w:pBdr>
      <w:spacing w:before="150" w:after="150"/>
    </w:pPr>
  </w:style>
  <w:style w:type="paragraph" w:customStyle="1" w:styleId="boxtestoboldsx">
    <w:name w:val="box testo bold sx"/>
    <w:basedOn w:val="boxtesto"/>
    <w:autoRedefine/>
    <w:rsid w:val="00F243C1"/>
    <w:rPr>
      <w:b/>
    </w:rPr>
  </w:style>
  <w:style w:type="paragraph" w:customStyle="1" w:styleId="boxallegatotecnico">
    <w:name w:val="boxallegatotecnico"/>
    <w:basedOn w:val="Normale"/>
    <w:rsid w:val="00F243C1"/>
    <w:pPr>
      <w:pBdr>
        <w:top w:val="single" w:sz="6" w:space="0" w:color="D67429"/>
        <w:left w:val="single" w:sz="6" w:space="0" w:color="D67429"/>
        <w:bottom w:val="single" w:sz="6" w:space="0" w:color="D67429"/>
        <w:right w:val="single" w:sz="6" w:space="0" w:color="D67429"/>
      </w:pBdr>
      <w:shd w:val="clear" w:color="auto" w:fill="FEEBC4"/>
      <w:spacing w:before="60" w:after="60"/>
      <w:ind w:left="60" w:right="60"/>
    </w:pPr>
  </w:style>
  <w:style w:type="paragraph" w:customStyle="1" w:styleId="boxallegatotecnicotitolo">
    <w:name w:val="boxallegatotecnicotitolo"/>
    <w:basedOn w:val="Normale"/>
    <w:rsid w:val="00F243C1"/>
    <w:pPr>
      <w:pBdr>
        <w:bottom w:val="single" w:sz="6" w:space="2" w:color="D67429"/>
      </w:pBdr>
      <w:shd w:val="clear" w:color="auto" w:fill="FFFFFF"/>
    </w:pPr>
  </w:style>
  <w:style w:type="paragraph" w:customStyle="1" w:styleId="boxstandard">
    <w:name w:val="boxstandard"/>
    <w:basedOn w:val="Normale"/>
    <w:rsid w:val="00F243C1"/>
    <w:pPr>
      <w:pBdr>
        <w:top w:val="single" w:sz="6" w:space="0" w:color="000000"/>
        <w:left w:val="single" w:sz="6" w:space="0" w:color="000000"/>
        <w:bottom w:val="single" w:sz="6" w:space="0" w:color="000000"/>
        <w:right w:val="single" w:sz="6" w:space="0" w:color="000000"/>
      </w:pBdr>
      <w:shd w:val="clear" w:color="auto" w:fill="FFFFFF"/>
      <w:spacing w:before="60" w:after="60"/>
      <w:ind w:left="60" w:right="60"/>
    </w:pPr>
  </w:style>
  <w:style w:type="paragraph" w:customStyle="1" w:styleId="boxstandardtitolo">
    <w:name w:val="boxstandardtitolo"/>
    <w:basedOn w:val="Normale"/>
    <w:rsid w:val="00F243C1"/>
    <w:pPr>
      <w:shd w:val="clear" w:color="auto" w:fill="FFFFFF"/>
    </w:pPr>
  </w:style>
  <w:style w:type="paragraph" w:customStyle="1" w:styleId="dd">
    <w:name w:val="dd"/>
    <w:basedOn w:val="Normale"/>
    <w:rsid w:val="00F243C1"/>
    <w:pPr>
      <w:spacing w:before="100" w:beforeAutospacing="1" w:after="100" w:afterAutospacing="1" w:line="300" w:lineRule="atLeast"/>
      <w:ind w:hanging="312"/>
      <w:jc w:val="both"/>
    </w:pPr>
    <w:rPr>
      <w:sz w:val="21"/>
      <w:szCs w:val="21"/>
    </w:rPr>
  </w:style>
  <w:style w:type="paragraph" w:customStyle="1" w:styleId="dl">
    <w:name w:val="dl"/>
    <w:basedOn w:val="Normale"/>
    <w:rsid w:val="00F243C1"/>
    <w:pPr>
      <w:spacing w:before="100" w:beforeAutospacing="1" w:after="100" w:afterAutospacing="1"/>
      <w:ind w:hanging="312"/>
      <w:jc w:val="both"/>
    </w:pPr>
    <w:rPr>
      <w:sz w:val="21"/>
      <w:szCs w:val="21"/>
    </w:rPr>
  </w:style>
  <w:style w:type="paragraph" w:customStyle="1" w:styleId="intestazione0">
    <w:name w:val="intestazione"/>
    <w:basedOn w:val="Normale"/>
    <w:rsid w:val="00F243C1"/>
    <w:pPr>
      <w:spacing w:before="100" w:beforeAutospacing="1" w:after="100" w:afterAutospacing="1"/>
    </w:pPr>
  </w:style>
  <w:style w:type="paragraph" w:customStyle="1" w:styleId="epigrafe">
    <w:name w:val="epigrafe"/>
    <w:basedOn w:val="Normale"/>
    <w:rsid w:val="00F243C1"/>
    <w:pPr>
      <w:spacing w:before="100" w:beforeAutospacing="1" w:after="100" w:afterAutospacing="1"/>
      <w:jc w:val="both"/>
    </w:pPr>
    <w:rPr>
      <w:i/>
      <w:iCs/>
    </w:rPr>
  </w:style>
  <w:style w:type="paragraph" w:customStyle="1" w:styleId="epigrafeco">
    <w:name w:val="epigrafeco"/>
    <w:basedOn w:val="Normale"/>
    <w:rsid w:val="00F243C1"/>
    <w:pPr>
      <w:spacing w:before="100" w:beforeAutospacing="1" w:after="100" w:afterAutospacing="1"/>
      <w:jc w:val="center"/>
    </w:pPr>
    <w:rPr>
      <w:sz w:val="20"/>
      <w:szCs w:val="20"/>
      <w:u w:val="single"/>
    </w:rPr>
  </w:style>
  <w:style w:type="paragraph" w:customStyle="1" w:styleId="articolato">
    <w:name w:val="articolato"/>
    <w:basedOn w:val="Normale"/>
    <w:rsid w:val="00F243C1"/>
    <w:pPr>
      <w:spacing w:before="100" w:beforeAutospacing="1" w:after="100" w:afterAutospacing="1" w:line="324" w:lineRule="atLeast"/>
      <w:jc w:val="both"/>
    </w:pPr>
  </w:style>
  <w:style w:type="paragraph" w:customStyle="1" w:styleId="titolo0">
    <w:name w:val="titolo"/>
    <w:basedOn w:val="Normale"/>
    <w:rsid w:val="00F243C1"/>
    <w:pPr>
      <w:spacing w:before="100" w:beforeAutospacing="1" w:after="100" w:afterAutospacing="1"/>
    </w:pPr>
    <w:rPr>
      <w:b/>
      <w:bCs/>
      <w:smallCaps/>
      <w:sz w:val="26"/>
      <w:szCs w:val="26"/>
    </w:rPr>
  </w:style>
  <w:style w:type="paragraph" w:customStyle="1" w:styleId="titolonocapspsup">
    <w:name w:val="titolonocapspsup"/>
    <w:basedOn w:val="Normale"/>
    <w:rsid w:val="00F243C1"/>
    <w:pPr>
      <w:spacing w:before="100" w:beforeAutospacing="1" w:after="100" w:afterAutospacing="1"/>
      <w:jc w:val="center"/>
    </w:pPr>
    <w:rPr>
      <w:b/>
      <w:bCs/>
      <w:sz w:val="28"/>
      <w:szCs w:val="28"/>
    </w:rPr>
  </w:style>
  <w:style w:type="paragraph" w:customStyle="1" w:styleId="el">
    <w:name w:val="el"/>
    <w:basedOn w:val="Normale"/>
    <w:rsid w:val="00F243C1"/>
    <w:pPr>
      <w:spacing w:before="100" w:beforeAutospacing="1" w:after="100" w:afterAutospacing="1"/>
      <w:jc w:val="both"/>
    </w:pPr>
  </w:style>
  <w:style w:type="paragraph" w:customStyle="1" w:styleId="elnum">
    <w:name w:val="el_num"/>
    <w:basedOn w:val="Normale"/>
    <w:rsid w:val="00F243C1"/>
    <w:pPr>
      <w:spacing w:before="100" w:beforeAutospacing="1" w:after="100" w:afterAutospacing="1"/>
    </w:pPr>
    <w:rPr>
      <w:i/>
      <w:iCs/>
    </w:rPr>
  </w:style>
  <w:style w:type="character" w:styleId="Collegamentovisitato">
    <w:name w:val="FollowedHyperlink"/>
    <w:rsid w:val="00F243C1"/>
    <w:rPr>
      <w:color w:val="0000FF"/>
      <w:u w:val="single"/>
    </w:rPr>
  </w:style>
  <w:style w:type="character" w:customStyle="1" w:styleId="elnum1">
    <w:name w:val="el_num1"/>
    <w:rsid w:val="00F243C1"/>
    <w:rPr>
      <w:i/>
      <w:iCs/>
    </w:rPr>
  </w:style>
  <w:style w:type="paragraph" w:customStyle="1" w:styleId="Carattere">
    <w:name w:val="Carattere"/>
    <w:rsid w:val="00F243C1"/>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jc w:val="both"/>
    </w:pPr>
    <w:rPr>
      <w:rFonts w:ascii="Arial" w:hAnsi="Arial" w:cs="Arial"/>
      <w:snapToGrid w:val="0"/>
      <w:spacing w:val="-2"/>
      <w:sz w:val="18"/>
      <w:szCs w:val="18"/>
      <w:lang w:val="en-GB" w:eastAsia="en-GB"/>
    </w:rPr>
  </w:style>
  <w:style w:type="paragraph" w:customStyle="1" w:styleId="6p">
    <w:name w:val="6p"/>
    <w:basedOn w:val="Normale"/>
    <w:rsid w:val="00F243C1"/>
    <w:pPr>
      <w:spacing w:before="100" w:beforeAutospacing="1" w:after="100" w:afterAutospacing="1"/>
    </w:pPr>
  </w:style>
  <w:style w:type="paragraph" w:customStyle="1" w:styleId="NormaleWeb11">
    <w:name w:val="Normale (Web)11"/>
    <w:basedOn w:val="Normale"/>
    <w:rsid w:val="00F243C1"/>
    <w:pPr>
      <w:spacing w:before="75" w:after="180"/>
      <w:ind w:firstLine="240"/>
    </w:pPr>
    <w:rPr>
      <w:rFonts w:ascii="Tahoma" w:hAnsi="Tahoma" w:cs="Tahoma"/>
      <w:color w:val="000000"/>
    </w:rPr>
  </w:style>
  <w:style w:type="paragraph" w:customStyle="1" w:styleId="boxtestoboldsxcorsivo">
    <w:name w:val="box testo bold sx corsivo"/>
    <w:basedOn w:val="boxtestoboldsx"/>
    <w:autoRedefine/>
    <w:rsid w:val="00F243C1"/>
    <w:rPr>
      <w:i/>
    </w:rPr>
  </w:style>
  <w:style w:type="numbering" w:customStyle="1" w:styleId="Stile1">
    <w:name w:val="Stile1"/>
    <w:rsid w:val="00F243C1"/>
    <w:pPr>
      <w:numPr>
        <w:numId w:val="1"/>
      </w:numPr>
    </w:pPr>
  </w:style>
  <w:style w:type="paragraph" w:customStyle="1" w:styleId="boxtestodx">
    <w:name w:val="box testo dx"/>
    <w:basedOn w:val="boxtesto"/>
    <w:autoRedefine/>
    <w:rsid w:val="00F243C1"/>
    <w:pPr>
      <w:jc w:val="right"/>
    </w:pPr>
  </w:style>
  <w:style w:type="paragraph" w:customStyle="1" w:styleId="boxtestobolddx">
    <w:name w:val="box testo bold dx"/>
    <w:basedOn w:val="boxtestoboldsx"/>
    <w:autoRedefine/>
    <w:rsid w:val="00F243C1"/>
    <w:pPr>
      <w:jc w:val="right"/>
    </w:pPr>
  </w:style>
  <w:style w:type="paragraph" w:customStyle="1" w:styleId="boxtestosxcorsivo">
    <w:name w:val="box testo sx corsivo"/>
    <w:basedOn w:val="boxtestosx"/>
    <w:autoRedefine/>
    <w:rsid w:val="00F243C1"/>
    <w:rPr>
      <w:i/>
    </w:rPr>
  </w:style>
  <w:style w:type="paragraph" w:customStyle="1" w:styleId="boxtestoboldcentrato">
    <w:name w:val="box testo bold centrato"/>
    <w:basedOn w:val="boxtesto"/>
    <w:autoRedefine/>
    <w:rsid w:val="00F243C1"/>
    <w:pPr>
      <w:jc w:val="center"/>
    </w:pPr>
    <w:rPr>
      <w:b/>
    </w:rPr>
  </w:style>
  <w:style w:type="paragraph" w:customStyle="1" w:styleId="boxtestogiustificato">
    <w:name w:val="box testo giustificato"/>
    <w:basedOn w:val="boxtesto"/>
    <w:autoRedefine/>
    <w:rsid w:val="00F243C1"/>
  </w:style>
  <w:style w:type="paragraph" w:customStyle="1" w:styleId="boxtestoboldcorsivosx">
    <w:name w:val="box testo bold corsivo sx"/>
    <w:basedOn w:val="boxtesto"/>
    <w:autoRedefine/>
    <w:rsid w:val="00F243C1"/>
    <w:rPr>
      <w:b/>
      <w:i/>
    </w:rPr>
  </w:style>
  <w:style w:type="paragraph" w:customStyle="1" w:styleId="puntielencopallini">
    <w:name w:val="punti elenco pallini"/>
    <w:basedOn w:val="testonormale"/>
    <w:autoRedefine/>
    <w:rsid w:val="00F243C1"/>
    <w:pPr>
      <w:numPr>
        <w:numId w:val="2"/>
      </w:numPr>
    </w:pPr>
  </w:style>
  <w:style w:type="paragraph" w:customStyle="1" w:styleId="puntoelencopallino">
    <w:name w:val="punto elenco pallino"/>
    <w:basedOn w:val="testonormale"/>
    <w:autoRedefine/>
    <w:rsid w:val="00F243C1"/>
    <w:pPr>
      <w:numPr>
        <w:numId w:val="3"/>
      </w:numPr>
    </w:pPr>
  </w:style>
  <w:style w:type="paragraph" w:customStyle="1" w:styleId="puntoelencotrattino">
    <w:name w:val="punto elenco trattino"/>
    <w:basedOn w:val="testonormale"/>
    <w:autoRedefine/>
    <w:rsid w:val="00F243C1"/>
    <w:pPr>
      <w:numPr>
        <w:numId w:val="4"/>
      </w:numPr>
    </w:pPr>
  </w:style>
  <w:style w:type="paragraph" w:customStyle="1" w:styleId="puntoelencolettere">
    <w:name w:val="punto elenco lettere"/>
    <w:basedOn w:val="testonormale"/>
    <w:autoRedefine/>
    <w:rsid w:val="00F243C1"/>
    <w:pPr>
      <w:numPr>
        <w:numId w:val="6"/>
      </w:numPr>
    </w:pPr>
  </w:style>
  <w:style w:type="paragraph" w:customStyle="1" w:styleId="puntoelenconumero">
    <w:name w:val="punto elenco numero"/>
    <w:basedOn w:val="testonormale"/>
    <w:autoRedefine/>
    <w:rsid w:val="00F243C1"/>
    <w:pPr>
      <w:numPr>
        <w:numId w:val="5"/>
      </w:numPr>
    </w:pPr>
  </w:style>
  <w:style w:type="character" w:customStyle="1" w:styleId="boxtestocentratoCarattere">
    <w:name w:val="box testo centrato Carattere"/>
    <w:link w:val="boxtestocentrato"/>
    <w:rsid w:val="00F243C1"/>
    <w:rPr>
      <w:rFonts w:ascii="HelveticaNeueLT Std Cn" w:hAnsi="HelveticaNeueLT Std Cn"/>
      <w:spacing w:val="2"/>
      <w:szCs w:val="24"/>
    </w:rPr>
  </w:style>
  <w:style w:type="character" w:styleId="Rimandocommento">
    <w:name w:val="annotation reference"/>
    <w:semiHidden/>
    <w:rsid w:val="00F243C1"/>
    <w:rPr>
      <w:sz w:val="16"/>
      <w:szCs w:val="16"/>
    </w:rPr>
  </w:style>
  <w:style w:type="paragraph" w:customStyle="1" w:styleId="Paragrafoelenco1">
    <w:name w:val="Paragrafo elenco1"/>
    <w:basedOn w:val="Normale"/>
    <w:rsid w:val="00F243C1"/>
    <w:pPr>
      <w:ind w:left="720"/>
      <w:contextualSpacing/>
    </w:pPr>
  </w:style>
  <w:style w:type="character" w:customStyle="1" w:styleId="TestonotaapidipaginaCarattere">
    <w:name w:val="Testo nota a piè di pagina Carattere"/>
    <w:link w:val="Testonotaapidipagina"/>
    <w:semiHidden/>
    <w:locked/>
    <w:rsid w:val="00F243C1"/>
  </w:style>
  <w:style w:type="character" w:customStyle="1" w:styleId="testonoteCarattere1">
    <w:name w:val="testo note Carattere1"/>
    <w:link w:val="testonote"/>
    <w:rsid w:val="00F243C1"/>
    <w:rPr>
      <w:rFonts w:ascii="HelveticaNeueLT Std Lt" w:hAnsi="HelveticaNeueLT Std Lt"/>
      <w:sz w:val="16"/>
      <w:szCs w:val="24"/>
    </w:rPr>
  </w:style>
  <w:style w:type="character" w:customStyle="1" w:styleId="Rimandonotaapidipagina1">
    <w:name w:val="Rimando nota a piè di pagina1"/>
    <w:rsid w:val="00F243C1"/>
    <w:rPr>
      <w:vertAlign w:val="superscript"/>
    </w:rPr>
  </w:style>
  <w:style w:type="paragraph" w:customStyle="1" w:styleId="01Testo">
    <w:name w:val="01 Testo"/>
    <w:rsid w:val="00F243C1"/>
    <w:pPr>
      <w:suppressAutoHyphens/>
      <w:overflowPunct w:val="0"/>
      <w:autoSpaceDE w:val="0"/>
      <w:spacing w:line="240" w:lineRule="atLeast"/>
      <w:ind w:firstLine="430"/>
      <w:jc w:val="both"/>
    </w:pPr>
    <w:rPr>
      <w:rFonts w:ascii="Times" w:eastAsia="Arial" w:hAnsi="Times"/>
      <w:sz w:val="22"/>
      <w:lang w:eastAsia="ar-SA"/>
    </w:rPr>
  </w:style>
  <w:style w:type="paragraph" w:customStyle="1" w:styleId="02Testostacco">
    <w:name w:val="02 Testo stacco"/>
    <w:rsid w:val="00F243C1"/>
    <w:pPr>
      <w:suppressAutoHyphens/>
      <w:overflowPunct w:val="0"/>
      <w:autoSpaceDE w:val="0"/>
      <w:spacing w:before="118" w:line="240" w:lineRule="atLeast"/>
      <w:ind w:firstLine="430"/>
      <w:jc w:val="both"/>
    </w:pPr>
    <w:rPr>
      <w:rFonts w:ascii="Times" w:eastAsia="Arial" w:hAnsi="Times"/>
      <w:sz w:val="22"/>
      <w:lang w:eastAsia="ar-SA"/>
    </w:rPr>
  </w:style>
  <w:style w:type="paragraph" w:styleId="Paragrafoelenco">
    <w:name w:val="List Paragraph"/>
    <w:basedOn w:val="Normale"/>
    <w:qFormat/>
    <w:rsid w:val="00F243C1"/>
    <w:pPr>
      <w:ind w:left="720"/>
      <w:contextualSpacing/>
    </w:pPr>
    <w:rPr>
      <w:rFonts w:ascii="Calibri" w:hAnsi="Calibri"/>
    </w:rPr>
  </w:style>
  <w:style w:type="paragraph" w:styleId="Nessunaspaziatura">
    <w:name w:val="No Spacing"/>
    <w:rsid w:val="00F243C1"/>
    <w:rPr>
      <w:rFonts w:ascii="Calibri" w:hAnsi="Calibri"/>
      <w:sz w:val="22"/>
      <w:szCs w:val="22"/>
    </w:rPr>
  </w:style>
  <w:style w:type="table" w:styleId="Elencotabella3">
    <w:name w:val="Table List 3"/>
    <w:basedOn w:val="Tabellanormale"/>
    <w:rsid w:val="00F243C1"/>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paragraph" w:customStyle="1" w:styleId="testoenote">
    <w:name w:val="testo e note"/>
    <w:basedOn w:val="Testonotaapidipagina"/>
    <w:link w:val="testoenoteCarattere"/>
    <w:rsid w:val="00F243C1"/>
    <w:rPr>
      <w:rFonts w:ascii="HelveticaNeueLT Std Lt" w:hAnsi="HelveticaNeueLT Std Lt"/>
      <w:sz w:val="16"/>
      <w:szCs w:val="24"/>
    </w:rPr>
  </w:style>
  <w:style w:type="character" w:customStyle="1" w:styleId="testoenoteCarattere">
    <w:name w:val="testo e note Carattere"/>
    <w:link w:val="testoenote"/>
    <w:rsid w:val="00F243C1"/>
    <w:rPr>
      <w:rFonts w:ascii="HelveticaNeueLT Std Lt" w:hAnsi="HelveticaNeueLT Std Lt"/>
      <w:sz w:val="16"/>
      <w:szCs w:val="24"/>
    </w:rPr>
  </w:style>
  <w:style w:type="paragraph" w:customStyle="1" w:styleId="boxesempio">
    <w:name w:val="box esempio"/>
    <w:basedOn w:val="boxtesto"/>
    <w:link w:val="boxesempioCarattere"/>
    <w:autoRedefine/>
    <w:rsid w:val="00F243C1"/>
    <w:pPr>
      <w:jc w:val="both"/>
    </w:pPr>
  </w:style>
  <w:style w:type="paragraph" w:customStyle="1" w:styleId="titoloesempio">
    <w:name w:val="titolo esempio"/>
    <w:basedOn w:val="boxesempio"/>
    <w:autoRedefine/>
    <w:rsid w:val="00F243C1"/>
    <w:pPr>
      <w:jc w:val="center"/>
    </w:pPr>
    <w:rPr>
      <w:b/>
    </w:rPr>
  </w:style>
  <w:style w:type="character" w:customStyle="1" w:styleId="boldred1">
    <w:name w:val="boldred1"/>
    <w:rsid w:val="00F243C1"/>
    <w:rPr>
      <w:rFonts w:ascii="Courier New" w:hAnsi="Courier New" w:cs="Courier New"/>
      <w:b/>
      <w:bCs/>
      <w:color w:val="FF0000"/>
      <w:sz w:val="21"/>
      <w:szCs w:val="21"/>
    </w:rPr>
  </w:style>
  <w:style w:type="character" w:customStyle="1" w:styleId="apple-converted-space">
    <w:name w:val="apple-converted-space"/>
    <w:rsid w:val="00F243C1"/>
  </w:style>
  <w:style w:type="paragraph" w:customStyle="1" w:styleId="Corpodeltesto21">
    <w:name w:val="Corpo del testo 21"/>
    <w:basedOn w:val="Normale"/>
    <w:rsid w:val="00F243C1"/>
    <w:pPr>
      <w:tabs>
        <w:tab w:val="left" w:pos="360"/>
      </w:tabs>
      <w:spacing w:line="360" w:lineRule="auto"/>
      <w:jc w:val="both"/>
    </w:pPr>
    <w:rPr>
      <w:szCs w:val="20"/>
      <w:u w:val="single"/>
    </w:rPr>
  </w:style>
  <w:style w:type="paragraph" w:customStyle="1" w:styleId="Corpodeltesto31">
    <w:name w:val="Corpo del testo 31"/>
    <w:basedOn w:val="Normale"/>
    <w:rsid w:val="00F243C1"/>
    <w:pPr>
      <w:spacing w:line="360" w:lineRule="auto"/>
      <w:jc w:val="both"/>
    </w:pPr>
    <w:rPr>
      <w:szCs w:val="20"/>
    </w:rPr>
  </w:style>
  <w:style w:type="paragraph" w:customStyle="1" w:styleId="provvr0">
    <w:name w:val="provv_r0"/>
    <w:basedOn w:val="Normale"/>
    <w:rsid w:val="00F243C1"/>
    <w:pPr>
      <w:spacing w:before="280" w:after="280"/>
      <w:jc w:val="both"/>
    </w:pPr>
  </w:style>
  <w:style w:type="character" w:customStyle="1" w:styleId="Titolo1Carattere">
    <w:name w:val="Titolo 1 Carattere"/>
    <w:link w:val="Titolo1"/>
    <w:locked/>
    <w:rsid w:val="00F243C1"/>
    <w:rPr>
      <w:rFonts w:ascii="Arial" w:hAnsi="Arial" w:cs="Arial"/>
      <w:b/>
      <w:sz w:val="28"/>
      <w:szCs w:val="24"/>
    </w:rPr>
  </w:style>
  <w:style w:type="character" w:customStyle="1" w:styleId="Titolo3Carattere">
    <w:name w:val="Titolo 3 Carattere"/>
    <w:link w:val="Titolo3"/>
    <w:locked/>
    <w:rsid w:val="00F243C1"/>
    <w:rPr>
      <w:rFonts w:ascii="Arial" w:hAnsi="Arial" w:cs="Arial"/>
      <w:b/>
      <w:bCs/>
      <w:sz w:val="26"/>
      <w:szCs w:val="26"/>
    </w:rPr>
  </w:style>
  <w:style w:type="character" w:customStyle="1" w:styleId="Titolo4Carattere">
    <w:name w:val="Titolo 4 Carattere"/>
    <w:link w:val="Titolo4"/>
    <w:locked/>
    <w:rsid w:val="00F243C1"/>
    <w:rPr>
      <w:rFonts w:ascii="Garamond" w:hAnsi="Garamond"/>
      <w:b/>
      <w:sz w:val="24"/>
      <w:szCs w:val="26"/>
    </w:rPr>
  </w:style>
  <w:style w:type="character" w:customStyle="1" w:styleId="st">
    <w:name w:val="st"/>
    <w:rsid w:val="00F243C1"/>
  </w:style>
  <w:style w:type="character" w:customStyle="1" w:styleId="titolo1Carattere0">
    <w:name w:val="titolo1 Carattere"/>
    <w:link w:val="titolo10"/>
    <w:rsid w:val="00F243C1"/>
    <w:rPr>
      <w:rFonts w:ascii="HelveticaNeueLT Std Cn" w:hAnsi="HelveticaNeueLT Std Cn"/>
      <w:sz w:val="26"/>
      <w:szCs w:val="24"/>
    </w:rPr>
  </w:style>
  <w:style w:type="character" w:customStyle="1" w:styleId="CarattereCarattere27">
    <w:name w:val="Carattere Carattere27"/>
    <w:rsid w:val="00F243C1"/>
    <w:rPr>
      <w:rFonts w:ascii="Arial" w:hAnsi="Arial" w:cs="Arial"/>
      <w:b/>
      <w:sz w:val="28"/>
      <w:szCs w:val="24"/>
      <w:lang w:val="it-IT" w:eastAsia="it-IT" w:bidi="ar-SA"/>
    </w:rPr>
  </w:style>
  <w:style w:type="character" w:customStyle="1" w:styleId="Titolo2Carattere">
    <w:name w:val="Titolo 2 Carattere"/>
    <w:link w:val="Titolo2"/>
    <w:rsid w:val="00F243C1"/>
    <w:rPr>
      <w:rFonts w:ascii="Arial" w:hAnsi="Arial" w:cs="Arial"/>
      <w:b/>
      <w:bCs/>
      <w:i/>
      <w:iCs/>
      <w:sz w:val="28"/>
      <w:szCs w:val="28"/>
    </w:rPr>
  </w:style>
  <w:style w:type="character" w:customStyle="1" w:styleId="CarattereCarattere25">
    <w:name w:val="Carattere Carattere25"/>
    <w:rsid w:val="00F243C1"/>
    <w:rPr>
      <w:rFonts w:ascii="Arial" w:hAnsi="Arial" w:cs="Arial"/>
      <w:b/>
      <w:bCs/>
      <w:sz w:val="26"/>
      <w:szCs w:val="26"/>
      <w:lang w:val="it-IT" w:eastAsia="it-IT" w:bidi="ar-SA"/>
    </w:rPr>
  </w:style>
  <w:style w:type="character" w:customStyle="1" w:styleId="CarattereCarattere24">
    <w:name w:val="Carattere Carattere24"/>
    <w:rsid w:val="00F243C1"/>
    <w:rPr>
      <w:rFonts w:ascii="Garamond" w:hAnsi="Garamond"/>
      <w:b/>
      <w:sz w:val="24"/>
      <w:szCs w:val="26"/>
      <w:lang w:val="it-IT" w:eastAsia="it-IT" w:bidi="ar-SA"/>
    </w:rPr>
  </w:style>
  <w:style w:type="character" w:customStyle="1" w:styleId="Titolo5Carattere">
    <w:name w:val="Titolo 5 Carattere"/>
    <w:link w:val="Titolo5"/>
    <w:rsid w:val="00F243C1"/>
    <w:rPr>
      <w:rFonts w:ascii="Garamond" w:hAnsi="Garamond"/>
      <w:b/>
      <w:sz w:val="24"/>
      <w:szCs w:val="26"/>
    </w:rPr>
  </w:style>
  <w:style w:type="character" w:customStyle="1" w:styleId="Titolo6Carattere">
    <w:name w:val="Titolo 6 Carattere"/>
    <w:link w:val="Titolo6"/>
    <w:rsid w:val="00F243C1"/>
    <w:rPr>
      <w:rFonts w:ascii="Garamond" w:hAnsi="Garamond"/>
      <w:b/>
      <w:sz w:val="24"/>
      <w:szCs w:val="26"/>
    </w:rPr>
  </w:style>
  <w:style w:type="character" w:customStyle="1" w:styleId="TestofumettoCarattere">
    <w:name w:val="Testo fumetto Carattere"/>
    <w:link w:val="Testofumetto"/>
    <w:semiHidden/>
    <w:rsid w:val="00F243C1"/>
    <w:rPr>
      <w:rFonts w:ascii="Tahoma" w:hAnsi="Tahoma" w:cs="Tahoma"/>
      <w:sz w:val="16"/>
      <w:szCs w:val="16"/>
    </w:rPr>
  </w:style>
  <w:style w:type="paragraph" w:customStyle="1" w:styleId="6P0">
    <w:name w:val="6P"/>
    <w:basedOn w:val="Normale"/>
    <w:rsid w:val="00F243C1"/>
    <w:pPr>
      <w:widowControl w:val="0"/>
      <w:spacing w:line="-120" w:lineRule="auto"/>
      <w:jc w:val="both"/>
    </w:pPr>
    <w:rPr>
      <w:rFonts w:ascii="Arial" w:hAnsi="Arial"/>
      <w:szCs w:val="20"/>
    </w:rPr>
  </w:style>
  <w:style w:type="paragraph" w:customStyle="1" w:styleId="Corpodeltesto22">
    <w:name w:val="Corpo del testo 22"/>
    <w:basedOn w:val="Normale"/>
    <w:rsid w:val="00F243C1"/>
    <w:pPr>
      <w:widowControl w:val="0"/>
      <w:jc w:val="both"/>
    </w:pPr>
    <w:rPr>
      <w:rFonts w:ascii="Arial" w:hAnsi="Arial"/>
    </w:rPr>
  </w:style>
  <w:style w:type="character" w:customStyle="1" w:styleId="PidipaginaCarattere">
    <w:name w:val="Piè di pagina Carattere"/>
    <w:link w:val="Pidipagina"/>
    <w:rsid w:val="00F243C1"/>
    <w:rPr>
      <w:sz w:val="24"/>
      <w:szCs w:val="24"/>
    </w:rPr>
  </w:style>
  <w:style w:type="character" w:customStyle="1" w:styleId="IntestazioneCarattere">
    <w:name w:val="Intestazione Carattere"/>
    <w:link w:val="Intestazione"/>
    <w:rsid w:val="00F243C1"/>
    <w:rPr>
      <w:sz w:val="24"/>
      <w:szCs w:val="24"/>
    </w:rPr>
  </w:style>
  <w:style w:type="character" w:customStyle="1" w:styleId="CarattereCarattere18">
    <w:name w:val="Carattere Carattere18"/>
    <w:semiHidden/>
    <w:rsid w:val="00F243C1"/>
    <w:rPr>
      <w:lang w:val="it-IT" w:eastAsia="it-IT" w:bidi="ar-SA"/>
    </w:rPr>
  </w:style>
  <w:style w:type="character" w:customStyle="1" w:styleId="CorpotestoCarattere">
    <w:name w:val="Corpo testo Carattere"/>
    <w:link w:val="Corpotesto"/>
    <w:rsid w:val="00F243C1"/>
    <w:rPr>
      <w:rFonts w:ascii="Courier New" w:hAnsi="Courier New"/>
      <w:sz w:val="24"/>
    </w:rPr>
  </w:style>
  <w:style w:type="character" w:customStyle="1" w:styleId="Corpodeltesto2Carattere">
    <w:name w:val="Corpo del testo 2 Carattere"/>
    <w:link w:val="Corpodeltesto2"/>
    <w:rsid w:val="00F243C1"/>
    <w:rPr>
      <w:sz w:val="24"/>
      <w:szCs w:val="24"/>
    </w:rPr>
  </w:style>
  <w:style w:type="character" w:customStyle="1" w:styleId="RientrocorpodeltestoCarattere">
    <w:name w:val="Rientro corpo del testo Carattere"/>
    <w:link w:val="Rientrocorpodeltesto"/>
    <w:rsid w:val="00F243C1"/>
    <w:rPr>
      <w:sz w:val="24"/>
      <w:szCs w:val="24"/>
    </w:rPr>
  </w:style>
  <w:style w:type="character" w:customStyle="1" w:styleId="PreformattatoHTMLCarattere">
    <w:name w:val="Preformattato HTML Carattere"/>
    <w:link w:val="PreformattatoHTML"/>
    <w:rsid w:val="00F243C1"/>
    <w:rPr>
      <w:rFonts w:ascii="Courier New" w:hAnsi="Courier New" w:cs="Courier New"/>
      <w:sz w:val="24"/>
      <w:szCs w:val="24"/>
    </w:rPr>
  </w:style>
  <w:style w:type="character" w:customStyle="1" w:styleId="TitoloCarattere">
    <w:name w:val="Titolo Carattere"/>
    <w:link w:val="Titolo"/>
    <w:rsid w:val="00F243C1"/>
    <w:rPr>
      <w:rFonts w:ascii="Cambria" w:hAnsi="Cambria"/>
      <w:b/>
      <w:bCs/>
      <w:kern w:val="28"/>
      <w:sz w:val="32"/>
      <w:szCs w:val="32"/>
    </w:rPr>
  </w:style>
  <w:style w:type="character" w:customStyle="1" w:styleId="SottotitoloCarattere">
    <w:name w:val="Sottotitolo Carattere"/>
    <w:link w:val="Sottotitolo"/>
    <w:rsid w:val="00F243C1"/>
    <w:rPr>
      <w:rFonts w:ascii="Cambria" w:hAnsi="Cambria"/>
      <w:sz w:val="24"/>
      <w:szCs w:val="24"/>
    </w:rPr>
  </w:style>
  <w:style w:type="character" w:customStyle="1" w:styleId="TestocommentoCarattere">
    <w:name w:val="Testo commento Carattere"/>
    <w:link w:val="Testocommento"/>
    <w:semiHidden/>
    <w:rsid w:val="00F243C1"/>
  </w:style>
  <w:style w:type="character" w:customStyle="1" w:styleId="SoggettocommentoCarattere">
    <w:name w:val="Soggetto commento Carattere"/>
    <w:link w:val="Soggettocommento"/>
    <w:semiHidden/>
    <w:rsid w:val="00F243C1"/>
    <w:rPr>
      <w:b/>
      <w:bCs/>
    </w:rPr>
  </w:style>
  <w:style w:type="character" w:customStyle="1" w:styleId="Rientrocorpodeltesto2Carattere">
    <w:name w:val="Rientro corpo del testo 2 Carattere"/>
    <w:link w:val="Rientrocorpodeltesto2"/>
    <w:rsid w:val="00F243C1"/>
    <w:rPr>
      <w:rFonts w:ascii="Garamond" w:hAnsi="Garamond"/>
      <w:sz w:val="24"/>
      <w:szCs w:val="26"/>
    </w:rPr>
  </w:style>
  <w:style w:type="paragraph" w:customStyle="1" w:styleId="boxtestonote">
    <w:name w:val="box testo note"/>
    <w:basedOn w:val="boxtesto"/>
    <w:autoRedefine/>
    <w:rsid w:val="00F243C1"/>
    <w:pPr>
      <w:jc w:val="both"/>
    </w:pPr>
  </w:style>
  <w:style w:type="paragraph" w:customStyle="1" w:styleId="boxtestotabella">
    <w:name w:val="box testo tabella"/>
    <w:basedOn w:val="Normale"/>
    <w:autoRedefine/>
    <w:rsid w:val="00F243C1"/>
    <w:pPr>
      <w:spacing w:line="250" w:lineRule="exact"/>
      <w:jc w:val="both"/>
    </w:pPr>
    <w:rPr>
      <w:rFonts w:ascii="HelveticaNeueLT Std Cn" w:hAnsi="HelveticaNeueLT Std Cn"/>
      <w:sz w:val="20"/>
    </w:rPr>
  </w:style>
  <w:style w:type="paragraph" w:customStyle="1" w:styleId="boxtestografici">
    <w:name w:val="box testo grafici"/>
    <w:basedOn w:val="boxtesto"/>
    <w:autoRedefine/>
    <w:rsid w:val="00F243C1"/>
    <w:pPr>
      <w:jc w:val="center"/>
    </w:pPr>
    <w:rPr>
      <w:sz w:val="18"/>
      <w:szCs w:val="18"/>
    </w:rPr>
  </w:style>
  <w:style w:type="paragraph" w:styleId="Testonormale0">
    <w:name w:val="Plain Text"/>
    <w:basedOn w:val="Normale"/>
    <w:link w:val="TestonormaleCarattere0"/>
    <w:rsid w:val="00F243C1"/>
    <w:rPr>
      <w:rFonts w:ascii="Courier New" w:hAnsi="Courier New" w:cs="Courier New"/>
      <w:sz w:val="20"/>
      <w:szCs w:val="20"/>
    </w:rPr>
  </w:style>
  <w:style w:type="character" w:customStyle="1" w:styleId="edizioneperiodico1">
    <w:name w:val="edizioneperiodico1"/>
    <w:rsid w:val="00F243C1"/>
    <w:rPr>
      <w:rFonts w:ascii="Verdana" w:hAnsi="Verdana" w:hint="default"/>
      <w:b/>
      <w:bCs/>
      <w:color w:val="A80000"/>
      <w:sz w:val="15"/>
      <w:szCs w:val="15"/>
    </w:rPr>
  </w:style>
  <w:style w:type="character" w:customStyle="1" w:styleId="paginaperiodico1">
    <w:name w:val="paginaperiodico1"/>
    <w:rsid w:val="00F243C1"/>
    <w:rPr>
      <w:rFonts w:ascii="Verdana" w:hAnsi="Verdana" w:hint="default"/>
      <w:b w:val="0"/>
      <w:bCs w:val="0"/>
      <w:sz w:val="15"/>
      <w:szCs w:val="15"/>
    </w:rPr>
  </w:style>
  <w:style w:type="character" w:customStyle="1" w:styleId="titoloperiodico1">
    <w:name w:val="titoloperiodico1"/>
    <w:rsid w:val="00F243C1"/>
    <w:rPr>
      <w:rFonts w:ascii="Verdana" w:hAnsi="Verdana" w:hint="default"/>
      <w:b w:val="0"/>
      <w:bCs w:val="0"/>
      <w:color w:val="A80000"/>
      <w:sz w:val="15"/>
      <w:szCs w:val="15"/>
    </w:rPr>
  </w:style>
  <w:style w:type="character" w:customStyle="1" w:styleId="autoriperiodico1">
    <w:name w:val="autoriperiodico1"/>
    <w:rsid w:val="00F243C1"/>
    <w:rPr>
      <w:rFonts w:ascii="Verdana" w:hAnsi="Verdana" w:hint="default"/>
      <w:b w:val="0"/>
      <w:bCs w:val="0"/>
      <w:sz w:val="15"/>
      <w:szCs w:val="15"/>
    </w:rPr>
  </w:style>
  <w:style w:type="character" w:customStyle="1" w:styleId="x-panel-header-text1">
    <w:name w:val="x-panel-header-text1"/>
    <w:rsid w:val="00F243C1"/>
    <w:rPr>
      <w:rFonts w:ascii="Verdana" w:hAnsi="Verdana" w:hint="default"/>
      <w:sz w:val="14"/>
      <w:szCs w:val="14"/>
    </w:rPr>
  </w:style>
  <w:style w:type="character" w:customStyle="1" w:styleId="wordsearch1">
    <w:name w:val="wordsearch1"/>
    <w:rsid w:val="00F243C1"/>
    <w:rPr>
      <w:b/>
      <w:bCs/>
      <w:shd w:val="clear" w:color="auto" w:fill="FFFF00"/>
    </w:rPr>
  </w:style>
  <w:style w:type="paragraph" w:styleId="Didascalia">
    <w:name w:val="caption"/>
    <w:basedOn w:val="Normale"/>
    <w:next w:val="Normale"/>
    <w:rsid w:val="00F243C1"/>
    <w:rPr>
      <w:rFonts w:ascii="Arial Narrow" w:hAnsi="Arial Narrow"/>
      <w:b/>
      <w:i/>
      <w:sz w:val="20"/>
    </w:rPr>
  </w:style>
  <w:style w:type="paragraph" w:customStyle="1" w:styleId="RIFERIMENTI">
    <w:name w:val="RIFERIMENTI"/>
    <w:basedOn w:val="Normale"/>
    <w:rsid w:val="00F243C1"/>
    <w:pPr>
      <w:tabs>
        <w:tab w:val="num" w:pos="644"/>
      </w:tabs>
      <w:ind w:left="567" w:hanging="283"/>
      <w:jc w:val="both"/>
    </w:pPr>
    <w:rPr>
      <w:rFonts w:ascii="Eras Medium ITC" w:hAnsi="Eras Medium ITC" w:cs="Arial"/>
      <w:szCs w:val="20"/>
    </w:rPr>
  </w:style>
  <w:style w:type="paragraph" w:customStyle="1" w:styleId="Body1">
    <w:name w:val="Body 1"/>
    <w:rsid w:val="00F243C1"/>
    <w:rPr>
      <w:rFonts w:ascii="Helvetica" w:eastAsia="Arial Unicode MS" w:hAnsi="Helvetica"/>
      <w:sz w:val="24"/>
    </w:rPr>
  </w:style>
  <w:style w:type="paragraph" w:customStyle="1" w:styleId="DecimalAligned">
    <w:name w:val="Decimal Aligned"/>
    <w:basedOn w:val="Normale"/>
    <w:rsid w:val="00F243C1"/>
    <w:pPr>
      <w:tabs>
        <w:tab w:val="decimal" w:pos="360"/>
      </w:tabs>
    </w:pPr>
  </w:style>
  <w:style w:type="character" w:customStyle="1" w:styleId="testatinatitolo41">
    <w:name w:val="testatina_titolo_41"/>
    <w:rsid w:val="00F243C1"/>
    <w:rPr>
      <w:rFonts w:ascii="Verdana" w:hAnsi="Verdana" w:hint="default"/>
      <w:b w:val="0"/>
      <w:bCs w:val="0"/>
      <w:color w:val="000000"/>
      <w:sz w:val="15"/>
      <w:szCs w:val="15"/>
    </w:rPr>
  </w:style>
  <w:style w:type="character" w:customStyle="1" w:styleId="sez-blu">
    <w:name w:val="sez-blu"/>
    <w:rsid w:val="00F243C1"/>
  </w:style>
  <w:style w:type="character" w:customStyle="1" w:styleId="sezione">
    <w:name w:val="sezione"/>
    <w:rsid w:val="00F243C1"/>
  </w:style>
  <w:style w:type="character" w:customStyle="1" w:styleId="domanda">
    <w:name w:val="domanda"/>
    <w:rsid w:val="00F243C1"/>
  </w:style>
  <w:style w:type="character" w:customStyle="1" w:styleId="sez-red">
    <w:name w:val="sez-red"/>
    <w:rsid w:val="00F243C1"/>
  </w:style>
  <w:style w:type="character" w:customStyle="1" w:styleId="bottom-menu-link">
    <w:name w:val="bottom-menu-link"/>
    <w:rsid w:val="00F243C1"/>
  </w:style>
  <w:style w:type="character" w:customStyle="1" w:styleId="titolocapitoloCarattere">
    <w:name w:val="titolo capitolo Carattere"/>
    <w:link w:val="titolocapitolo"/>
    <w:rsid w:val="00F243C1"/>
    <w:rPr>
      <w:rFonts w:ascii="HelveticaNeueLT Std UltLt Cn" w:hAnsi="HelveticaNeueLT Std UltLt Cn"/>
      <w:sz w:val="48"/>
      <w:szCs w:val="24"/>
    </w:rPr>
  </w:style>
  <w:style w:type="character" w:customStyle="1" w:styleId="titolo2Carattere0">
    <w:name w:val="titolo2 Carattere"/>
    <w:link w:val="titolo20"/>
    <w:rsid w:val="00F243C1"/>
    <w:rPr>
      <w:rFonts w:ascii="HelveticaNeueLT Std Lt Cn" w:hAnsi="HelveticaNeueLT Std Lt Cn"/>
      <w:sz w:val="26"/>
      <w:szCs w:val="24"/>
    </w:rPr>
  </w:style>
  <w:style w:type="paragraph" w:customStyle="1" w:styleId="Ttitolo2">
    <w:name w:val="Ttitolo 2"/>
    <w:basedOn w:val="testonormale"/>
    <w:rsid w:val="00F243C1"/>
    <w:rPr>
      <w:b/>
      <w:szCs w:val="20"/>
    </w:rPr>
  </w:style>
  <w:style w:type="paragraph" w:customStyle="1" w:styleId="Testoesempio">
    <w:name w:val="Testo esempio"/>
    <w:basedOn w:val="testonormale"/>
    <w:rsid w:val="00F243C1"/>
    <w:pPr>
      <w:widowControl w:val="0"/>
    </w:pPr>
  </w:style>
  <w:style w:type="paragraph" w:customStyle="1" w:styleId="Testobox">
    <w:name w:val="Testo box"/>
    <w:basedOn w:val="testonormale"/>
    <w:rsid w:val="00F243C1"/>
    <w:pPr>
      <w:spacing w:before="120" w:after="120" w:line="240" w:lineRule="auto"/>
      <w:contextualSpacing/>
    </w:pPr>
    <w:rPr>
      <w:szCs w:val="20"/>
    </w:rPr>
  </w:style>
  <w:style w:type="paragraph" w:customStyle="1" w:styleId="Paragrafo">
    <w:name w:val="Paragrafo"/>
    <w:next w:val="Testo"/>
    <w:rsid w:val="00F243C1"/>
    <w:pPr>
      <w:widowControl w:val="0"/>
      <w:pBdr>
        <w:bottom w:val="single" w:sz="6" w:space="0" w:color="auto"/>
        <w:between w:val="single" w:sz="6" w:space="0" w:color="auto"/>
      </w:pBdr>
      <w:tabs>
        <w:tab w:val="left" w:pos="283"/>
        <w:tab w:val="left" w:pos="567"/>
        <w:tab w:val="left" w:pos="850"/>
      </w:tabs>
      <w:autoSpaceDE w:val="0"/>
      <w:autoSpaceDN w:val="0"/>
      <w:adjustRightInd w:val="0"/>
      <w:spacing w:before="57" w:after="57"/>
    </w:pPr>
    <w:rPr>
      <w:rFonts w:ascii="Verdana" w:hAnsi="Verdana" w:cs="Verdana"/>
      <w:b/>
      <w:bCs/>
      <w:i/>
      <w:iCs/>
    </w:rPr>
  </w:style>
  <w:style w:type="paragraph" w:customStyle="1" w:styleId="Testo-r2">
    <w:name w:val="Testo-r2"/>
    <w:basedOn w:val="Testo"/>
    <w:rsid w:val="00F243C1"/>
    <w:pPr>
      <w:tabs>
        <w:tab w:val="clear" w:pos="283"/>
        <w:tab w:val="left" w:pos="850"/>
      </w:tabs>
      <w:ind w:left="567" w:hanging="284"/>
    </w:pPr>
    <w:rPr>
      <w:color w:val="auto"/>
    </w:rPr>
  </w:style>
  <w:style w:type="paragraph" w:customStyle="1" w:styleId="Testo-r1">
    <w:name w:val="Testo-r1"/>
    <w:basedOn w:val="Testo"/>
    <w:rsid w:val="00F243C1"/>
    <w:pPr>
      <w:tabs>
        <w:tab w:val="left" w:pos="850"/>
      </w:tabs>
      <w:ind w:left="283" w:hanging="283"/>
    </w:pPr>
    <w:rPr>
      <w:color w:val="auto"/>
    </w:rPr>
  </w:style>
  <w:style w:type="paragraph" w:customStyle="1" w:styleId="Testo">
    <w:name w:val="Testo"/>
    <w:rsid w:val="00F243C1"/>
    <w:pPr>
      <w:widowControl w:val="0"/>
      <w:tabs>
        <w:tab w:val="left" w:pos="283"/>
        <w:tab w:val="left" w:pos="567"/>
      </w:tabs>
      <w:autoSpaceDE w:val="0"/>
      <w:autoSpaceDN w:val="0"/>
      <w:adjustRightInd w:val="0"/>
      <w:jc w:val="both"/>
    </w:pPr>
    <w:rPr>
      <w:rFonts w:ascii="Verdana" w:hAnsi="Verdana" w:cs="Verdana"/>
      <w:color w:val="000000"/>
    </w:rPr>
  </w:style>
  <w:style w:type="paragraph" w:customStyle="1" w:styleId="Testo-r3">
    <w:name w:val="Testo-r3"/>
    <w:basedOn w:val="Testo"/>
    <w:rsid w:val="00F243C1"/>
    <w:pPr>
      <w:tabs>
        <w:tab w:val="clear" w:pos="283"/>
        <w:tab w:val="clear" w:pos="567"/>
        <w:tab w:val="left" w:pos="850"/>
        <w:tab w:val="left" w:pos="1134"/>
        <w:tab w:val="left" w:pos="1361"/>
      </w:tabs>
      <w:ind w:left="850" w:hanging="283"/>
    </w:pPr>
    <w:rPr>
      <w:color w:val="auto"/>
    </w:rPr>
  </w:style>
  <w:style w:type="paragraph" w:customStyle="1" w:styleId="NB">
    <w:name w:val="NB"/>
    <w:basedOn w:val="Testo"/>
    <w:rsid w:val="00F243C1"/>
    <w:pPr>
      <w:tabs>
        <w:tab w:val="clear" w:pos="283"/>
        <w:tab w:val="left" w:pos="850"/>
      </w:tabs>
      <w:ind w:left="567" w:hanging="567"/>
    </w:pPr>
    <w:rPr>
      <w:rFonts w:ascii="Century Schoolbook" w:hAnsi="Century Schoolbook" w:cs="Century Schoolbook"/>
      <w:color w:val="auto"/>
      <w:sz w:val="18"/>
      <w:szCs w:val="18"/>
    </w:rPr>
  </w:style>
  <w:style w:type="paragraph" w:customStyle="1" w:styleId="Testo-r4">
    <w:name w:val="Testo-r4"/>
    <w:basedOn w:val="Testo-r3"/>
    <w:rsid w:val="00F243C1"/>
    <w:pPr>
      <w:tabs>
        <w:tab w:val="clear" w:pos="850"/>
        <w:tab w:val="clear" w:pos="1361"/>
        <w:tab w:val="left" w:pos="1417"/>
      </w:tabs>
      <w:ind w:left="1134" w:hanging="284"/>
    </w:pPr>
    <w:rPr>
      <w:rFonts w:ascii="Century Schoolbook" w:hAnsi="Century Schoolbook" w:cs="Century Schoolbook"/>
      <w:sz w:val="18"/>
      <w:szCs w:val="18"/>
    </w:rPr>
  </w:style>
  <w:style w:type="paragraph" w:customStyle="1" w:styleId="Testo-r">
    <w:name w:val="Testo-r!"/>
    <w:basedOn w:val="Testo"/>
    <w:rsid w:val="00F243C1"/>
    <w:pPr>
      <w:tabs>
        <w:tab w:val="left" w:pos="850"/>
      </w:tabs>
      <w:spacing w:line="100" w:lineRule="atLeast"/>
    </w:pPr>
    <w:rPr>
      <w:rFonts w:ascii="Century Schoolbook" w:hAnsi="Century Schoolbook" w:cs="Century Schoolbook"/>
      <w:color w:val="auto"/>
      <w:sz w:val="12"/>
      <w:szCs w:val="12"/>
    </w:rPr>
  </w:style>
  <w:style w:type="paragraph" w:customStyle="1" w:styleId="Testo-r-4">
    <w:name w:val="Testo-r-4"/>
    <w:basedOn w:val="Testo-r3"/>
    <w:rsid w:val="00F243C1"/>
    <w:pPr>
      <w:tabs>
        <w:tab w:val="clear" w:pos="850"/>
        <w:tab w:val="clear" w:pos="1361"/>
        <w:tab w:val="left" w:pos="1417"/>
        <w:tab w:val="left" w:pos="1701"/>
      </w:tabs>
      <w:ind w:left="1134"/>
    </w:pPr>
    <w:rPr>
      <w:rFonts w:ascii="Century Schoolbook" w:hAnsi="Century Schoolbook" w:cs="Century Schoolbook"/>
      <w:sz w:val="18"/>
      <w:szCs w:val="18"/>
    </w:rPr>
  </w:style>
  <w:style w:type="paragraph" w:customStyle="1" w:styleId="Testo-r5">
    <w:name w:val="Testo-r5"/>
    <w:basedOn w:val="Testo-r4"/>
    <w:rsid w:val="00F243C1"/>
    <w:pPr>
      <w:tabs>
        <w:tab w:val="clear" w:pos="1134"/>
        <w:tab w:val="left" w:pos="1701"/>
      </w:tabs>
      <w:ind w:left="1417"/>
    </w:pPr>
  </w:style>
  <w:style w:type="character" w:customStyle="1" w:styleId="boxesempioCarattere">
    <w:name w:val="box esempio Carattere"/>
    <w:link w:val="boxesempio"/>
    <w:rsid w:val="00F243C1"/>
    <w:rPr>
      <w:rFonts w:ascii="HelveticaNeueLT Std Cn" w:hAnsi="HelveticaNeueLT Std Cn"/>
      <w:spacing w:val="2"/>
      <w:szCs w:val="24"/>
    </w:rPr>
  </w:style>
  <w:style w:type="paragraph" w:customStyle="1" w:styleId="Default1">
    <w:name w:val="Default1"/>
    <w:basedOn w:val="Normale"/>
    <w:next w:val="Normale"/>
    <w:rsid w:val="00F243C1"/>
    <w:pPr>
      <w:autoSpaceDE w:val="0"/>
      <w:autoSpaceDN w:val="0"/>
      <w:adjustRightInd w:val="0"/>
    </w:pPr>
    <w:rPr>
      <w:sz w:val="20"/>
    </w:rPr>
  </w:style>
  <w:style w:type="paragraph" w:customStyle="1" w:styleId="testoelenco">
    <w:name w:val="testo elenco"/>
    <w:basedOn w:val="testonormale"/>
    <w:rsid w:val="00F243C1"/>
    <w:pPr>
      <w:ind w:left="425" w:hanging="425"/>
    </w:pPr>
  </w:style>
  <w:style w:type="paragraph" w:customStyle="1" w:styleId="testonormaleelenco">
    <w:name w:val="testo normale elenco"/>
    <w:basedOn w:val="testonormale"/>
    <w:rsid w:val="00F243C1"/>
    <w:pPr>
      <w:ind w:left="425" w:hanging="425"/>
    </w:pPr>
  </w:style>
  <w:style w:type="paragraph" w:customStyle="1" w:styleId="boxtestoelenco">
    <w:name w:val="box testo elenco"/>
    <w:basedOn w:val="boxtesto"/>
    <w:rsid w:val="00F243C1"/>
    <w:pPr>
      <w:ind w:left="357" w:hanging="357"/>
    </w:pPr>
    <w:rPr>
      <w:rFonts w:cs="Arial"/>
    </w:rPr>
  </w:style>
  <w:style w:type="paragraph" w:customStyle="1" w:styleId="Attenzione">
    <w:name w:val="Attenzione"/>
    <w:basedOn w:val="testonormale"/>
    <w:rsid w:val="00F243C1"/>
    <w:pPr>
      <w:keepLines/>
      <w:spacing w:after="240"/>
      <w:ind w:left="1134"/>
      <w:contextualSpacing/>
    </w:pPr>
    <w:rPr>
      <w:szCs w:val="20"/>
    </w:rPr>
  </w:style>
  <w:style w:type="paragraph" w:customStyle="1" w:styleId="Abstract">
    <w:name w:val="Abstract"/>
    <w:basedOn w:val="testonormale"/>
    <w:rsid w:val="00F243C1"/>
    <w:pPr>
      <w:pBdr>
        <w:top w:val="single" w:sz="12" w:space="1" w:color="0070C0"/>
        <w:left w:val="single" w:sz="12" w:space="4" w:color="0070C0"/>
        <w:bottom w:val="single" w:sz="12" w:space="1" w:color="0070C0"/>
        <w:right w:val="single" w:sz="12" w:space="4" w:color="0070C0"/>
      </w:pBdr>
      <w:shd w:val="clear" w:color="auto" w:fill="F2F2F2"/>
    </w:pPr>
    <w:rPr>
      <w:szCs w:val="20"/>
    </w:rPr>
  </w:style>
  <w:style w:type="paragraph" w:customStyle="1" w:styleId="Abstractele">
    <w:name w:val="Abstract ele"/>
    <w:basedOn w:val="Abstract"/>
    <w:rsid w:val="00F243C1"/>
    <w:pPr>
      <w:ind w:left="340" w:hanging="340"/>
    </w:pPr>
  </w:style>
  <w:style w:type="paragraph" w:customStyle="1" w:styleId="titolo30">
    <w:name w:val="titolo3"/>
    <w:basedOn w:val="testonormale"/>
    <w:rsid w:val="00F243C1"/>
    <w:pPr>
      <w:keepNext/>
      <w:spacing w:before="360"/>
    </w:pPr>
    <w:rPr>
      <w:sz w:val="22"/>
    </w:rPr>
  </w:style>
  <w:style w:type="paragraph" w:customStyle="1" w:styleId="titolograssetto">
    <w:name w:val="titolo grassetto"/>
    <w:basedOn w:val="testonormale"/>
    <w:rsid w:val="00F243C1"/>
    <w:pPr>
      <w:keepNext/>
      <w:spacing w:before="360"/>
    </w:pPr>
    <w:rPr>
      <w:b/>
    </w:rPr>
  </w:style>
  <w:style w:type="paragraph" w:customStyle="1" w:styleId="titolocorsivochiaro">
    <w:name w:val="titolo corsivo chiaro"/>
    <w:basedOn w:val="titolocorsivo2"/>
    <w:rsid w:val="00F243C1"/>
    <w:rPr>
      <w:b w:val="0"/>
    </w:rPr>
  </w:style>
  <w:style w:type="paragraph" w:customStyle="1" w:styleId="ATTtitolo">
    <w:name w:val="ATT titolo"/>
    <w:basedOn w:val="testonormale"/>
    <w:rsid w:val="00F243C1"/>
    <w:pPr>
      <w:keepNext/>
      <w:pBdr>
        <w:top w:val="single" w:sz="4" w:space="0" w:color="A50021"/>
        <w:left w:val="single" w:sz="4" w:space="4" w:color="A50021"/>
        <w:bottom w:val="single" w:sz="4" w:space="1" w:color="A50021"/>
        <w:right w:val="single" w:sz="4" w:space="4" w:color="A50021"/>
      </w:pBdr>
      <w:spacing w:before="360" w:line="480" w:lineRule="exact"/>
      <w:ind w:left="1134"/>
    </w:pPr>
    <w:rPr>
      <w:b/>
      <w:color w:val="A50021"/>
      <w:sz w:val="24"/>
    </w:rPr>
  </w:style>
  <w:style w:type="paragraph" w:customStyle="1" w:styleId="ATTtx">
    <w:name w:val="ATT tx"/>
    <w:basedOn w:val="testonormale"/>
    <w:rsid w:val="00F243C1"/>
    <w:pPr>
      <w:keepNext/>
      <w:keepLines/>
      <w:ind w:left="709"/>
    </w:pPr>
  </w:style>
  <w:style w:type="paragraph" w:customStyle="1" w:styleId="RIFtitolo">
    <w:name w:val="RIF titolo"/>
    <w:basedOn w:val="testonormale"/>
    <w:rsid w:val="00F243C1"/>
    <w:pPr>
      <w:keepNext/>
      <w:pBdr>
        <w:top w:val="single" w:sz="4" w:space="1" w:color="0A6FB7"/>
        <w:left w:val="single" w:sz="4" w:space="4" w:color="0A6FB7"/>
        <w:bottom w:val="single" w:sz="4" w:space="1" w:color="0A6FB7"/>
        <w:right w:val="single" w:sz="4" w:space="4" w:color="0A6FB7"/>
      </w:pBdr>
      <w:spacing w:before="360" w:line="480" w:lineRule="exact"/>
      <w:ind w:left="1134"/>
    </w:pPr>
    <w:rPr>
      <w:b/>
      <w:color w:val="0A6FB7"/>
      <w:sz w:val="24"/>
    </w:rPr>
  </w:style>
  <w:style w:type="paragraph" w:customStyle="1" w:styleId="RIFtx">
    <w:name w:val="RIF tx"/>
    <w:basedOn w:val="testonormale"/>
    <w:rsid w:val="00F243C1"/>
    <w:pPr>
      <w:spacing w:after="360"/>
      <w:ind w:left="709"/>
      <w:contextualSpacing/>
    </w:pPr>
    <w:rPr>
      <w:szCs w:val="20"/>
    </w:rPr>
  </w:style>
  <w:style w:type="paragraph" w:customStyle="1" w:styleId="RicordaTIT">
    <w:name w:val="Ricorda TIT"/>
    <w:basedOn w:val="testonormale"/>
    <w:rsid w:val="00F243C1"/>
    <w:pPr>
      <w:keepNext/>
      <w:pBdr>
        <w:top w:val="single" w:sz="4" w:space="1" w:color="E84210"/>
        <w:left w:val="single" w:sz="4" w:space="4" w:color="E84210"/>
        <w:bottom w:val="single" w:sz="4" w:space="1" w:color="E84210"/>
        <w:right w:val="single" w:sz="4" w:space="4" w:color="E84210"/>
      </w:pBdr>
      <w:spacing w:before="360" w:line="480" w:lineRule="exact"/>
      <w:ind w:left="1134"/>
    </w:pPr>
    <w:rPr>
      <w:b/>
      <w:color w:val="E84210"/>
      <w:sz w:val="24"/>
    </w:rPr>
  </w:style>
  <w:style w:type="paragraph" w:customStyle="1" w:styleId="Ricordatx">
    <w:name w:val="Ricorda tx"/>
    <w:basedOn w:val="testonormale"/>
    <w:rsid w:val="00F243C1"/>
    <w:pPr>
      <w:spacing w:after="360"/>
      <w:ind w:left="709"/>
      <w:contextualSpacing/>
    </w:pPr>
    <w:rPr>
      <w:szCs w:val="20"/>
    </w:rPr>
  </w:style>
  <w:style w:type="paragraph" w:customStyle="1" w:styleId="Novitatit">
    <w:name w:val="Novita tit"/>
    <w:basedOn w:val="testonormale"/>
    <w:rsid w:val="00F243C1"/>
    <w:pPr>
      <w:keepNext/>
      <w:pBdr>
        <w:top w:val="single" w:sz="4" w:space="1" w:color="E84210"/>
        <w:left w:val="single" w:sz="4" w:space="4" w:color="E84210"/>
        <w:bottom w:val="single" w:sz="4" w:space="1" w:color="E84210"/>
        <w:right w:val="single" w:sz="4" w:space="4" w:color="E84210"/>
      </w:pBdr>
      <w:spacing w:before="360" w:line="480" w:lineRule="exact"/>
      <w:ind w:left="1134"/>
    </w:pPr>
    <w:rPr>
      <w:b/>
      <w:color w:val="E84210"/>
      <w:sz w:val="24"/>
    </w:rPr>
  </w:style>
  <w:style w:type="paragraph" w:customStyle="1" w:styleId="Novitatx">
    <w:name w:val="Novita tx"/>
    <w:basedOn w:val="testonormale"/>
    <w:rsid w:val="00F243C1"/>
    <w:pPr>
      <w:spacing w:after="360"/>
      <w:ind w:left="709"/>
      <w:contextualSpacing/>
    </w:pPr>
    <w:rPr>
      <w:szCs w:val="20"/>
    </w:rPr>
  </w:style>
  <w:style w:type="paragraph" w:customStyle="1" w:styleId="IMM">
    <w:name w:val="IMM"/>
    <w:basedOn w:val="Normale"/>
    <w:qFormat/>
    <w:rsid w:val="00F243C1"/>
    <w:pPr>
      <w:pBdr>
        <w:top w:val="single" w:sz="4" w:space="1" w:color="auto"/>
        <w:left w:val="single" w:sz="4" w:space="4" w:color="auto"/>
        <w:bottom w:val="single" w:sz="4" w:space="1" w:color="auto"/>
        <w:right w:val="single" w:sz="4" w:space="4" w:color="auto"/>
      </w:pBdr>
      <w:spacing w:before="100" w:beforeAutospacing="1" w:after="100" w:afterAutospacing="1"/>
    </w:pPr>
  </w:style>
  <w:style w:type="paragraph" w:customStyle="1" w:styleId="EsempioTIT">
    <w:name w:val="Esempio TIT"/>
    <w:basedOn w:val="Normale"/>
    <w:rsid w:val="00F243C1"/>
    <w:pPr>
      <w:tabs>
        <w:tab w:val="left" w:pos="426"/>
      </w:tabs>
      <w:spacing w:before="360" w:after="120"/>
      <w:jc w:val="both"/>
    </w:pPr>
    <w:rPr>
      <w:rFonts w:ascii="HelveticaNeueLT Std Lt" w:hAnsi="HelveticaNeueLT Std Lt"/>
      <w:b/>
      <w:color w:val="007A37"/>
    </w:rPr>
  </w:style>
  <w:style w:type="paragraph" w:customStyle="1" w:styleId="Esempiotx">
    <w:name w:val="Esempio tx"/>
    <w:basedOn w:val="testonormale"/>
    <w:rsid w:val="00F243C1"/>
    <w:pPr>
      <w:pBdr>
        <w:top w:val="single" w:sz="4" w:space="1" w:color="007A37"/>
        <w:left w:val="single" w:sz="4" w:space="4" w:color="007A37"/>
        <w:bottom w:val="single" w:sz="4" w:space="1" w:color="007A37"/>
        <w:right w:val="single" w:sz="4" w:space="4" w:color="007A37"/>
      </w:pBdr>
      <w:spacing w:after="360"/>
      <w:contextualSpacing/>
    </w:pPr>
  </w:style>
  <w:style w:type="paragraph" w:customStyle="1" w:styleId="TITrighi">
    <w:name w:val="TIT righi"/>
    <w:rsid w:val="00F243C1"/>
    <w:pPr>
      <w:pBdr>
        <w:bottom w:val="single" w:sz="4" w:space="1" w:color="auto"/>
      </w:pBdr>
      <w:spacing w:before="360" w:after="40"/>
    </w:pPr>
    <w:rPr>
      <w:rFonts w:ascii="HelveticaNeueLT Std Lt" w:hAnsi="HelveticaNeueLT Std Lt"/>
      <w:b/>
      <w:spacing w:val="2"/>
    </w:rPr>
  </w:style>
  <w:style w:type="paragraph" w:customStyle="1" w:styleId="TITRighi0">
    <w:name w:val="TIT Righi"/>
    <w:basedOn w:val="testonormale"/>
    <w:rsid w:val="00F243C1"/>
    <w:pPr>
      <w:keepNext/>
      <w:pBdr>
        <w:bottom w:val="single" w:sz="4" w:space="1" w:color="auto"/>
      </w:pBdr>
      <w:spacing w:before="360"/>
      <w:jc w:val="left"/>
    </w:pPr>
    <w:rPr>
      <w:b/>
      <w:szCs w:val="20"/>
    </w:rPr>
  </w:style>
  <w:style w:type="character" w:customStyle="1" w:styleId="TITRigTX">
    <w:name w:val="TIT RigTX"/>
    <w:rsid w:val="00F243C1"/>
    <w:rPr>
      <w:shd w:val="clear" w:color="auto" w:fill="D9D9D9"/>
    </w:rPr>
  </w:style>
  <w:style w:type="paragraph" w:customStyle="1" w:styleId="EsemIMM">
    <w:name w:val="Esem IMM"/>
    <w:basedOn w:val="Esempiotx"/>
    <w:qFormat/>
    <w:rsid w:val="00F243C1"/>
    <w:pPr>
      <w:spacing w:before="0" w:line="240" w:lineRule="auto"/>
    </w:pPr>
  </w:style>
  <w:style w:type="paragraph" w:customStyle="1" w:styleId="SOTTOTIT">
    <w:name w:val="SOTTOTIT"/>
    <w:basedOn w:val="titolo10"/>
    <w:rsid w:val="00F243C1"/>
    <w:pPr>
      <w:spacing w:after="240" w:line="240" w:lineRule="auto"/>
    </w:pPr>
  </w:style>
  <w:style w:type="paragraph" w:customStyle="1" w:styleId="AUTORE">
    <w:name w:val="AUTORE"/>
    <w:basedOn w:val="testonormale"/>
    <w:rsid w:val="00F243C1"/>
    <w:pPr>
      <w:spacing w:after="360"/>
    </w:pPr>
    <w:rPr>
      <w:smallCaps/>
    </w:rPr>
  </w:style>
  <w:style w:type="paragraph" w:customStyle="1" w:styleId="StiletitolocapitoloHelveticaLT31ptGrassettoColorepers">
    <w:name w:val="Stile titolo capitolo + Helvetica LT 31 pt Grassetto Colore pers..."/>
    <w:basedOn w:val="titolocapitolo"/>
    <w:link w:val="StiletitolocapitoloHelveticaLT31ptGrassettoColorepersCarattere"/>
    <w:autoRedefine/>
    <w:rsid w:val="00F243C1"/>
    <w:pPr>
      <w:suppressAutoHyphens/>
      <w:spacing w:after="0"/>
    </w:pPr>
    <w:rPr>
      <w:rFonts w:ascii="Helvetica LT" w:hAnsi="Helvetica LT"/>
      <w:b/>
      <w:bCs/>
      <w:color w:val="F37321"/>
      <w:sz w:val="62"/>
      <w:lang w:val="x-none" w:eastAsia="x-none"/>
    </w:rPr>
  </w:style>
  <w:style w:type="character" w:customStyle="1" w:styleId="StiletitolocapitoloHelveticaLT31ptGrassettoColorepersCarattere">
    <w:name w:val="Stile titolo capitolo + Helvetica LT 31 pt Grassetto Colore pers... Carattere"/>
    <w:link w:val="StiletitolocapitoloHelveticaLT31ptGrassettoColorepers"/>
    <w:rsid w:val="00F243C1"/>
    <w:rPr>
      <w:rFonts w:ascii="Helvetica LT" w:hAnsi="Helvetica LT"/>
      <w:b/>
      <w:bCs/>
      <w:color w:val="F37321"/>
      <w:sz w:val="62"/>
      <w:szCs w:val="24"/>
      <w:lang w:val="x-none" w:eastAsia="x-none"/>
    </w:rPr>
  </w:style>
  <w:style w:type="paragraph" w:customStyle="1" w:styleId="mtitcap">
    <w:name w:val="m_tit_cap"/>
    <w:basedOn w:val="titolocapitolo"/>
    <w:qFormat/>
    <w:rsid w:val="00F243C1"/>
    <w:pPr>
      <w:keepNext/>
      <w:pBdr>
        <w:bottom w:val="single" w:sz="4" w:space="1" w:color="366DB3"/>
      </w:pBdr>
      <w:suppressAutoHyphens/>
      <w:spacing w:after="0" w:line="600" w:lineRule="exact"/>
    </w:pPr>
    <w:rPr>
      <w:rFonts w:ascii="Times New Roman Grassetto" w:hAnsi="Times New Roman Grassetto"/>
      <w:b/>
      <w:color w:val="366DB3"/>
      <w:szCs w:val="56"/>
    </w:rPr>
  </w:style>
  <w:style w:type="paragraph" w:customStyle="1" w:styleId="mtit1">
    <w:name w:val="m_tit_1"/>
    <w:basedOn w:val="Normale"/>
    <w:qFormat/>
    <w:rsid w:val="00F243C1"/>
    <w:pPr>
      <w:suppressAutoHyphens/>
      <w:spacing w:before="480" w:after="120"/>
      <w:jc w:val="both"/>
    </w:pPr>
    <w:rPr>
      <w:rFonts w:ascii="Times LT Std" w:eastAsia="Calibri" w:hAnsi="Times LT Std"/>
      <w:b/>
      <w:sz w:val="28"/>
      <w:szCs w:val="28"/>
    </w:rPr>
  </w:style>
  <w:style w:type="paragraph" w:customStyle="1" w:styleId="mautore">
    <w:name w:val="m_autore"/>
    <w:basedOn w:val="Titolo1"/>
    <w:qFormat/>
    <w:rsid w:val="00F243C1"/>
    <w:pPr>
      <w:suppressAutoHyphens/>
      <w:spacing w:before="240" w:line="300" w:lineRule="exact"/>
      <w:jc w:val="right"/>
      <w:outlineLvl w:val="9"/>
    </w:pPr>
    <w:rPr>
      <w:rFonts w:ascii="Open Sans" w:hAnsi="Open Sans" w:cs="Open Sans"/>
      <w:b w:val="0"/>
      <w:i/>
      <w:sz w:val="20"/>
    </w:rPr>
  </w:style>
  <w:style w:type="paragraph" w:customStyle="1" w:styleId="mtestoelenco">
    <w:name w:val="m_testo_elenco"/>
    <w:basedOn w:val="testoelenco"/>
    <w:qFormat/>
    <w:rsid w:val="00F243C1"/>
    <w:pPr>
      <w:spacing w:before="80" w:after="0" w:line="240" w:lineRule="auto"/>
    </w:pPr>
    <w:rPr>
      <w:rFonts w:ascii="Open Sans" w:eastAsia="Calibri" w:hAnsi="Open Sans" w:cs="Open Sans"/>
      <w:spacing w:val="0"/>
      <w:szCs w:val="20"/>
    </w:rPr>
  </w:style>
  <w:style w:type="paragraph" w:customStyle="1" w:styleId="mtesto">
    <w:name w:val="m_testo"/>
    <w:basedOn w:val="testonormale"/>
    <w:qFormat/>
    <w:rsid w:val="00F243C1"/>
    <w:pPr>
      <w:spacing w:before="80" w:after="0" w:line="240" w:lineRule="auto"/>
    </w:pPr>
    <w:rPr>
      <w:rFonts w:ascii="Open Sans" w:hAnsi="Open Sans" w:cs="Open Sans"/>
      <w:spacing w:val="0"/>
      <w:szCs w:val="20"/>
    </w:rPr>
  </w:style>
  <w:style w:type="paragraph" w:customStyle="1" w:styleId="mabstract">
    <w:name w:val="m_abstract"/>
    <w:basedOn w:val="mtesto"/>
    <w:qFormat/>
    <w:rsid w:val="00F243C1"/>
    <w:pPr>
      <w:pBdr>
        <w:top w:val="single" w:sz="8" w:space="1" w:color="366DB3"/>
        <w:left w:val="single" w:sz="8" w:space="4" w:color="366DB3"/>
        <w:bottom w:val="single" w:sz="8" w:space="1" w:color="366DB3"/>
        <w:right w:val="single" w:sz="8" w:space="4" w:color="366DB3"/>
      </w:pBdr>
      <w:spacing w:before="600" w:after="80"/>
      <w:ind w:left="142" w:right="142"/>
      <w:contextualSpacing/>
    </w:pPr>
    <w:rPr>
      <w:i/>
    </w:rPr>
  </w:style>
  <w:style w:type="paragraph" w:customStyle="1" w:styleId="mtit2">
    <w:name w:val="m_tit_2"/>
    <w:basedOn w:val="mtit1"/>
    <w:qFormat/>
    <w:rsid w:val="00F243C1"/>
    <w:pPr>
      <w:jc w:val="left"/>
    </w:pPr>
    <w:rPr>
      <w:i/>
      <w:sz w:val="25"/>
    </w:rPr>
  </w:style>
  <w:style w:type="paragraph" w:customStyle="1" w:styleId="mtit3">
    <w:name w:val="m_tit_3"/>
    <w:basedOn w:val="mtit2"/>
    <w:qFormat/>
    <w:rsid w:val="00F243C1"/>
    <w:pPr>
      <w:spacing w:before="280" w:after="80" w:line="260" w:lineRule="exact"/>
    </w:pPr>
    <w:rPr>
      <w:b w:val="0"/>
      <w:szCs w:val="22"/>
    </w:rPr>
  </w:style>
  <w:style w:type="paragraph" w:customStyle="1" w:styleId="TitoloRigo">
    <w:name w:val="TitoloRigo"/>
    <w:basedOn w:val="mtesto"/>
    <w:qFormat/>
    <w:rsid w:val="00F243C1"/>
    <w:pPr>
      <w:keepNext/>
      <w:pBdr>
        <w:bottom w:val="single" w:sz="4" w:space="1" w:color="auto"/>
      </w:pBdr>
      <w:spacing w:before="360" w:after="120"/>
    </w:pPr>
    <w:rPr>
      <w:b/>
    </w:rPr>
  </w:style>
  <w:style w:type="paragraph" w:customStyle="1" w:styleId="mcaptab">
    <w:name w:val="m_cap_tab"/>
    <w:basedOn w:val="boxtesto"/>
    <w:qFormat/>
    <w:rsid w:val="00F243C1"/>
    <w:pPr>
      <w:suppressAutoHyphens/>
      <w:spacing w:line="250" w:lineRule="exact"/>
    </w:pPr>
    <w:rPr>
      <w:rFonts w:ascii="Open Sans" w:hAnsi="Open Sans" w:cs="Open Sans"/>
      <w:b/>
      <w:spacing w:val="0"/>
    </w:rPr>
  </w:style>
  <w:style w:type="paragraph" w:customStyle="1" w:styleId="mtxtab">
    <w:name w:val="m_tx_tab"/>
    <w:basedOn w:val="boxtesto"/>
    <w:qFormat/>
    <w:rsid w:val="00F243C1"/>
    <w:pPr>
      <w:spacing w:line="240" w:lineRule="auto"/>
      <w:jc w:val="both"/>
    </w:pPr>
    <w:rPr>
      <w:rFonts w:ascii="Open Sans" w:hAnsi="Open Sans" w:cs="Open Sans"/>
      <w:spacing w:val="0"/>
    </w:rPr>
  </w:style>
  <w:style w:type="paragraph" w:customStyle="1" w:styleId="ATTtesto">
    <w:name w:val="ATT testo"/>
    <w:basedOn w:val="mtesto"/>
    <w:rsid w:val="00F243C1"/>
    <w:pPr>
      <w:spacing w:before="0" w:after="480"/>
      <w:ind w:left="709"/>
      <w:contextualSpacing/>
    </w:pPr>
  </w:style>
  <w:style w:type="character" w:customStyle="1" w:styleId="RIGOevid">
    <w:name w:val="RIGO evid"/>
    <w:qFormat/>
    <w:rsid w:val="00F243C1"/>
  </w:style>
  <w:style w:type="paragraph" w:customStyle="1" w:styleId="mtxtabelenco">
    <w:name w:val="m_tx_tab_elenco"/>
    <w:basedOn w:val="mtxtab"/>
    <w:qFormat/>
    <w:rsid w:val="00F243C1"/>
    <w:pPr>
      <w:ind w:left="369" w:hanging="369"/>
    </w:pPr>
  </w:style>
  <w:style w:type="paragraph" w:customStyle="1" w:styleId="testonormale1">
    <w:name w:val="testonormale"/>
    <w:basedOn w:val="Normale"/>
    <w:rsid w:val="00F243C1"/>
    <w:pPr>
      <w:spacing w:before="100" w:beforeAutospacing="1" w:after="100" w:afterAutospacing="1"/>
    </w:pPr>
  </w:style>
  <w:style w:type="character" w:customStyle="1" w:styleId="rifnormativobo">
    <w:name w:val="rifnormativo_bo"/>
    <w:rsid w:val="00F243C1"/>
  </w:style>
  <w:style w:type="paragraph" w:customStyle="1" w:styleId="mtestelenco2">
    <w:name w:val="m_test_elenco2"/>
    <w:basedOn w:val="mtestoelenco"/>
    <w:rsid w:val="00F243C1"/>
    <w:pPr>
      <w:ind w:left="850"/>
    </w:pPr>
  </w:style>
  <w:style w:type="paragraph" w:customStyle="1" w:styleId="mtestoelenco2">
    <w:name w:val="m_testo_elenco2"/>
    <w:basedOn w:val="mtestoelenco"/>
    <w:qFormat/>
    <w:rsid w:val="00F243C1"/>
    <w:pPr>
      <w:ind w:left="850"/>
    </w:pPr>
  </w:style>
  <w:style w:type="paragraph" w:customStyle="1" w:styleId="Autore0">
    <w:name w:val="Autore"/>
    <w:basedOn w:val="mtesto"/>
    <w:rsid w:val="00F243C1"/>
    <w:pPr>
      <w:spacing w:before="480" w:after="480"/>
      <w:jc w:val="right"/>
    </w:pPr>
    <w:rPr>
      <w:i/>
    </w:rPr>
  </w:style>
  <w:style w:type="paragraph" w:customStyle="1" w:styleId="TITScad">
    <w:name w:val="TIT_Scad"/>
    <w:basedOn w:val="mtxtab"/>
    <w:qFormat/>
    <w:rsid w:val="00F243C1"/>
    <w:pPr>
      <w:spacing w:after="240"/>
    </w:pPr>
    <w:rPr>
      <w:b/>
      <w:sz w:val="23"/>
      <w:szCs w:val="23"/>
    </w:rPr>
  </w:style>
  <w:style w:type="paragraph" w:customStyle="1" w:styleId="TXScad">
    <w:name w:val="TX_Scad"/>
    <w:basedOn w:val="mtxtab"/>
    <w:qFormat/>
    <w:rsid w:val="00F243C1"/>
    <w:pPr>
      <w:spacing w:after="120"/>
    </w:pPr>
    <w:rPr>
      <w:sz w:val="17"/>
      <w:szCs w:val="17"/>
    </w:rPr>
  </w:style>
  <w:style w:type="paragraph" w:customStyle="1" w:styleId="ELScad">
    <w:name w:val="EL_Scad"/>
    <w:basedOn w:val="mtxtabelenco"/>
    <w:qFormat/>
    <w:rsid w:val="00F243C1"/>
    <w:pPr>
      <w:spacing w:after="120"/>
    </w:pPr>
    <w:rPr>
      <w:sz w:val="17"/>
      <w:szCs w:val="17"/>
    </w:rPr>
  </w:style>
  <w:style w:type="paragraph" w:customStyle="1" w:styleId="DATA">
    <w:name w:val="DATA"/>
    <w:basedOn w:val="mtxtab"/>
    <w:rsid w:val="00F243C1"/>
    <w:pPr>
      <w:jc w:val="left"/>
    </w:pPr>
    <w:rPr>
      <w:b/>
      <w:caps/>
    </w:rPr>
  </w:style>
  <w:style w:type="paragraph" w:customStyle="1" w:styleId="GIORNO">
    <w:name w:val="GIORNO"/>
    <w:basedOn w:val="mtxtab"/>
    <w:rsid w:val="00F243C1"/>
    <w:pPr>
      <w:jc w:val="left"/>
    </w:pPr>
    <w:rPr>
      <w:b/>
      <w:caps/>
    </w:rPr>
  </w:style>
  <w:style w:type="paragraph" w:customStyle="1" w:styleId="NUMDATA">
    <w:name w:val="NUM DATA"/>
    <w:basedOn w:val="GIORNO"/>
    <w:rsid w:val="00F243C1"/>
    <w:pPr>
      <w:jc w:val="center"/>
    </w:pPr>
    <w:rPr>
      <w:sz w:val="32"/>
    </w:rPr>
  </w:style>
  <w:style w:type="paragraph" w:customStyle="1" w:styleId="ScadenzaTX">
    <w:name w:val="Scadenza_TX"/>
    <w:basedOn w:val="mtxtab"/>
    <w:qFormat/>
    <w:rsid w:val="00F243C1"/>
    <w:pPr>
      <w:spacing w:after="120"/>
    </w:pPr>
    <w:rPr>
      <w:sz w:val="17"/>
      <w:szCs w:val="17"/>
    </w:rPr>
  </w:style>
  <w:style w:type="paragraph" w:customStyle="1" w:styleId="scadenzaTIT">
    <w:name w:val="scadenza_TIT"/>
    <w:basedOn w:val="mtxtab"/>
    <w:qFormat/>
    <w:rsid w:val="00F243C1"/>
    <w:pPr>
      <w:spacing w:after="240"/>
    </w:pPr>
    <w:rPr>
      <w:b/>
      <w:sz w:val="23"/>
      <w:szCs w:val="23"/>
    </w:rPr>
  </w:style>
  <w:style w:type="paragraph" w:customStyle="1" w:styleId="ARGOMENTISCAD">
    <w:name w:val="ARGOMENTI_SCAD"/>
    <w:basedOn w:val="mtxtab"/>
    <w:qFormat/>
    <w:rsid w:val="00F243C1"/>
    <w:pPr>
      <w:suppressAutoHyphens/>
      <w:spacing w:before="360"/>
      <w:jc w:val="center"/>
    </w:pPr>
    <w:rPr>
      <w:b/>
      <w:caps/>
    </w:rPr>
  </w:style>
  <w:style w:type="paragraph" w:customStyle="1" w:styleId="testo0">
    <w:name w:val="testo"/>
    <w:basedOn w:val="Normale"/>
    <w:rsid w:val="0036038C"/>
    <w:pPr>
      <w:spacing w:before="100" w:beforeAutospacing="1" w:after="100" w:afterAutospacing="1"/>
    </w:pPr>
  </w:style>
  <w:style w:type="paragraph" w:customStyle="1" w:styleId="testo-r10">
    <w:name w:val="testo-r1"/>
    <w:basedOn w:val="Normale"/>
    <w:rsid w:val="0036038C"/>
    <w:pPr>
      <w:spacing w:before="100" w:beforeAutospacing="1" w:after="100" w:afterAutospacing="1"/>
    </w:pPr>
  </w:style>
  <w:style w:type="paragraph" w:customStyle="1" w:styleId="testo-r20">
    <w:name w:val="testo-r2"/>
    <w:basedOn w:val="Normale"/>
    <w:rsid w:val="0036038C"/>
    <w:pPr>
      <w:spacing w:before="100" w:beforeAutospacing="1" w:after="100" w:afterAutospacing="1"/>
    </w:pPr>
  </w:style>
  <w:style w:type="paragraph" w:customStyle="1" w:styleId="r1">
    <w:name w:val="r1"/>
    <w:basedOn w:val="Normale"/>
    <w:rsid w:val="0036038C"/>
    <w:pPr>
      <w:spacing w:before="100" w:beforeAutospacing="1" w:after="100" w:afterAutospacing="1"/>
    </w:pPr>
  </w:style>
  <w:style w:type="character" w:customStyle="1" w:styleId="Titolo7Carattere">
    <w:name w:val="Titolo 7 Carattere"/>
    <w:link w:val="Titolo7"/>
    <w:rsid w:val="00A301B0"/>
    <w:rPr>
      <w:b/>
      <w:bCs/>
      <w:i/>
      <w:iCs/>
      <w:sz w:val="24"/>
    </w:rPr>
  </w:style>
  <w:style w:type="character" w:customStyle="1" w:styleId="Rientrocorpodeltesto3Carattere">
    <w:name w:val="Rientro corpo del testo 3 Carattere"/>
    <w:link w:val="Rientrocorpodeltesto3"/>
    <w:rsid w:val="00A301B0"/>
    <w:rPr>
      <w:rFonts w:ascii="Garamond" w:hAnsi="Garamond"/>
      <w:sz w:val="24"/>
      <w:szCs w:val="26"/>
    </w:rPr>
  </w:style>
  <w:style w:type="character" w:customStyle="1" w:styleId="Corpodeltesto3Carattere">
    <w:name w:val="Corpo del testo 3 Carattere"/>
    <w:link w:val="Corpodeltesto3"/>
    <w:rsid w:val="00A301B0"/>
    <w:rPr>
      <w:rFonts w:ascii="Garamond" w:hAnsi="Garamond"/>
      <w:b/>
      <w:sz w:val="28"/>
      <w:szCs w:val="28"/>
    </w:rPr>
  </w:style>
  <w:style w:type="character" w:customStyle="1" w:styleId="MappadocumentoCarattere">
    <w:name w:val="Mappa documento Carattere"/>
    <w:link w:val="Mappadocumento"/>
    <w:semiHidden/>
    <w:rsid w:val="00A301B0"/>
    <w:rPr>
      <w:rFonts w:ascii="Tahoma" w:hAnsi="Tahoma" w:cs="Tahoma"/>
      <w:shd w:val="clear" w:color="auto" w:fill="000080"/>
    </w:rPr>
  </w:style>
  <w:style w:type="character" w:customStyle="1" w:styleId="TestonormaleCarattere0">
    <w:name w:val="Testo normale Carattere"/>
    <w:link w:val="Testonormale0"/>
    <w:rsid w:val="00A301B0"/>
    <w:rPr>
      <w:rFonts w:ascii="Courier New" w:hAnsi="Courier New" w:cs="Courier New"/>
    </w:rPr>
  </w:style>
  <w:style w:type="paragraph" w:customStyle="1" w:styleId="boxattenzionecustom">
    <w:name w:val="boxattenzionecustom"/>
    <w:basedOn w:val="Normale"/>
    <w:rsid w:val="00DC0209"/>
    <w:pPr>
      <w:spacing w:before="100" w:beforeAutospacing="1" w:after="100" w:afterAutospacing="1"/>
    </w:pPr>
  </w:style>
  <w:style w:type="paragraph" w:customStyle="1" w:styleId="nb0">
    <w:name w:val="nb"/>
    <w:basedOn w:val="Normale"/>
    <w:rsid w:val="00FF07AF"/>
    <w:pPr>
      <w:spacing w:before="100" w:beforeAutospacing="1" w:after="100" w:afterAutospacing="1"/>
    </w:pPr>
  </w:style>
  <w:style w:type="paragraph" w:customStyle="1" w:styleId="drattenzione">
    <w:name w:val="drattenzione"/>
    <w:basedOn w:val="Normale"/>
    <w:rsid w:val="00FF07AF"/>
    <w:pPr>
      <w:spacing w:before="100" w:beforeAutospacing="1" w:after="100" w:afterAutospacing="1"/>
    </w:pPr>
  </w:style>
  <w:style w:type="paragraph" w:customStyle="1" w:styleId="mtesto0">
    <w:name w:val="mtesto"/>
    <w:basedOn w:val="Normale"/>
    <w:rsid w:val="00E33C16"/>
    <w:pPr>
      <w:spacing w:before="100" w:beforeAutospacing="1" w:after="100" w:afterAutospacing="1"/>
    </w:pPr>
  </w:style>
  <w:style w:type="paragraph" w:customStyle="1" w:styleId="txscad0">
    <w:name w:val="txscad"/>
    <w:basedOn w:val="Normale"/>
    <w:rsid w:val="006F1531"/>
    <w:pPr>
      <w:spacing w:before="100" w:beforeAutospacing="1" w:after="100" w:afterAutospacing="1"/>
    </w:pPr>
  </w:style>
  <w:style w:type="paragraph" w:customStyle="1" w:styleId="wkit-indentation-level-0">
    <w:name w:val="wkit-indentation-level-0"/>
    <w:basedOn w:val="Normale"/>
    <w:rsid w:val="00F243C1"/>
    <w:pPr>
      <w:spacing w:before="100" w:beforeAutospacing="1" w:after="100" w:afterAutospacing="1"/>
    </w:pPr>
  </w:style>
  <w:style w:type="paragraph" w:customStyle="1" w:styleId="wkit-indentation-level-1">
    <w:name w:val="wkit-indentation-level-1"/>
    <w:basedOn w:val="Normale"/>
    <w:rsid w:val="00F243C1"/>
    <w:pPr>
      <w:spacing w:before="100" w:beforeAutospacing="1" w:after="100" w:afterAutospacing="1"/>
    </w:pPr>
  </w:style>
  <w:style w:type="paragraph" w:customStyle="1" w:styleId="msonormal0">
    <w:name w:val="msonormal"/>
    <w:basedOn w:val="Normale"/>
    <w:rsid w:val="0042089E"/>
    <w:pPr>
      <w:spacing w:before="100" w:beforeAutospacing="1" w:after="100" w:afterAutospacing="1" w:line="240" w:lineRule="auto"/>
    </w:pPr>
    <w:rPr>
      <w:rFonts w:ascii="Times New Roman" w:eastAsia="Times New Roman" w:hAnsi="Times New Roman"/>
      <w:sz w:val="24"/>
      <w:szCs w:val="24"/>
      <w:lang w:eastAsia="it-IT"/>
    </w:rPr>
  </w:style>
  <w:style w:type="paragraph" w:customStyle="1" w:styleId="elscad0">
    <w:name w:val="elscad"/>
    <w:basedOn w:val="Normale"/>
    <w:rsid w:val="0042089E"/>
    <w:pPr>
      <w:spacing w:before="100" w:beforeAutospacing="1" w:after="100" w:afterAutospacing="1" w:line="240" w:lineRule="auto"/>
    </w:pPr>
    <w:rPr>
      <w:rFonts w:ascii="Times New Roman" w:eastAsia="Times New Roman" w:hAnsi="Times New Roman"/>
      <w:sz w:val="24"/>
      <w:szCs w:val="24"/>
      <w:lang w:eastAsia="it-IT"/>
    </w:rPr>
  </w:style>
  <w:style w:type="character" w:customStyle="1" w:styleId="wkit-bold">
    <w:name w:val="wkit-bold"/>
    <w:basedOn w:val="Carpredefinitoparagrafo"/>
    <w:rsid w:val="007B3CDB"/>
  </w:style>
  <w:style w:type="character" w:customStyle="1" w:styleId="wkit-italic">
    <w:name w:val="wkit-italic"/>
    <w:basedOn w:val="Carpredefinitoparagrafo"/>
    <w:rsid w:val="00BC49C3"/>
  </w:style>
  <w:style w:type="paragraph" w:styleId="Revisione">
    <w:name w:val="Revision"/>
    <w:hidden/>
    <w:uiPriority w:val="99"/>
    <w:semiHidden/>
    <w:rsid w:val="005A6A17"/>
    <w:rPr>
      <w:sz w:val="24"/>
      <w:szCs w:val="24"/>
    </w:rPr>
  </w:style>
  <w:style w:type="character" w:customStyle="1" w:styleId="Menzionenonrisolta1">
    <w:name w:val="Menzione non risolta1"/>
    <w:uiPriority w:val="99"/>
    <w:semiHidden/>
    <w:unhideWhenUsed/>
    <w:rsid w:val="0082664F"/>
    <w:rPr>
      <w:color w:val="605E5C"/>
      <w:shd w:val="clear" w:color="auto" w:fill="E1DFDD"/>
    </w:rPr>
  </w:style>
  <w:style w:type="character" w:customStyle="1" w:styleId="CarattereCarattere40">
    <w:name w:val="Carattere Carattere4"/>
    <w:rsid w:val="00B77E14"/>
    <w:rPr>
      <w:sz w:val="24"/>
      <w:szCs w:val="24"/>
    </w:rPr>
  </w:style>
  <w:style w:type="character" w:customStyle="1" w:styleId="CarattereCarattere30">
    <w:name w:val="Carattere Carattere3"/>
    <w:rsid w:val="00B77E14"/>
    <w:rPr>
      <w:sz w:val="24"/>
      <w:szCs w:val="24"/>
    </w:rPr>
  </w:style>
  <w:style w:type="paragraph" w:customStyle="1" w:styleId="Nessunaspaziatura10">
    <w:name w:val="Nessuna spaziatura1"/>
    <w:rsid w:val="00B77E14"/>
    <w:rPr>
      <w:sz w:val="24"/>
      <w:szCs w:val="24"/>
    </w:rPr>
  </w:style>
  <w:style w:type="character" w:customStyle="1" w:styleId="CarattereCarattere20">
    <w:name w:val="Carattere Carattere2"/>
    <w:rsid w:val="00B77E14"/>
    <w:rPr>
      <w:rFonts w:ascii="Courier New" w:hAnsi="Courier New" w:cs="Courier New"/>
      <w:sz w:val="24"/>
      <w:szCs w:val="24"/>
    </w:rPr>
  </w:style>
  <w:style w:type="character" w:customStyle="1" w:styleId="CarattereCarattere10">
    <w:name w:val="Carattere Carattere1"/>
    <w:rsid w:val="00B77E14"/>
    <w:rPr>
      <w:rFonts w:ascii="Cambria" w:eastAsia="Times New Roman" w:hAnsi="Cambria" w:cs="Times New Roman"/>
      <w:b/>
      <w:bCs/>
      <w:kern w:val="28"/>
      <w:sz w:val="32"/>
      <w:szCs w:val="32"/>
    </w:rPr>
  </w:style>
  <w:style w:type="character" w:customStyle="1" w:styleId="CarattereCarattere0">
    <w:name w:val="Carattere Carattere"/>
    <w:rsid w:val="00B77E14"/>
    <w:rPr>
      <w:rFonts w:ascii="Cambria" w:eastAsia="Times New Roman" w:hAnsi="Cambria" w:cs="Times New Roman"/>
      <w:sz w:val="24"/>
      <w:szCs w:val="24"/>
    </w:rPr>
  </w:style>
  <w:style w:type="paragraph" w:customStyle="1" w:styleId="Carattere0">
    <w:name w:val="Carattere"/>
    <w:rsid w:val="00B77E14"/>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jc w:val="both"/>
    </w:pPr>
    <w:rPr>
      <w:rFonts w:ascii="Arial" w:hAnsi="Arial" w:cs="Arial"/>
      <w:snapToGrid w:val="0"/>
      <w:spacing w:val="-2"/>
      <w:sz w:val="18"/>
      <w:szCs w:val="18"/>
      <w:lang w:val="en-GB" w:eastAsia="en-GB"/>
    </w:rPr>
  </w:style>
  <w:style w:type="paragraph" w:customStyle="1" w:styleId="Paragrafoelenco10">
    <w:name w:val="Paragrafo elenco1"/>
    <w:basedOn w:val="Normale"/>
    <w:rsid w:val="00B77E14"/>
    <w:pPr>
      <w:spacing w:after="0" w:line="240" w:lineRule="auto"/>
      <w:ind w:left="720"/>
      <w:contextualSpacing/>
    </w:pPr>
    <w:rPr>
      <w:rFonts w:ascii="Times New Roman" w:eastAsia="Times New Roman" w:hAnsi="Times New Roman"/>
      <w:sz w:val="24"/>
      <w:szCs w:val="24"/>
    </w:rPr>
  </w:style>
  <w:style w:type="character" w:customStyle="1" w:styleId="CarattereCarattere270">
    <w:name w:val="Carattere Carattere27"/>
    <w:rsid w:val="00B77E14"/>
    <w:rPr>
      <w:rFonts w:ascii="Arial" w:hAnsi="Arial" w:cs="Arial"/>
      <w:b/>
      <w:sz w:val="28"/>
      <w:szCs w:val="24"/>
      <w:lang w:val="it-IT" w:eastAsia="it-IT" w:bidi="ar-SA"/>
    </w:rPr>
  </w:style>
  <w:style w:type="character" w:customStyle="1" w:styleId="CarattereCarattere250">
    <w:name w:val="Carattere Carattere25"/>
    <w:rsid w:val="00B77E14"/>
    <w:rPr>
      <w:rFonts w:ascii="Arial" w:hAnsi="Arial" w:cs="Arial"/>
      <w:b/>
      <w:bCs/>
      <w:sz w:val="26"/>
      <w:szCs w:val="26"/>
      <w:lang w:val="it-IT" w:eastAsia="it-IT" w:bidi="ar-SA"/>
    </w:rPr>
  </w:style>
  <w:style w:type="character" w:customStyle="1" w:styleId="CarattereCarattere240">
    <w:name w:val="Carattere Carattere24"/>
    <w:rsid w:val="00B77E14"/>
    <w:rPr>
      <w:rFonts w:ascii="Garamond" w:hAnsi="Garamond"/>
      <w:b/>
      <w:sz w:val="24"/>
      <w:szCs w:val="26"/>
      <w:lang w:val="it-IT" w:eastAsia="it-IT" w:bidi="ar-SA"/>
    </w:rPr>
  </w:style>
  <w:style w:type="paragraph" w:customStyle="1" w:styleId="Corpodeltesto220">
    <w:name w:val="Corpo del testo 22"/>
    <w:basedOn w:val="Normale"/>
    <w:rsid w:val="00B77E14"/>
    <w:pPr>
      <w:widowControl w:val="0"/>
      <w:spacing w:after="0" w:line="240" w:lineRule="auto"/>
      <w:jc w:val="both"/>
    </w:pPr>
    <w:rPr>
      <w:rFonts w:ascii="Arial" w:eastAsia="Times New Roman" w:hAnsi="Arial"/>
      <w:sz w:val="24"/>
      <w:szCs w:val="24"/>
      <w:lang w:eastAsia="it-IT"/>
    </w:rPr>
  </w:style>
  <w:style w:type="character" w:customStyle="1" w:styleId="CarattereCarattere180">
    <w:name w:val="Carattere Carattere18"/>
    <w:semiHidden/>
    <w:rsid w:val="00B77E14"/>
    <w:rPr>
      <w:lang w:val="it-IT" w:eastAsia="it-IT" w:bidi="ar-SA"/>
    </w:rPr>
  </w:style>
  <w:style w:type="paragraph" w:customStyle="1" w:styleId="standard">
    <w:name w:val="standard"/>
    <w:basedOn w:val="Normale"/>
    <w:rsid w:val="00B77E14"/>
    <w:pPr>
      <w:spacing w:before="100" w:beforeAutospacing="1" w:after="100" w:afterAutospacing="1" w:line="240" w:lineRule="auto"/>
    </w:pPr>
    <w:rPr>
      <w:rFonts w:ascii="Times New Roman" w:eastAsia="Times New Roman" w:hAnsi="Times New Roman"/>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40466">
      <w:bodyDiv w:val="1"/>
      <w:marLeft w:val="0"/>
      <w:marRight w:val="0"/>
      <w:marTop w:val="0"/>
      <w:marBottom w:val="0"/>
      <w:divBdr>
        <w:top w:val="none" w:sz="0" w:space="0" w:color="auto"/>
        <w:left w:val="none" w:sz="0" w:space="0" w:color="auto"/>
        <w:bottom w:val="none" w:sz="0" w:space="0" w:color="auto"/>
        <w:right w:val="none" w:sz="0" w:space="0" w:color="auto"/>
      </w:divBdr>
    </w:div>
    <w:div w:id="356001683">
      <w:bodyDiv w:val="1"/>
      <w:marLeft w:val="0"/>
      <w:marRight w:val="0"/>
      <w:marTop w:val="0"/>
      <w:marBottom w:val="0"/>
      <w:divBdr>
        <w:top w:val="none" w:sz="0" w:space="0" w:color="auto"/>
        <w:left w:val="none" w:sz="0" w:space="0" w:color="auto"/>
        <w:bottom w:val="none" w:sz="0" w:space="0" w:color="auto"/>
        <w:right w:val="none" w:sz="0" w:space="0" w:color="auto"/>
      </w:divBdr>
      <w:divsChild>
        <w:div w:id="1390110838">
          <w:marLeft w:val="0"/>
          <w:marRight w:val="0"/>
          <w:marTop w:val="0"/>
          <w:marBottom w:val="0"/>
          <w:divBdr>
            <w:top w:val="none" w:sz="0" w:space="0" w:color="auto"/>
            <w:left w:val="none" w:sz="0" w:space="0" w:color="auto"/>
            <w:bottom w:val="none" w:sz="0" w:space="0" w:color="auto"/>
            <w:right w:val="none" w:sz="0" w:space="0" w:color="auto"/>
          </w:divBdr>
        </w:div>
        <w:div w:id="1639990275">
          <w:marLeft w:val="0"/>
          <w:marRight w:val="0"/>
          <w:marTop w:val="0"/>
          <w:marBottom w:val="0"/>
          <w:divBdr>
            <w:top w:val="none" w:sz="0" w:space="0" w:color="auto"/>
            <w:left w:val="none" w:sz="0" w:space="0" w:color="auto"/>
            <w:bottom w:val="none" w:sz="0" w:space="0" w:color="auto"/>
            <w:right w:val="none" w:sz="0" w:space="0" w:color="auto"/>
          </w:divBdr>
        </w:div>
      </w:divsChild>
    </w:div>
    <w:div w:id="432944589">
      <w:bodyDiv w:val="1"/>
      <w:marLeft w:val="0"/>
      <w:marRight w:val="0"/>
      <w:marTop w:val="0"/>
      <w:marBottom w:val="0"/>
      <w:divBdr>
        <w:top w:val="none" w:sz="0" w:space="0" w:color="auto"/>
        <w:left w:val="none" w:sz="0" w:space="0" w:color="auto"/>
        <w:bottom w:val="none" w:sz="0" w:space="0" w:color="auto"/>
        <w:right w:val="none" w:sz="0" w:space="0" w:color="auto"/>
      </w:divBdr>
    </w:div>
    <w:div w:id="523323611">
      <w:bodyDiv w:val="1"/>
      <w:marLeft w:val="0"/>
      <w:marRight w:val="0"/>
      <w:marTop w:val="0"/>
      <w:marBottom w:val="0"/>
      <w:divBdr>
        <w:top w:val="none" w:sz="0" w:space="0" w:color="auto"/>
        <w:left w:val="none" w:sz="0" w:space="0" w:color="auto"/>
        <w:bottom w:val="none" w:sz="0" w:space="0" w:color="auto"/>
        <w:right w:val="none" w:sz="0" w:space="0" w:color="auto"/>
      </w:divBdr>
      <w:divsChild>
        <w:div w:id="1953782140">
          <w:marLeft w:val="0"/>
          <w:marRight w:val="0"/>
          <w:marTop w:val="0"/>
          <w:marBottom w:val="0"/>
          <w:divBdr>
            <w:top w:val="none" w:sz="0" w:space="0" w:color="auto"/>
            <w:left w:val="none" w:sz="0" w:space="0" w:color="auto"/>
            <w:bottom w:val="none" w:sz="0" w:space="0" w:color="auto"/>
            <w:right w:val="none" w:sz="0" w:space="0" w:color="auto"/>
          </w:divBdr>
          <w:divsChild>
            <w:div w:id="285429158">
              <w:marLeft w:val="0"/>
              <w:marRight w:val="0"/>
              <w:marTop w:val="0"/>
              <w:marBottom w:val="0"/>
              <w:divBdr>
                <w:top w:val="none" w:sz="0" w:space="0" w:color="auto"/>
                <w:left w:val="none" w:sz="0" w:space="0" w:color="auto"/>
                <w:bottom w:val="none" w:sz="0" w:space="0" w:color="auto"/>
                <w:right w:val="none" w:sz="0" w:space="0" w:color="auto"/>
              </w:divBdr>
              <w:divsChild>
                <w:div w:id="1072242577">
                  <w:marLeft w:val="0"/>
                  <w:marRight w:val="0"/>
                  <w:marTop w:val="0"/>
                  <w:marBottom w:val="0"/>
                  <w:divBdr>
                    <w:top w:val="none" w:sz="0" w:space="0" w:color="auto"/>
                    <w:left w:val="none" w:sz="0" w:space="0" w:color="auto"/>
                    <w:bottom w:val="none" w:sz="0" w:space="0" w:color="auto"/>
                    <w:right w:val="none" w:sz="0" w:space="0" w:color="auto"/>
                  </w:divBdr>
                  <w:divsChild>
                    <w:div w:id="930509601">
                      <w:marLeft w:val="0"/>
                      <w:marRight w:val="180"/>
                      <w:marTop w:val="0"/>
                      <w:marBottom w:val="0"/>
                      <w:divBdr>
                        <w:top w:val="none" w:sz="0" w:space="0" w:color="auto"/>
                        <w:left w:val="none" w:sz="0" w:space="0" w:color="auto"/>
                        <w:bottom w:val="none" w:sz="0" w:space="0" w:color="auto"/>
                        <w:right w:val="none" w:sz="0" w:space="0" w:color="auto"/>
                      </w:divBdr>
                    </w:div>
                    <w:div w:id="2094617878">
                      <w:marLeft w:val="0"/>
                      <w:marRight w:val="0"/>
                      <w:marTop w:val="0"/>
                      <w:marBottom w:val="0"/>
                      <w:divBdr>
                        <w:top w:val="none" w:sz="0" w:space="0" w:color="auto"/>
                        <w:left w:val="none" w:sz="0" w:space="0" w:color="auto"/>
                        <w:bottom w:val="none" w:sz="0" w:space="0" w:color="auto"/>
                        <w:right w:val="none" w:sz="0" w:space="0" w:color="auto"/>
                      </w:divBdr>
                    </w:div>
                  </w:divsChild>
                </w:div>
                <w:div w:id="1386831216">
                  <w:marLeft w:val="0"/>
                  <w:marRight w:val="0"/>
                  <w:marTop w:val="0"/>
                  <w:marBottom w:val="0"/>
                  <w:divBdr>
                    <w:top w:val="none" w:sz="0" w:space="0" w:color="auto"/>
                    <w:left w:val="none" w:sz="0" w:space="0" w:color="auto"/>
                    <w:bottom w:val="none" w:sz="0" w:space="0" w:color="auto"/>
                    <w:right w:val="none" w:sz="0" w:space="0" w:color="auto"/>
                  </w:divBdr>
                  <w:divsChild>
                    <w:div w:id="571694529">
                      <w:marLeft w:val="0"/>
                      <w:marRight w:val="180"/>
                      <w:marTop w:val="0"/>
                      <w:marBottom w:val="0"/>
                      <w:divBdr>
                        <w:top w:val="none" w:sz="0" w:space="0" w:color="auto"/>
                        <w:left w:val="none" w:sz="0" w:space="0" w:color="auto"/>
                        <w:bottom w:val="none" w:sz="0" w:space="0" w:color="auto"/>
                        <w:right w:val="none" w:sz="0" w:space="0" w:color="auto"/>
                      </w:divBdr>
                    </w:div>
                    <w:div w:id="1572306842">
                      <w:marLeft w:val="0"/>
                      <w:marRight w:val="0"/>
                      <w:marTop w:val="0"/>
                      <w:marBottom w:val="0"/>
                      <w:divBdr>
                        <w:top w:val="none" w:sz="0" w:space="0" w:color="auto"/>
                        <w:left w:val="none" w:sz="0" w:space="0" w:color="auto"/>
                        <w:bottom w:val="none" w:sz="0" w:space="0" w:color="auto"/>
                        <w:right w:val="none" w:sz="0" w:space="0" w:color="auto"/>
                      </w:divBdr>
                    </w:div>
                  </w:divsChild>
                </w:div>
                <w:div w:id="1650860385">
                  <w:marLeft w:val="0"/>
                  <w:marRight w:val="0"/>
                  <w:marTop w:val="0"/>
                  <w:marBottom w:val="0"/>
                  <w:divBdr>
                    <w:top w:val="none" w:sz="0" w:space="0" w:color="auto"/>
                    <w:left w:val="none" w:sz="0" w:space="0" w:color="auto"/>
                    <w:bottom w:val="none" w:sz="0" w:space="0" w:color="auto"/>
                    <w:right w:val="none" w:sz="0" w:space="0" w:color="auto"/>
                  </w:divBdr>
                  <w:divsChild>
                    <w:div w:id="39256748">
                      <w:marLeft w:val="0"/>
                      <w:marRight w:val="180"/>
                      <w:marTop w:val="0"/>
                      <w:marBottom w:val="0"/>
                      <w:divBdr>
                        <w:top w:val="none" w:sz="0" w:space="0" w:color="auto"/>
                        <w:left w:val="none" w:sz="0" w:space="0" w:color="auto"/>
                        <w:bottom w:val="none" w:sz="0" w:space="0" w:color="auto"/>
                        <w:right w:val="none" w:sz="0" w:space="0" w:color="auto"/>
                      </w:divBdr>
                    </w:div>
                    <w:div w:id="711465067">
                      <w:marLeft w:val="0"/>
                      <w:marRight w:val="0"/>
                      <w:marTop w:val="0"/>
                      <w:marBottom w:val="0"/>
                      <w:divBdr>
                        <w:top w:val="none" w:sz="0" w:space="0" w:color="auto"/>
                        <w:left w:val="none" w:sz="0" w:space="0" w:color="auto"/>
                        <w:bottom w:val="none" w:sz="0" w:space="0" w:color="auto"/>
                        <w:right w:val="none" w:sz="0" w:space="0" w:color="auto"/>
                      </w:divBdr>
                    </w:div>
                  </w:divsChild>
                </w:div>
                <w:div w:id="1787234522">
                  <w:marLeft w:val="0"/>
                  <w:marRight w:val="0"/>
                  <w:marTop w:val="0"/>
                  <w:marBottom w:val="0"/>
                  <w:divBdr>
                    <w:top w:val="none" w:sz="0" w:space="0" w:color="auto"/>
                    <w:left w:val="none" w:sz="0" w:space="0" w:color="auto"/>
                    <w:bottom w:val="none" w:sz="0" w:space="0" w:color="auto"/>
                    <w:right w:val="none" w:sz="0" w:space="0" w:color="auto"/>
                  </w:divBdr>
                  <w:divsChild>
                    <w:div w:id="707871898">
                      <w:marLeft w:val="0"/>
                      <w:marRight w:val="180"/>
                      <w:marTop w:val="0"/>
                      <w:marBottom w:val="0"/>
                      <w:divBdr>
                        <w:top w:val="none" w:sz="0" w:space="0" w:color="auto"/>
                        <w:left w:val="none" w:sz="0" w:space="0" w:color="auto"/>
                        <w:bottom w:val="none" w:sz="0" w:space="0" w:color="auto"/>
                        <w:right w:val="none" w:sz="0" w:space="0" w:color="auto"/>
                      </w:divBdr>
                    </w:div>
                    <w:div w:id="1736388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9963275">
      <w:bodyDiv w:val="1"/>
      <w:marLeft w:val="0"/>
      <w:marRight w:val="0"/>
      <w:marTop w:val="0"/>
      <w:marBottom w:val="0"/>
      <w:divBdr>
        <w:top w:val="none" w:sz="0" w:space="0" w:color="auto"/>
        <w:left w:val="none" w:sz="0" w:space="0" w:color="auto"/>
        <w:bottom w:val="none" w:sz="0" w:space="0" w:color="auto"/>
        <w:right w:val="none" w:sz="0" w:space="0" w:color="auto"/>
      </w:divBdr>
    </w:div>
    <w:div w:id="924533959">
      <w:bodyDiv w:val="1"/>
      <w:marLeft w:val="0"/>
      <w:marRight w:val="0"/>
      <w:marTop w:val="0"/>
      <w:marBottom w:val="0"/>
      <w:divBdr>
        <w:top w:val="none" w:sz="0" w:space="0" w:color="auto"/>
        <w:left w:val="none" w:sz="0" w:space="0" w:color="auto"/>
        <w:bottom w:val="none" w:sz="0" w:space="0" w:color="auto"/>
        <w:right w:val="none" w:sz="0" w:space="0" w:color="auto"/>
      </w:divBdr>
      <w:divsChild>
        <w:div w:id="8063876">
          <w:marLeft w:val="0"/>
          <w:marRight w:val="0"/>
          <w:marTop w:val="600"/>
          <w:marBottom w:val="0"/>
          <w:divBdr>
            <w:top w:val="none" w:sz="0" w:space="0" w:color="auto"/>
            <w:left w:val="none" w:sz="0" w:space="0" w:color="auto"/>
            <w:bottom w:val="none" w:sz="0" w:space="0" w:color="auto"/>
            <w:right w:val="none" w:sz="0" w:space="0" w:color="auto"/>
          </w:divBdr>
          <w:divsChild>
            <w:div w:id="28456383">
              <w:marLeft w:val="0"/>
              <w:marRight w:val="0"/>
              <w:marTop w:val="0"/>
              <w:marBottom w:val="0"/>
              <w:divBdr>
                <w:top w:val="none" w:sz="0" w:space="0" w:color="auto"/>
                <w:left w:val="none" w:sz="0" w:space="0" w:color="auto"/>
                <w:bottom w:val="none" w:sz="0" w:space="0" w:color="auto"/>
                <w:right w:val="none" w:sz="0" w:space="0" w:color="auto"/>
              </w:divBdr>
              <w:divsChild>
                <w:div w:id="624390893">
                  <w:marLeft w:val="0"/>
                  <w:marRight w:val="0"/>
                  <w:marTop w:val="0"/>
                  <w:marBottom w:val="0"/>
                  <w:divBdr>
                    <w:top w:val="none" w:sz="0" w:space="0" w:color="auto"/>
                    <w:left w:val="none" w:sz="0" w:space="0" w:color="auto"/>
                    <w:bottom w:val="none" w:sz="0" w:space="0" w:color="auto"/>
                    <w:right w:val="none" w:sz="0" w:space="0" w:color="auto"/>
                  </w:divBdr>
                  <w:divsChild>
                    <w:div w:id="478110664">
                      <w:marLeft w:val="0"/>
                      <w:marRight w:val="180"/>
                      <w:marTop w:val="0"/>
                      <w:marBottom w:val="0"/>
                      <w:divBdr>
                        <w:top w:val="none" w:sz="0" w:space="0" w:color="auto"/>
                        <w:left w:val="none" w:sz="0" w:space="0" w:color="auto"/>
                        <w:bottom w:val="none" w:sz="0" w:space="0" w:color="auto"/>
                        <w:right w:val="none" w:sz="0" w:space="0" w:color="auto"/>
                      </w:divBdr>
                    </w:div>
                    <w:div w:id="580794643">
                      <w:marLeft w:val="0"/>
                      <w:marRight w:val="0"/>
                      <w:marTop w:val="0"/>
                      <w:marBottom w:val="0"/>
                      <w:divBdr>
                        <w:top w:val="none" w:sz="0" w:space="0" w:color="auto"/>
                        <w:left w:val="none" w:sz="0" w:space="0" w:color="auto"/>
                        <w:bottom w:val="none" w:sz="0" w:space="0" w:color="auto"/>
                        <w:right w:val="none" w:sz="0" w:space="0" w:color="auto"/>
                      </w:divBdr>
                    </w:div>
                  </w:divsChild>
                </w:div>
                <w:div w:id="1257054524">
                  <w:marLeft w:val="0"/>
                  <w:marRight w:val="0"/>
                  <w:marTop w:val="0"/>
                  <w:marBottom w:val="0"/>
                  <w:divBdr>
                    <w:top w:val="none" w:sz="0" w:space="0" w:color="auto"/>
                    <w:left w:val="none" w:sz="0" w:space="0" w:color="auto"/>
                    <w:bottom w:val="none" w:sz="0" w:space="0" w:color="auto"/>
                    <w:right w:val="none" w:sz="0" w:space="0" w:color="auto"/>
                  </w:divBdr>
                  <w:divsChild>
                    <w:div w:id="791484069">
                      <w:marLeft w:val="0"/>
                      <w:marRight w:val="0"/>
                      <w:marTop w:val="0"/>
                      <w:marBottom w:val="0"/>
                      <w:divBdr>
                        <w:top w:val="none" w:sz="0" w:space="0" w:color="auto"/>
                        <w:left w:val="none" w:sz="0" w:space="0" w:color="auto"/>
                        <w:bottom w:val="none" w:sz="0" w:space="0" w:color="auto"/>
                        <w:right w:val="none" w:sz="0" w:space="0" w:color="auto"/>
                      </w:divBdr>
                    </w:div>
                    <w:div w:id="1882089635">
                      <w:marLeft w:val="0"/>
                      <w:marRight w:val="180"/>
                      <w:marTop w:val="0"/>
                      <w:marBottom w:val="0"/>
                      <w:divBdr>
                        <w:top w:val="none" w:sz="0" w:space="0" w:color="auto"/>
                        <w:left w:val="none" w:sz="0" w:space="0" w:color="auto"/>
                        <w:bottom w:val="none" w:sz="0" w:space="0" w:color="auto"/>
                        <w:right w:val="none" w:sz="0" w:space="0" w:color="auto"/>
                      </w:divBdr>
                    </w:div>
                  </w:divsChild>
                </w:div>
                <w:div w:id="1642729024">
                  <w:marLeft w:val="0"/>
                  <w:marRight w:val="0"/>
                  <w:marTop w:val="0"/>
                  <w:marBottom w:val="0"/>
                  <w:divBdr>
                    <w:top w:val="none" w:sz="0" w:space="0" w:color="auto"/>
                    <w:left w:val="none" w:sz="0" w:space="0" w:color="auto"/>
                    <w:bottom w:val="none" w:sz="0" w:space="0" w:color="auto"/>
                    <w:right w:val="none" w:sz="0" w:space="0" w:color="auto"/>
                  </w:divBdr>
                  <w:divsChild>
                    <w:div w:id="427310151">
                      <w:marLeft w:val="0"/>
                      <w:marRight w:val="180"/>
                      <w:marTop w:val="0"/>
                      <w:marBottom w:val="0"/>
                      <w:divBdr>
                        <w:top w:val="none" w:sz="0" w:space="0" w:color="auto"/>
                        <w:left w:val="none" w:sz="0" w:space="0" w:color="auto"/>
                        <w:bottom w:val="none" w:sz="0" w:space="0" w:color="auto"/>
                        <w:right w:val="none" w:sz="0" w:space="0" w:color="auto"/>
                      </w:divBdr>
                    </w:div>
                    <w:div w:id="1370883915">
                      <w:marLeft w:val="0"/>
                      <w:marRight w:val="0"/>
                      <w:marTop w:val="0"/>
                      <w:marBottom w:val="0"/>
                      <w:divBdr>
                        <w:top w:val="none" w:sz="0" w:space="0" w:color="auto"/>
                        <w:left w:val="none" w:sz="0" w:space="0" w:color="auto"/>
                        <w:bottom w:val="none" w:sz="0" w:space="0" w:color="auto"/>
                        <w:right w:val="none" w:sz="0" w:space="0" w:color="auto"/>
                      </w:divBdr>
                      <w:divsChild>
                        <w:div w:id="362826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2241677">
                  <w:marLeft w:val="0"/>
                  <w:marRight w:val="0"/>
                  <w:marTop w:val="0"/>
                  <w:marBottom w:val="0"/>
                  <w:divBdr>
                    <w:top w:val="none" w:sz="0" w:space="0" w:color="auto"/>
                    <w:left w:val="none" w:sz="0" w:space="0" w:color="auto"/>
                    <w:bottom w:val="none" w:sz="0" w:space="0" w:color="auto"/>
                    <w:right w:val="none" w:sz="0" w:space="0" w:color="auto"/>
                  </w:divBdr>
                  <w:divsChild>
                    <w:div w:id="873931725">
                      <w:marLeft w:val="0"/>
                      <w:marRight w:val="0"/>
                      <w:marTop w:val="0"/>
                      <w:marBottom w:val="0"/>
                      <w:divBdr>
                        <w:top w:val="none" w:sz="0" w:space="0" w:color="auto"/>
                        <w:left w:val="none" w:sz="0" w:space="0" w:color="auto"/>
                        <w:bottom w:val="none" w:sz="0" w:space="0" w:color="auto"/>
                        <w:right w:val="none" w:sz="0" w:space="0" w:color="auto"/>
                      </w:divBdr>
                      <w:divsChild>
                        <w:div w:id="30106792">
                          <w:marLeft w:val="0"/>
                          <w:marRight w:val="0"/>
                          <w:marTop w:val="0"/>
                          <w:marBottom w:val="0"/>
                          <w:divBdr>
                            <w:top w:val="none" w:sz="0" w:space="0" w:color="auto"/>
                            <w:left w:val="none" w:sz="0" w:space="0" w:color="auto"/>
                            <w:bottom w:val="none" w:sz="0" w:space="0" w:color="auto"/>
                            <w:right w:val="none" w:sz="0" w:space="0" w:color="auto"/>
                          </w:divBdr>
                        </w:div>
                      </w:divsChild>
                    </w:div>
                    <w:div w:id="1095202751">
                      <w:marLeft w:val="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 w:id="15667224">
          <w:marLeft w:val="0"/>
          <w:marRight w:val="0"/>
          <w:marTop w:val="600"/>
          <w:marBottom w:val="0"/>
          <w:divBdr>
            <w:top w:val="none" w:sz="0" w:space="0" w:color="auto"/>
            <w:left w:val="none" w:sz="0" w:space="0" w:color="auto"/>
            <w:bottom w:val="none" w:sz="0" w:space="0" w:color="auto"/>
            <w:right w:val="none" w:sz="0" w:space="0" w:color="auto"/>
          </w:divBdr>
          <w:divsChild>
            <w:div w:id="1600867593">
              <w:marLeft w:val="0"/>
              <w:marRight w:val="0"/>
              <w:marTop w:val="0"/>
              <w:marBottom w:val="0"/>
              <w:divBdr>
                <w:top w:val="none" w:sz="0" w:space="0" w:color="auto"/>
                <w:left w:val="none" w:sz="0" w:space="0" w:color="auto"/>
                <w:bottom w:val="none" w:sz="0" w:space="0" w:color="auto"/>
                <w:right w:val="none" w:sz="0" w:space="0" w:color="auto"/>
              </w:divBdr>
              <w:divsChild>
                <w:div w:id="177816349">
                  <w:marLeft w:val="0"/>
                  <w:marRight w:val="0"/>
                  <w:marTop w:val="0"/>
                  <w:marBottom w:val="0"/>
                  <w:divBdr>
                    <w:top w:val="none" w:sz="0" w:space="0" w:color="auto"/>
                    <w:left w:val="none" w:sz="0" w:space="0" w:color="auto"/>
                    <w:bottom w:val="none" w:sz="0" w:space="0" w:color="auto"/>
                    <w:right w:val="none" w:sz="0" w:space="0" w:color="auto"/>
                  </w:divBdr>
                  <w:divsChild>
                    <w:div w:id="1432435455">
                      <w:marLeft w:val="0"/>
                      <w:marRight w:val="180"/>
                      <w:marTop w:val="0"/>
                      <w:marBottom w:val="0"/>
                      <w:divBdr>
                        <w:top w:val="none" w:sz="0" w:space="0" w:color="auto"/>
                        <w:left w:val="none" w:sz="0" w:space="0" w:color="auto"/>
                        <w:bottom w:val="none" w:sz="0" w:space="0" w:color="auto"/>
                        <w:right w:val="none" w:sz="0" w:space="0" w:color="auto"/>
                      </w:divBdr>
                    </w:div>
                    <w:div w:id="1746338723">
                      <w:marLeft w:val="0"/>
                      <w:marRight w:val="0"/>
                      <w:marTop w:val="0"/>
                      <w:marBottom w:val="0"/>
                      <w:divBdr>
                        <w:top w:val="none" w:sz="0" w:space="0" w:color="auto"/>
                        <w:left w:val="none" w:sz="0" w:space="0" w:color="auto"/>
                        <w:bottom w:val="none" w:sz="0" w:space="0" w:color="auto"/>
                        <w:right w:val="none" w:sz="0" w:space="0" w:color="auto"/>
                      </w:divBdr>
                    </w:div>
                  </w:divsChild>
                </w:div>
                <w:div w:id="1331255081">
                  <w:marLeft w:val="0"/>
                  <w:marRight w:val="0"/>
                  <w:marTop w:val="0"/>
                  <w:marBottom w:val="0"/>
                  <w:divBdr>
                    <w:top w:val="none" w:sz="0" w:space="0" w:color="auto"/>
                    <w:left w:val="none" w:sz="0" w:space="0" w:color="auto"/>
                    <w:bottom w:val="none" w:sz="0" w:space="0" w:color="auto"/>
                    <w:right w:val="none" w:sz="0" w:space="0" w:color="auto"/>
                  </w:divBdr>
                  <w:divsChild>
                    <w:div w:id="261882650">
                      <w:marLeft w:val="0"/>
                      <w:marRight w:val="180"/>
                      <w:marTop w:val="0"/>
                      <w:marBottom w:val="0"/>
                      <w:divBdr>
                        <w:top w:val="none" w:sz="0" w:space="0" w:color="auto"/>
                        <w:left w:val="none" w:sz="0" w:space="0" w:color="auto"/>
                        <w:bottom w:val="none" w:sz="0" w:space="0" w:color="auto"/>
                        <w:right w:val="none" w:sz="0" w:space="0" w:color="auto"/>
                      </w:divBdr>
                    </w:div>
                    <w:div w:id="1302615338">
                      <w:marLeft w:val="0"/>
                      <w:marRight w:val="0"/>
                      <w:marTop w:val="0"/>
                      <w:marBottom w:val="0"/>
                      <w:divBdr>
                        <w:top w:val="none" w:sz="0" w:space="0" w:color="auto"/>
                        <w:left w:val="none" w:sz="0" w:space="0" w:color="auto"/>
                        <w:bottom w:val="none" w:sz="0" w:space="0" w:color="auto"/>
                        <w:right w:val="none" w:sz="0" w:space="0" w:color="auto"/>
                      </w:divBdr>
                    </w:div>
                  </w:divsChild>
                </w:div>
                <w:div w:id="1968078175">
                  <w:marLeft w:val="0"/>
                  <w:marRight w:val="0"/>
                  <w:marTop w:val="0"/>
                  <w:marBottom w:val="0"/>
                  <w:divBdr>
                    <w:top w:val="none" w:sz="0" w:space="0" w:color="auto"/>
                    <w:left w:val="none" w:sz="0" w:space="0" w:color="auto"/>
                    <w:bottom w:val="none" w:sz="0" w:space="0" w:color="auto"/>
                    <w:right w:val="none" w:sz="0" w:space="0" w:color="auto"/>
                  </w:divBdr>
                  <w:divsChild>
                    <w:div w:id="1389498252">
                      <w:marLeft w:val="0"/>
                      <w:marRight w:val="0"/>
                      <w:marTop w:val="0"/>
                      <w:marBottom w:val="0"/>
                      <w:divBdr>
                        <w:top w:val="none" w:sz="0" w:space="0" w:color="auto"/>
                        <w:left w:val="none" w:sz="0" w:space="0" w:color="auto"/>
                        <w:bottom w:val="none" w:sz="0" w:space="0" w:color="auto"/>
                        <w:right w:val="none" w:sz="0" w:space="0" w:color="auto"/>
                      </w:divBdr>
                    </w:div>
                    <w:div w:id="1398557069">
                      <w:marLeft w:val="0"/>
                      <w:marRight w:val="180"/>
                      <w:marTop w:val="0"/>
                      <w:marBottom w:val="0"/>
                      <w:divBdr>
                        <w:top w:val="none" w:sz="0" w:space="0" w:color="auto"/>
                        <w:left w:val="none" w:sz="0" w:space="0" w:color="auto"/>
                        <w:bottom w:val="none" w:sz="0" w:space="0" w:color="auto"/>
                        <w:right w:val="none" w:sz="0" w:space="0" w:color="auto"/>
                      </w:divBdr>
                    </w:div>
                  </w:divsChild>
                </w:div>
                <w:div w:id="2139564390">
                  <w:marLeft w:val="0"/>
                  <w:marRight w:val="0"/>
                  <w:marTop w:val="0"/>
                  <w:marBottom w:val="0"/>
                  <w:divBdr>
                    <w:top w:val="none" w:sz="0" w:space="0" w:color="auto"/>
                    <w:left w:val="none" w:sz="0" w:space="0" w:color="auto"/>
                    <w:bottom w:val="none" w:sz="0" w:space="0" w:color="auto"/>
                    <w:right w:val="none" w:sz="0" w:space="0" w:color="auto"/>
                  </w:divBdr>
                  <w:divsChild>
                    <w:div w:id="1011689567">
                      <w:marLeft w:val="0"/>
                      <w:marRight w:val="180"/>
                      <w:marTop w:val="0"/>
                      <w:marBottom w:val="0"/>
                      <w:divBdr>
                        <w:top w:val="none" w:sz="0" w:space="0" w:color="auto"/>
                        <w:left w:val="none" w:sz="0" w:space="0" w:color="auto"/>
                        <w:bottom w:val="none" w:sz="0" w:space="0" w:color="auto"/>
                        <w:right w:val="none" w:sz="0" w:space="0" w:color="auto"/>
                      </w:divBdr>
                    </w:div>
                    <w:div w:id="1881236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01537">
          <w:marLeft w:val="0"/>
          <w:marRight w:val="0"/>
          <w:marTop w:val="600"/>
          <w:marBottom w:val="0"/>
          <w:divBdr>
            <w:top w:val="none" w:sz="0" w:space="0" w:color="auto"/>
            <w:left w:val="none" w:sz="0" w:space="0" w:color="auto"/>
            <w:bottom w:val="none" w:sz="0" w:space="0" w:color="auto"/>
            <w:right w:val="none" w:sz="0" w:space="0" w:color="auto"/>
          </w:divBdr>
          <w:divsChild>
            <w:div w:id="972752236">
              <w:marLeft w:val="0"/>
              <w:marRight w:val="0"/>
              <w:marTop w:val="0"/>
              <w:marBottom w:val="0"/>
              <w:divBdr>
                <w:top w:val="none" w:sz="0" w:space="0" w:color="auto"/>
                <w:left w:val="none" w:sz="0" w:space="0" w:color="auto"/>
                <w:bottom w:val="none" w:sz="0" w:space="0" w:color="auto"/>
                <w:right w:val="none" w:sz="0" w:space="0" w:color="auto"/>
              </w:divBdr>
              <w:divsChild>
                <w:div w:id="28188096">
                  <w:marLeft w:val="0"/>
                  <w:marRight w:val="0"/>
                  <w:marTop w:val="0"/>
                  <w:marBottom w:val="0"/>
                  <w:divBdr>
                    <w:top w:val="none" w:sz="0" w:space="0" w:color="auto"/>
                    <w:left w:val="none" w:sz="0" w:space="0" w:color="auto"/>
                    <w:bottom w:val="none" w:sz="0" w:space="0" w:color="auto"/>
                    <w:right w:val="none" w:sz="0" w:space="0" w:color="auto"/>
                  </w:divBdr>
                  <w:divsChild>
                    <w:div w:id="1263802553">
                      <w:marLeft w:val="0"/>
                      <w:marRight w:val="0"/>
                      <w:marTop w:val="0"/>
                      <w:marBottom w:val="0"/>
                      <w:divBdr>
                        <w:top w:val="none" w:sz="0" w:space="0" w:color="auto"/>
                        <w:left w:val="none" w:sz="0" w:space="0" w:color="auto"/>
                        <w:bottom w:val="none" w:sz="0" w:space="0" w:color="auto"/>
                        <w:right w:val="none" w:sz="0" w:space="0" w:color="auto"/>
                      </w:divBdr>
                    </w:div>
                    <w:div w:id="2131967908">
                      <w:marLeft w:val="0"/>
                      <w:marRight w:val="180"/>
                      <w:marTop w:val="0"/>
                      <w:marBottom w:val="0"/>
                      <w:divBdr>
                        <w:top w:val="none" w:sz="0" w:space="0" w:color="auto"/>
                        <w:left w:val="none" w:sz="0" w:space="0" w:color="auto"/>
                        <w:bottom w:val="none" w:sz="0" w:space="0" w:color="auto"/>
                        <w:right w:val="none" w:sz="0" w:space="0" w:color="auto"/>
                      </w:divBdr>
                    </w:div>
                  </w:divsChild>
                </w:div>
                <w:div w:id="396244321">
                  <w:marLeft w:val="0"/>
                  <w:marRight w:val="0"/>
                  <w:marTop w:val="0"/>
                  <w:marBottom w:val="0"/>
                  <w:divBdr>
                    <w:top w:val="none" w:sz="0" w:space="0" w:color="auto"/>
                    <w:left w:val="none" w:sz="0" w:space="0" w:color="auto"/>
                    <w:bottom w:val="none" w:sz="0" w:space="0" w:color="auto"/>
                    <w:right w:val="none" w:sz="0" w:space="0" w:color="auto"/>
                  </w:divBdr>
                  <w:divsChild>
                    <w:div w:id="50081479">
                      <w:marLeft w:val="0"/>
                      <w:marRight w:val="180"/>
                      <w:marTop w:val="0"/>
                      <w:marBottom w:val="0"/>
                      <w:divBdr>
                        <w:top w:val="none" w:sz="0" w:space="0" w:color="auto"/>
                        <w:left w:val="none" w:sz="0" w:space="0" w:color="auto"/>
                        <w:bottom w:val="none" w:sz="0" w:space="0" w:color="auto"/>
                        <w:right w:val="none" w:sz="0" w:space="0" w:color="auto"/>
                      </w:divBdr>
                    </w:div>
                    <w:div w:id="1300113691">
                      <w:marLeft w:val="0"/>
                      <w:marRight w:val="0"/>
                      <w:marTop w:val="0"/>
                      <w:marBottom w:val="0"/>
                      <w:divBdr>
                        <w:top w:val="none" w:sz="0" w:space="0" w:color="auto"/>
                        <w:left w:val="none" w:sz="0" w:space="0" w:color="auto"/>
                        <w:bottom w:val="none" w:sz="0" w:space="0" w:color="auto"/>
                        <w:right w:val="none" w:sz="0" w:space="0" w:color="auto"/>
                      </w:divBdr>
                      <w:divsChild>
                        <w:div w:id="635719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4068220">
                  <w:marLeft w:val="0"/>
                  <w:marRight w:val="0"/>
                  <w:marTop w:val="0"/>
                  <w:marBottom w:val="0"/>
                  <w:divBdr>
                    <w:top w:val="none" w:sz="0" w:space="0" w:color="auto"/>
                    <w:left w:val="none" w:sz="0" w:space="0" w:color="auto"/>
                    <w:bottom w:val="none" w:sz="0" w:space="0" w:color="auto"/>
                    <w:right w:val="none" w:sz="0" w:space="0" w:color="auto"/>
                  </w:divBdr>
                  <w:divsChild>
                    <w:div w:id="236132181">
                      <w:marLeft w:val="0"/>
                      <w:marRight w:val="0"/>
                      <w:marTop w:val="0"/>
                      <w:marBottom w:val="0"/>
                      <w:divBdr>
                        <w:top w:val="none" w:sz="0" w:space="0" w:color="auto"/>
                        <w:left w:val="none" w:sz="0" w:space="0" w:color="auto"/>
                        <w:bottom w:val="none" w:sz="0" w:space="0" w:color="auto"/>
                        <w:right w:val="none" w:sz="0" w:space="0" w:color="auto"/>
                      </w:divBdr>
                    </w:div>
                    <w:div w:id="1470174869">
                      <w:marLeft w:val="0"/>
                      <w:marRight w:val="180"/>
                      <w:marTop w:val="0"/>
                      <w:marBottom w:val="0"/>
                      <w:divBdr>
                        <w:top w:val="none" w:sz="0" w:space="0" w:color="auto"/>
                        <w:left w:val="none" w:sz="0" w:space="0" w:color="auto"/>
                        <w:bottom w:val="none" w:sz="0" w:space="0" w:color="auto"/>
                        <w:right w:val="none" w:sz="0" w:space="0" w:color="auto"/>
                      </w:divBdr>
                    </w:div>
                  </w:divsChild>
                </w:div>
                <w:div w:id="2007517466">
                  <w:marLeft w:val="0"/>
                  <w:marRight w:val="0"/>
                  <w:marTop w:val="0"/>
                  <w:marBottom w:val="0"/>
                  <w:divBdr>
                    <w:top w:val="none" w:sz="0" w:space="0" w:color="auto"/>
                    <w:left w:val="none" w:sz="0" w:space="0" w:color="auto"/>
                    <w:bottom w:val="none" w:sz="0" w:space="0" w:color="auto"/>
                    <w:right w:val="none" w:sz="0" w:space="0" w:color="auto"/>
                  </w:divBdr>
                  <w:divsChild>
                    <w:div w:id="1335916762">
                      <w:marLeft w:val="0"/>
                      <w:marRight w:val="180"/>
                      <w:marTop w:val="0"/>
                      <w:marBottom w:val="0"/>
                      <w:divBdr>
                        <w:top w:val="none" w:sz="0" w:space="0" w:color="auto"/>
                        <w:left w:val="none" w:sz="0" w:space="0" w:color="auto"/>
                        <w:bottom w:val="none" w:sz="0" w:space="0" w:color="auto"/>
                        <w:right w:val="none" w:sz="0" w:space="0" w:color="auto"/>
                      </w:divBdr>
                    </w:div>
                    <w:div w:id="1850094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63756">
          <w:marLeft w:val="0"/>
          <w:marRight w:val="0"/>
          <w:marTop w:val="600"/>
          <w:marBottom w:val="0"/>
          <w:divBdr>
            <w:top w:val="none" w:sz="0" w:space="0" w:color="auto"/>
            <w:left w:val="none" w:sz="0" w:space="0" w:color="auto"/>
            <w:bottom w:val="none" w:sz="0" w:space="0" w:color="auto"/>
            <w:right w:val="none" w:sz="0" w:space="0" w:color="auto"/>
          </w:divBdr>
          <w:divsChild>
            <w:div w:id="84497604">
              <w:marLeft w:val="0"/>
              <w:marRight w:val="0"/>
              <w:marTop w:val="0"/>
              <w:marBottom w:val="0"/>
              <w:divBdr>
                <w:top w:val="none" w:sz="0" w:space="0" w:color="auto"/>
                <w:left w:val="none" w:sz="0" w:space="0" w:color="auto"/>
                <w:bottom w:val="none" w:sz="0" w:space="0" w:color="auto"/>
                <w:right w:val="none" w:sz="0" w:space="0" w:color="auto"/>
              </w:divBdr>
              <w:divsChild>
                <w:div w:id="146868458">
                  <w:marLeft w:val="0"/>
                  <w:marRight w:val="0"/>
                  <w:marTop w:val="0"/>
                  <w:marBottom w:val="0"/>
                  <w:divBdr>
                    <w:top w:val="none" w:sz="0" w:space="0" w:color="auto"/>
                    <w:left w:val="none" w:sz="0" w:space="0" w:color="auto"/>
                    <w:bottom w:val="none" w:sz="0" w:space="0" w:color="auto"/>
                    <w:right w:val="none" w:sz="0" w:space="0" w:color="auto"/>
                  </w:divBdr>
                  <w:divsChild>
                    <w:div w:id="1723410178">
                      <w:marLeft w:val="0"/>
                      <w:marRight w:val="0"/>
                      <w:marTop w:val="0"/>
                      <w:marBottom w:val="0"/>
                      <w:divBdr>
                        <w:top w:val="none" w:sz="0" w:space="0" w:color="auto"/>
                        <w:left w:val="none" w:sz="0" w:space="0" w:color="auto"/>
                        <w:bottom w:val="none" w:sz="0" w:space="0" w:color="auto"/>
                        <w:right w:val="none" w:sz="0" w:space="0" w:color="auto"/>
                      </w:divBdr>
                    </w:div>
                    <w:div w:id="1783037988">
                      <w:marLeft w:val="0"/>
                      <w:marRight w:val="180"/>
                      <w:marTop w:val="0"/>
                      <w:marBottom w:val="0"/>
                      <w:divBdr>
                        <w:top w:val="none" w:sz="0" w:space="0" w:color="auto"/>
                        <w:left w:val="none" w:sz="0" w:space="0" w:color="auto"/>
                        <w:bottom w:val="none" w:sz="0" w:space="0" w:color="auto"/>
                        <w:right w:val="none" w:sz="0" w:space="0" w:color="auto"/>
                      </w:divBdr>
                    </w:div>
                  </w:divsChild>
                </w:div>
                <w:div w:id="227307015">
                  <w:marLeft w:val="0"/>
                  <w:marRight w:val="0"/>
                  <w:marTop w:val="0"/>
                  <w:marBottom w:val="0"/>
                  <w:divBdr>
                    <w:top w:val="none" w:sz="0" w:space="0" w:color="auto"/>
                    <w:left w:val="none" w:sz="0" w:space="0" w:color="auto"/>
                    <w:bottom w:val="none" w:sz="0" w:space="0" w:color="auto"/>
                    <w:right w:val="none" w:sz="0" w:space="0" w:color="auto"/>
                  </w:divBdr>
                  <w:divsChild>
                    <w:div w:id="191889768">
                      <w:marLeft w:val="0"/>
                      <w:marRight w:val="180"/>
                      <w:marTop w:val="0"/>
                      <w:marBottom w:val="0"/>
                      <w:divBdr>
                        <w:top w:val="none" w:sz="0" w:space="0" w:color="auto"/>
                        <w:left w:val="none" w:sz="0" w:space="0" w:color="auto"/>
                        <w:bottom w:val="none" w:sz="0" w:space="0" w:color="auto"/>
                        <w:right w:val="none" w:sz="0" w:space="0" w:color="auto"/>
                      </w:divBdr>
                    </w:div>
                    <w:div w:id="1420831304">
                      <w:marLeft w:val="0"/>
                      <w:marRight w:val="0"/>
                      <w:marTop w:val="0"/>
                      <w:marBottom w:val="0"/>
                      <w:divBdr>
                        <w:top w:val="none" w:sz="0" w:space="0" w:color="auto"/>
                        <w:left w:val="none" w:sz="0" w:space="0" w:color="auto"/>
                        <w:bottom w:val="none" w:sz="0" w:space="0" w:color="auto"/>
                        <w:right w:val="none" w:sz="0" w:space="0" w:color="auto"/>
                      </w:divBdr>
                    </w:div>
                  </w:divsChild>
                </w:div>
                <w:div w:id="383482282">
                  <w:marLeft w:val="0"/>
                  <w:marRight w:val="0"/>
                  <w:marTop w:val="0"/>
                  <w:marBottom w:val="0"/>
                  <w:divBdr>
                    <w:top w:val="none" w:sz="0" w:space="0" w:color="auto"/>
                    <w:left w:val="none" w:sz="0" w:space="0" w:color="auto"/>
                    <w:bottom w:val="none" w:sz="0" w:space="0" w:color="auto"/>
                    <w:right w:val="none" w:sz="0" w:space="0" w:color="auto"/>
                  </w:divBdr>
                  <w:divsChild>
                    <w:div w:id="593711410">
                      <w:marLeft w:val="0"/>
                      <w:marRight w:val="180"/>
                      <w:marTop w:val="0"/>
                      <w:marBottom w:val="0"/>
                      <w:divBdr>
                        <w:top w:val="none" w:sz="0" w:space="0" w:color="auto"/>
                        <w:left w:val="none" w:sz="0" w:space="0" w:color="auto"/>
                        <w:bottom w:val="none" w:sz="0" w:space="0" w:color="auto"/>
                        <w:right w:val="none" w:sz="0" w:space="0" w:color="auto"/>
                      </w:divBdr>
                    </w:div>
                    <w:div w:id="2080591628">
                      <w:marLeft w:val="0"/>
                      <w:marRight w:val="0"/>
                      <w:marTop w:val="0"/>
                      <w:marBottom w:val="0"/>
                      <w:divBdr>
                        <w:top w:val="none" w:sz="0" w:space="0" w:color="auto"/>
                        <w:left w:val="none" w:sz="0" w:space="0" w:color="auto"/>
                        <w:bottom w:val="none" w:sz="0" w:space="0" w:color="auto"/>
                        <w:right w:val="none" w:sz="0" w:space="0" w:color="auto"/>
                      </w:divBdr>
                    </w:div>
                  </w:divsChild>
                </w:div>
                <w:div w:id="2020505414">
                  <w:marLeft w:val="0"/>
                  <w:marRight w:val="0"/>
                  <w:marTop w:val="0"/>
                  <w:marBottom w:val="0"/>
                  <w:divBdr>
                    <w:top w:val="none" w:sz="0" w:space="0" w:color="auto"/>
                    <w:left w:val="none" w:sz="0" w:space="0" w:color="auto"/>
                    <w:bottom w:val="none" w:sz="0" w:space="0" w:color="auto"/>
                    <w:right w:val="none" w:sz="0" w:space="0" w:color="auto"/>
                  </w:divBdr>
                  <w:divsChild>
                    <w:div w:id="545029975">
                      <w:marLeft w:val="0"/>
                      <w:marRight w:val="180"/>
                      <w:marTop w:val="0"/>
                      <w:marBottom w:val="0"/>
                      <w:divBdr>
                        <w:top w:val="none" w:sz="0" w:space="0" w:color="auto"/>
                        <w:left w:val="none" w:sz="0" w:space="0" w:color="auto"/>
                        <w:bottom w:val="none" w:sz="0" w:space="0" w:color="auto"/>
                        <w:right w:val="none" w:sz="0" w:space="0" w:color="auto"/>
                      </w:divBdr>
                    </w:div>
                    <w:div w:id="1097364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616173">
          <w:marLeft w:val="0"/>
          <w:marRight w:val="0"/>
          <w:marTop w:val="600"/>
          <w:marBottom w:val="0"/>
          <w:divBdr>
            <w:top w:val="none" w:sz="0" w:space="0" w:color="auto"/>
            <w:left w:val="none" w:sz="0" w:space="0" w:color="auto"/>
            <w:bottom w:val="none" w:sz="0" w:space="0" w:color="auto"/>
            <w:right w:val="none" w:sz="0" w:space="0" w:color="auto"/>
          </w:divBdr>
          <w:divsChild>
            <w:div w:id="1304458902">
              <w:marLeft w:val="0"/>
              <w:marRight w:val="0"/>
              <w:marTop w:val="0"/>
              <w:marBottom w:val="0"/>
              <w:divBdr>
                <w:top w:val="none" w:sz="0" w:space="0" w:color="auto"/>
                <w:left w:val="none" w:sz="0" w:space="0" w:color="auto"/>
                <w:bottom w:val="none" w:sz="0" w:space="0" w:color="auto"/>
                <w:right w:val="none" w:sz="0" w:space="0" w:color="auto"/>
              </w:divBdr>
              <w:divsChild>
                <w:div w:id="339502722">
                  <w:marLeft w:val="0"/>
                  <w:marRight w:val="0"/>
                  <w:marTop w:val="0"/>
                  <w:marBottom w:val="0"/>
                  <w:divBdr>
                    <w:top w:val="none" w:sz="0" w:space="0" w:color="auto"/>
                    <w:left w:val="none" w:sz="0" w:space="0" w:color="auto"/>
                    <w:bottom w:val="none" w:sz="0" w:space="0" w:color="auto"/>
                    <w:right w:val="none" w:sz="0" w:space="0" w:color="auto"/>
                  </w:divBdr>
                  <w:divsChild>
                    <w:div w:id="859318996">
                      <w:marLeft w:val="0"/>
                      <w:marRight w:val="0"/>
                      <w:marTop w:val="0"/>
                      <w:marBottom w:val="0"/>
                      <w:divBdr>
                        <w:top w:val="none" w:sz="0" w:space="0" w:color="auto"/>
                        <w:left w:val="none" w:sz="0" w:space="0" w:color="auto"/>
                        <w:bottom w:val="none" w:sz="0" w:space="0" w:color="auto"/>
                        <w:right w:val="none" w:sz="0" w:space="0" w:color="auto"/>
                      </w:divBdr>
                    </w:div>
                    <w:div w:id="1958293752">
                      <w:marLeft w:val="0"/>
                      <w:marRight w:val="180"/>
                      <w:marTop w:val="0"/>
                      <w:marBottom w:val="0"/>
                      <w:divBdr>
                        <w:top w:val="none" w:sz="0" w:space="0" w:color="auto"/>
                        <w:left w:val="none" w:sz="0" w:space="0" w:color="auto"/>
                        <w:bottom w:val="none" w:sz="0" w:space="0" w:color="auto"/>
                        <w:right w:val="none" w:sz="0" w:space="0" w:color="auto"/>
                      </w:divBdr>
                    </w:div>
                  </w:divsChild>
                </w:div>
                <w:div w:id="526602576">
                  <w:marLeft w:val="0"/>
                  <w:marRight w:val="0"/>
                  <w:marTop w:val="0"/>
                  <w:marBottom w:val="0"/>
                  <w:divBdr>
                    <w:top w:val="none" w:sz="0" w:space="0" w:color="auto"/>
                    <w:left w:val="none" w:sz="0" w:space="0" w:color="auto"/>
                    <w:bottom w:val="none" w:sz="0" w:space="0" w:color="auto"/>
                    <w:right w:val="none" w:sz="0" w:space="0" w:color="auto"/>
                  </w:divBdr>
                  <w:divsChild>
                    <w:div w:id="1789615849">
                      <w:marLeft w:val="0"/>
                      <w:marRight w:val="180"/>
                      <w:marTop w:val="0"/>
                      <w:marBottom w:val="0"/>
                      <w:divBdr>
                        <w:top w:val="none" w:sz="0" w:space="0" w:color="auto"/>
                        <w:left w:val="none" w:sz="0" w:space="0" w:color="auto"/>
                        <w:bottom w:val="none" w:sz="0" w:space="0" w:color="auto"/>
                        <w:right w:val="none" w:sz="0" w:space="0" w:color="auto"/>
                      </w:divBdr>
                    </w:div>
                    <w:div w:id="1865047254">
                      <w:marLeft w:val="0"/>
                      <w:marRight w:val="0"/>
                      <w:marTop w:val="0"/>
                      <w:marBottom w:val="0"/>
                      <w:divBdr>
                        <w:top w:val="none" w:sz="0" w:space="0" w:color="auto"/>
                        <w:left w:val="none" w:sz="0" w:space="0" w:color="auto"/>
                        <w:bottom w:val="none" w:sz="0" w:space="0" w:color="auto"/>
                        <w:right w:val="none" w:sz="0" w:space="0" w:color="auto"/>
                      </w:divBdr>
                    </w:div>
                  </w:divsChild>
                </w:div>
                <w:div w:id="630598594">
                  <w:marLeft w:val="0"/>
                  <w:marRight w:val="0"/>
                  <w:marTop w:val="0"/>
                  <w:marBottom w:val="0"/>
                  <w:divBdr>
                    <w:top w:val="none" w:sz="0" w:space="0" w:color="auto"/>
                    <w:left w:val="none" w:sz="0" w:space="0" w:color="auto"/>
                    <w:bottom w:val="none" w:sz="0" w:space="0" w:color="auto"/>
                    <w:right w:val="none" w:sz="0" w:space="0" w:color="auto"/>
                  </w:divBdr>
                  <w:divsChild>
                    <w:div w:id="288316402">
                      <w:marLeft w:val="0"/>
                      <w:marRight w:val="180"/>
                      <w:marTop w:val="0"/>
                      <w:marBottom w:val="0"/>
                      <w:divBdr>
                        <w:top w:val="none" w:sz="0" w:space="0" w:color="auto"/>
                        <w:left w:val="none" w:sz="0" w:space="0" w:color="auto"/>
                        <w:bottom w:val="none" w:sz="0" w:space="0" w:color="auto"/>
                        <w:right w:val="none" w:sz="0" w:space="0" w:color="auto"/>
                      </w:divBdr>
                    </w:div>
                    <w:div w:id="1332638649">
                      <w:marLeft w:val="0"/>
                      <w:marRight w:val="0"/>
                      <w:marTop w:val="0"/>
                      <w:marBottom w:val="0"/>
                      <w:divBdr>
                        <w:top w:val="none" w:sz="0" w:space="0" w:color="auto"/>
                        <w:left w:val="none" w:sz="0" w:space="0" w:color="auto"/>
                        <w:bottom w:val="none" w:sz="0" w:space="0" w:color="auto"/>
                        <w:right w:val="none" w:sz="0" w:space="0" w:color="auto"/>
                      </w:divBdr>
                    </w:div>
                  </w:divsChild>
                </w:div>
                <w:div w:id="1498768090">
                  <w:marLeft w:val="0"/>
                  <w:marRight w:val="0"/>
                  <w:marTop w:val="0"/>
                  <w:marBottom w:val="0"/>
                  <w:divBdr>
                    <w:top w:val="none" w:sz="0" w:space="0" w:color="auto"/>
                    <w:left w:val="none" w:sz="0" w:space="0" w:color="auto"/>
                    <w:bottom w:val="none" w:sz="0" w:space="0" w:color="auto"/>
                    <w:right w:val="none" w:sz="0" w:space="0" w:color="auto"/>
                  </w:divBdr>
                  <w:divsChild>
                    <w:div w:id="883829196">
                      <w:marLeft w:val="0"/>
                      <w:marRight w:val="180"/>
                      <w:marTop w:val="0"/>
                      <w:marBottom w:val="0"/>
                      <w:divBdr>
                        <w:top w:val="none" w:sz="0" w:space="0" w:color="auto"/>
                        <w:left w:val="none" w:sz="0" w:space="0" w:color="auto"/>
                        <w:bottom w:val="none" w:sz="0" w:space="0" w:color="auto"/>
                        <w:right w:val="none" w:sz="0" w:space="0" w:color="auto"/>
                      </w:divBdr>
                    </w:div>
                    <w:div w:id="2033606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744876">
          <w:marLeft w:val="0"/>
          <w:marRight w:val="0"/>
          <w:marTop w:val="600"/>
          <w:marBottom w:val="0"/>
          <w:divBdr>
            <w:top w:val="none" w:sz="0" w:space="0" w:color="auto"/>
            <w:left w:val="none" w:sz="0" w:space="0" w:color="auto"/>
            <w:bottom w:val="none" w:sz="0" w:space="0" w:color="auto"/>
            <w:right w:val="none" w:sz="0" w:space="0" w:color="auto"/>
          </w:divBdr>
          <w:divsChild>
            <w:div w:id="720207607">
              <w:marLeft w:val="0"/>
              <w:marRight w:val="0"/>
              <w:marTop w:val="0"/>
              <w:marBottom w:val="0"/>
              <w:divBdr>
                <w:top w:val="none" w:sz="0" w:space="0" w:color="auto"/>
                <w:left w:val="none" w:sz="0" w:space="0" w:color="auto"/>
                <w:bottom w:val="none" w:sz="0" w:space="0" w:color="auto"/>
                <w:right w:val="none" w:sz="0" w:space="0" w:color="auto"/>
              </w:divBdr>
              <w:divsChild>
                <w:div w:id="436174847">
                  <w:marLeft w:val="0"/>
                  <w:marRight w:val="0"/>
                  <w:marTop w:val="0"/>
                  <w:marBottom w:val="0"/>
                  <w:divBdr>
                    <w:top w:val="none" w:sz="0" w:space="0" w:color="auto"/>
                    <w:left w:val="none" w:sz="0" w:space="0" w:color="auto"/>
                    <w:bottom w:val="none" w:sz="0" w:space="0" w:color="auto"/>
                    <w:right w:val="none" w:sz="0" w:space="0" w:color="auto"/>
                  </w:divBdr>
                  <w:divsChild>
                    <w:div w:id="875431886">
                      <w:marLeft w:val="0"/>
                      <w:marRight w:val="180"/>
                      <w:marTop w:val="0"/>
                      <w:marBottom w:val="0"/>
                      <w:divBdr>
                        <w:top w:val="none" w:sz="0" w:space="0" w:color="auto"/>
                        <w:left w:val="none" w:sz="0" w:space="0" w:color="auto"/>
                        <w:bottom w:val="none" w:sz="0" w:space="0" w:color="auto"/>
                        <w:right w:val="none" w:sz="0" w:space="0" w:color="auto"/>
                      </w:divBdr>
                    </w:div>
                    <w:div w:id="1767920026">
                      <w:marLeft w:val="0"/>
                      <w:marRight w:val="0"/>
                      <w:marTop w:val="0"/>
                      <w:marBottom w:val="0"/>
                      <w:divBdr>
                        <w:top w:val="none" w:sz="0" w:space="0" w:color="auto"/>
                        <w:left w:val="none" w:sz="0" w:space="0" w:color="auto"/>
                        <w:bottom w:val="none" w:sz="0" w:space="0" w:color="auto"/>
                        <w:right w:val="none" w:sz="0" w:space="0" w:color="auto"/>
                      </w:divBdr>
                    </w:div>
                  </w:divsChild>
                </w:div>
                <w:div w:id="593514106">
                  <w:marLeft w:val="0"/>
                  <w:marRight w:val="0"/>
                  <w:marTop w:val="0"/>
                  <w:marBottom w:val="0"/>
                  <w:divBdr>
                    <w:top w:val="none" w:sz="0" w:space="0" w:color="auto"/>
                    <w:left w:val="none" w:sz="0" w:space="0" w:color="auto"/>
                    <w:bottom w:val="none" w:sz="0" w:space="0" w:color="auto"/>
                    <w:right w:val="none" w:sz="0" w:space="0" w:color="auto"/>
                  </w:divBdr>
                  <w:divsChild>
                    <w:div w:id="728117339">
                      <w:marLeft w:val="0"/>
                      <w:marRight w:val="0"/>
                      <w:marTop w:val="0"/>
                      <w:marBottom w:val="0"/>
                      <w:divBdr>
                        <w:top w:val="none" w:sz="0" w:space="0" w:color="auto"/>
                        <w:left w:val="none" w:sz="0" w:space="0" w:color="auto"/>
                        <w:bottom w:val="none" w:sz="0" w:space="0" w:color="auto"/>
                        <w:right w:val="none" w:sz="0" w:space="0" w:color="auto"/>
                      </w:divBdr>
                    </w:div>
                    <w:div w:id="2075927621">
                      <w:marLeft w:val="0"/>
                      <w:marRight w:val="180"/>
                      <w:marTop w:val="0"/>
                      <w:marBottom w:val="0"/>
                      <w:divBdr>
                        <w:top w:val="none" w:sz="0" w:space="0" w:color="auto"/>
                        <w:left w:val="none" w:sz="0" w:space="0" w:color="auto"/>
                        <w:bottom w:val="none" w:sz="0" w:space="0" w:color="auto"/>
                        <w:right w:val="none" w:sz="0" w:space="0" w:color="auto"/>
                      </w:divBdr>
                    </w:div>
                  </w:divsChild>
                </w:div>
                <w:div w:id="716321230">
                  <w:marLeft w:val="0"/>
                  <w:marRight w:val="0"/>
                  <w:marTop w:val="0"/>
                  <w:marBottom w:val="0"/>
                  <w:divBdr>
                    <w:top w:val="none" w:sz="0" w:space="0" w:color="auto"/>
                    <w:left w:val="none" w:sz="0" w:space="0" w:color="auto"/>
                    <w:bottom w:val="none" w:sz="0" w:space="0" w:color="auto"/>
                    <w:right w:val="none" w:sz="0" w:space="0" w:color="auto"/>
                  </w:divBdr>
                  <w:divsChild>
                    <w:div w:id="893151777">
                      <w:marLeft w:val="0"/>
                      <w:marRight w:val="0"/>
                      <w:marTop w:val="0"/>
                      <w:marBottom w:val="0"/>
                      <w:divBdr>
                        <w:top w:val="none" w:sz="0" w:space="0" w:color="auto"/>
                        <w:left w:val="none" w:sz="0" w:space="0" w:color="auto"/>
                        <w:bottom w:val="none" w:sz="0" w:space="0" w:color="auto"/>
                        <w:right w:val="none" w:sz="0" w:space="0" w:color="auto"/>
                      </w:divBdr>
                    </w:div>
                    <w:div w:id="2078748980">
                      <w:marLeft w:val="0"/>
                      <w:marRight w:val="180"/>
                      <w:marTop w:val="0"/>
                      <w:marBottom w:val="0"/>
                      <w:divBdr>
                        <w:top w:val="none" w:sz="0" w:space="0" w:color="auto"/>
                        <w:left w:val="none" w:sz="0" w:space="0" w:color="auto"/>
                        <w:bottom w:val="none" w:sz="0" w:space="0" w:color="auto"/>
                        <w:right w:val="none" w:sz="0" w:space="0" w:color="auto"/>
                      </w:divBdr>
                    </w:div>
                  </w:divsChild>
                </w:div>
                <w:div w:id="1890190459">
                  <w:marLeft w:val="0"/>
                  <w:marRight w:val="0"/>
                  <w:marTop w:val="0"/>
                  <w:marBottom w:val="0"/>
                  <w:divBdr>
                    <w:top w:val="none" w:sz="0" w:space="0" w:color="auto"/>
                    <w:left w:val="none" w:sz="0" w:space="0" w:color="auto"/>
                    <w:bottom w:val="none" w:sz="0" w:space="0" w:color="auto"/>
                    <w:right w:val="none" w:sz="0" w:space="0" w:color="auto"/>
                  </w:divBdr>
                  <w:divsChild>
                    <w:div w:id="26416526">
                      <w:marLeft w:val="0"/>
                      <w:marRight w:val="0"/>
                      <w:marTop w:val="0"/>
                      <w:marBottom w:val="0"/>
                      <w:divBdr>
                        <w:top w:val="none" w:sz="0" w:space="0" w:color="auto"/>
                        <w:left w:val="none" w:sz="0" w:space="0" w:color="auto"/>
                        <w:bottom w:val="none" w:sz="0" w:space="0" w:color="auto"/>
                        <w:right w:val="none" w:sz="0" w:space="0" w:color="auto"/>
                      </w:divBdr>
                    </w:div>
                    <w:div w:id="490488176">
                      <w:marLeft w:val="0"/>
                      <w:marRight w:val="180"/>
                      <w:marTop w:val="0"/>
                      <w:marBottom w:val="0"/>
                      <w:divBdr>
                        <w:top w:val="none" w:sz="0" w:space="0" w:color="auto"/>
                        <w:left w:val="none" w:sz="0" w:space="0" w:color="auto"/>
                        <w:bottom w:val="none" w:sz="0" w:space="0" w:color="auto"/>
                        <w:right w:val="none" w:sz="0" w:space="0" w:color="auto"/>
                      </w:divBdr>
                    </w:div>
                  </w:divsChild>
                </w:div>
                <w:div w:id="2019310637">
                  <w:marLeft w:val="0"/>
                  <w:marRight w:val="0"/>
                  <w:marTop w:val="0"/>
                  <w:marBottom w:val="0"/>
                  <w:divBdr>
                    <w:top w:val="none" w:sz="0" w:space="0" w:color="auto"/>
                    <w:left w:val="none" w:sz="0" w:space="0" w:color="auto"/>
                    <w:bottom w:val="none" w:sz="0" w:space="0" w:color="auto"/>
                    <w:right w:val="none" w:sz="0" w:space="0" w:color="auto"/>
                  </w:divBdr>
                  <w:divsChild>
                    <w:div w:id="303043995">
                      <w:marLeft w:val="0"/>
                      <w:marRight w:val="0"/>
                      <w:marTop w:val="0"/>
                      <w:marBottom w:val="0"/>
                      <w:divBdr>
                        <w:top w:val="none" w:sz="0" w:space="0" w:color="auto"/>
                        <w:left w:val="none" w:sz="0" w:space="0" w:color="auto"/>
                        <w:bottom w:val="none" w:sz="0" w:space="0" w:color="auto"/>
                        <w:right w:val="none" w:sz="0" w:space="0" w:color="auto"/>
                      </w:divBdr>
                    </w:div>
                    <w:div w:id="1787889545">
                      <w:marLeft w:val="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 w:id="137429161">
          <w:marLeft w:val="0"/>
          <w:marRight w:val="0"/>
          <w:marTop w:val="600"/>
          <w:marBottom w:val="0"/>
          <w:divBdr>
            <w:top w:val="none" w:sz="0" w:space="0" w:color="auto"/>
            <w:left w:val="none" w:sz="0" w:space="0" w:color="auto"/>
            <w:bottom w:val="none" w:sz="0" w:space="0" w:color="auto"/>
            <w:right w:val="none" w:sz="0" w:space="0" w:color="auto"/>
          </w:divBdr>
          <w:divsChild>
            <w:div w:id="874848098">
              <w:marLeft w:val="0"/>
              <w:marRight w:val="0"/>
              <w:marTop w:val="0"/>
              <w:marBottom w:val="0"/>
              <w:divBdr>
                <w:top w:val="none" w:sz="0" w:space="0" w:color="auto"/>
                <w:left w:val="none" w:sz="0" w:space="0" w:color="auto"/>
                <w:bottom w:val="none" w:sz="0" w:space="0" w:color="auto"/>
                <w:right w:val="none" w:sz="0" w:space="0" w:color="auto"/>
              </w:divBdr>
              <w:divsChild>
                <w:div w:id="918950159">
                  <w:marLeft w:val="0"/>
                  <w:marRight w:val="0"/>
                  <w:marTop w:val="0"/>
                  <w:marBottom w:val="0"/>
                  <w:divBdr>
                    <w:top w:val="none" w:sz="0" w:space="0" w:color="auto"/>
                    <w:left w:val="none" w:sz="0" w:space="0" w:color="auto"/>
                    <w:bottom w:val="none" w:sz="0" w:space="0" w:color="auto"/>
                    <w:right w:val="none" w:sz="0" w:space="0" w:color="auto"/>
                  </w:divBdr>
                  <w:divsChild>
                    <w:div w:id="557742059">
                      <w:marLeft w:val="0"/>
                      <w:marRight w:val="180"/>
                      <w:marTop w:val="0"/>
                      <w:marBottom w:val="0"/>
                      <w:divBdr>
                        <w:top w:val="none" w:sz="0" w:space="0" w:color="auto"/>
                        <w:left w:val="none" w:sz="0" w:space="0" w:color="auto"/>
                        <w:bottom w:val="none" w:sz="0" w:space="0" w:color="auto"/>
                        <w:right w:val="none" w:sz="0" w:space="0" w:color="auto"/>
                      </w:divBdr>
                    </w:div>
                    <w:div w:id="686753911">
                      <w:marLeft w:val="0"/>
                      <w:marRight w:val="0"/>
                      <w:marTop w:val="0"/>
                      <w:marBottom w:val="0"/>
                      <w:divBdr>
                        <w:top w:val="none" w:sz="0" w:space="0" w:color="auto"/>
                        <w:left w:val="none" w:sz="0" w:space="0" w:color="auto"/>
                        <w:bottom w:val="none" w:sz="0" w:space="0" w:color="auto"/>
                        <w:right w:val="none" w:sz="0" w:space="0" w:color="auto"/>
                      </w:divBdr>
                    </w:div>
                  </w:divsChild>
                </w:div>
                <w:div w:id="1174805352">
                  <w:marLeft w:val="0"/>
                  <w:marRight w:val="0"/>
                  <w:marTop w:val="0"/>
                  <w:marBottom w:val="0"/>
                  <w:divBdr>
                    <w:top w:val="none" w:sz="0" w:space="0" w:color="auto"/>
                    <w:left w:val="none" w:sz="0" w:space="0" w:color="auto"/>
                    <w:bottom w:val="none" w:sz="0" w:space="0" w:color="auto"/>
                    <w:right w:val="none" w:sz="0" w:space="0" w:color="auto"/>
                  </w:divBdr>
                  <w:divsChild>
                    <w:div w:id="1896232976">
                      <w:marLeft w:val="0"/>
                      <w:marRight w:val="0"/>
                      <w:marTop w:val="0"/>
                      <w:marBottom w:val="0"/>
                      <w:divBdr>
                        <w:top w:val="none" w:sz="0" w:space="0" w:color="auto"/>
                        <w:left w:val="none" w:sz="0" w:space="0" w:color="auto"/>
                        <w:bottom w:val="none" w:sz="0" w:space="0" w:color="auto"/>
                        <w:right w:val="none" w:sz="0" w:space="0" w:color="auto"/>
                      </w:divBdr>
                    </w:div>
                    <w:div w:id="2011061077">
                      <w:marLeft w:val="0"/>
                      <w:marRight w:val="180"/>
                      <w:marTop w:val="0"/>
                      <w:marBottom w:val="0"/>
                      <w:divBdr>
                        <w:top w:val="none" w:sz="0" w:space="0" w:color="auto"/>
                        <w:left w:val="none" w:sz="0" w:space="0" w:color="auto"/>
                        <w:bottom w:val="none" w:sz="0" w:space="0" w:color="auto"/>
                        <w:right w:val="none" w:sz="0" w:space="0" w:color="auto"/>
                      </w:divBdr>
                    </w:div>
                  </w:divsChild>
                </w:div>
                <w:div w:id="1325013675">
                  <w:marLeft w:val="0"/>
                  <w:marRight w:val="0"/>
                  <w:marTop w:val="0"/>
                  <w:marBottom w:val="0"/>
                  <w:divBdr>
                    <w:top w:val="none" w:sz="0" w:space="0" w:color="auto"/>
                    <w:left w:val="none" w:sz="0" w:space="0" w:color="auto"/>
                    <w:bottom w:val="none" w:sz="0" w:space="0" w:color="auto"/>
                    <w:right w:val="none" w:sz="0" w:space="0" w:color="auto"/>
                  </w:divBdr>
                  <w:divsChild>
                    <w:div w:id="381053502">
                      <w:marLeft w:val="0"/>
                      <w:marRight w:val="180"/>
                      <w:marTop w:val="0"/>
                      <w:marBottom w:val="0"/>
                      <w:divBdr>
                        <w:top w:val="none" w:sz="0" w:space="0" w:color="auto"/>
                        <w:left w:val="none" w:sz="0" w:space="0" w:color="auto"/>
                        <w:bottom w:val="none" w:sz="0" w:space="0" w:color="auto"/>
                        <w:right w:val="none" w:sz="0" w:space="0" w:color="auto"/>
                      </w:divBdr>
                    </w:div>
                    <w:div w:id="1795977713">
                      <w:marLeft w:val="0"/>
                      <w:marRight w:val="0"/>
                      <w:marTop w:val="0"/>
                      <w:marBottom w:val="0"/>
                      <w:divBdr>
                        <w:top w:val="none" w:sz="0" w:space="0" w:color="auto"/>
                        <w:left w:val="none" w:sz="0" w:space="0" w:color="auto"/>
                        <w:bottom w:val="none" w:sz="0" w:space="0" w:color="auto"/>
                        <w:right w:val="none" w:sz="0" w:space="0" w:color="auto"/>
                      </w:divBdr>
                    </w:div>
                  </w:divsChild>
                </w:div>
                <w:div w:id="1648197275">
                  <w:marLeft w:val="0"/>
                  <w:marRight w:val="0"/>
                  <w:marTop w:val="0"/>
                  <w:marBottom w:val="0"/>
                  <w:divBdr>
                    <w:top w:val="none" w:sz="0" w:space="0" w:color="auto"/>
                    <w:left w:val="none" w:sz="0" w:space="0" w:color="auto"/>
                    <w:bottom w:val="none" w:sz="0" w:space="0" w:color="auto"/>
                    <w:right w:val="none" w:sz="0" w:space="0" w:color="auto"/>
                  </w:divBdr>
                  <w:divsChild>
                    <w:div w:id="302272125">
                      <w:marLeft w:val="0"/>
                      <w:marRight w:val="180"/>
                      <w:marTop w:val="0"/>
                      <w:marBottom w:val="0"/>
                      <w:divBdr>
                        <w:top w:val="none" w:sz="0" w:space="0" w:color="auto"/>
                        <w:left w:val="none" w:sz="0" w:space="0" w:color="auto"/>
                        <w:bottom w:val="none" w:sz="0" w:space="0" w:color="auto"/>
                        <w:right w:val="none" w:sz="0" w:space="0" w:color="auto"/>
                      </w:divBdr>
                    </w:div>
                    <w:div w:id="733819099">
                      <w:marLeft w:val="0"/>
                      <w:marRight w:val="0"/>
                      <w:marTop w:val="0"/>
                      <w:marBottom w:val="0"/>
                      <w:divBdr>
                        <w:top w:val="none" w:sz="0" w:space="0" w:color="auto"/>
                        <w:left w:val="none" w:sz="0" w:space="0" w:color="auto"/>
                        <w:bottom w:val="none" w:sz="0" w:space="0" w:color="auto"/>
                        <w:right w:val="none" w:sz="0" w:space="0" w:color="auto"/>
                      </w:divBdr>
                    </w:div>
                  </w:divsChild>
                </w:div>
                <w:div w:id="2146195229">
                  <w:marLeft w:val="0"/>
                  <w:marRight w:val="0"/>
                  <w:marTop w:val="0"/>
                  <w:marBottom w:val="0"/>
                  <w:divBdr>
                    <w:top w:val="none" w:sz="0" w:space="0" w:color="auto"/>
                    <w:left w:val="none" w:sz="0" w:space="0" w:color="auto"/>
                    <w:bottom w:val="none" w:sz="0" w:space="0" w:color="auto"/>
                    <w:right w:val="none" w:sz="0" w:space="0" w:color="auto"/>
                  </w:divBdr>
                  <w:divsChild>
                    <w:div w:id="1807358711">
                      <w:marLeft w:val="0"/>
                      <w:marRight w:val="0"/>
                      <w:marTop w:val="0"/>
                      <w:marBottom w:val="0"/>
                      <w:divBdr>
                        <w:top w:val="none" w:sz="0" w:space="0" w:color="auto"/>
                        <w:left w:val="none" w:sz="0" w:space="0" w:color="auto"/>
                        <w:bottom w:val="none" w:sz="0" w:space="0" w:color="auto"/>
                        <w:right w:val="none" w:sz="0" w:space="0" w:color="auto"/>
                      </w:divBdr>
                    </w:div>
                    <w:div w:id="1887715062">
                      <w:marLeft w:val="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 w:id="140318830">
          <w:marLeft w:val="0"/>
          <w:marRight w:val="0"/>
          <w:marTop w:val="600"/>
          <w:marBottom w:val="0"/>
          <w:divBdr>
            <w:top w:val="none" w:sz="0" w:space="0" w:color="auto"/>
            <w:left w:val="none" w:sz="0" w:space="0" w:color="auto"/>
            <w:bottom w:val="none" w:sz="0" w:space="0" w:color="auto"/>
            <w:right w:val="none" w:sz="0" w:space="0" w:color="auto"/>
          </w:divBdr>
          <w:divsChild>
            <w:div w:id="736981030">
              <w:marLeft w:val="0"/>
              <w:marRight w:val="0"/>
              <w:marTop w:val="0"/>
              <w:marBottom w:val="0"/>
              <w:divBdr>
                <w:top w:val="none" w:sz="0" w:space="0" w:color="auto"/>
                <w:left w:val="none" w:sz="0" w:space="0" w:color="auto"/>
                <w:bottom w:val="none" w:sz="0" w:space="0" w:color="auto"/>
                <w:right w:val="none" w:sz="0" w:space="0" w:color="auto"/>
              </w:divBdr>
              <w:divsChild>
                <w:div w:id="499546151">
                  <w:marLeft w:val="0"/>
                  <w:marRight w:val="0"/>
                  <w:marTop w:val="0"/>
                  <w:marBottom w:val="0"/>
                  <w:divBdr>
                    <w:top w:val="none" w:sz="0" w:space="0" w:color="auto"/>
                    <w:left w:val="none" w:sz="0" w:space="0" w:color="auto"/>
                    <w:bottom w:val="none" w:sz="0" w:space="0" w:color="auto"/>
                    <w:right w:val="none" w:sz="0" w:space="0" w:color="auto"/>
                  </w:divBdr>
                  <w:divsChild>
                    <w:div w:id="726298476">
                      <w:marLeft w:val="0"/>
                      <w:marRight w:val="180"/>
                      <w:marTop w:val="0"/>
                      <w:marBottom w:val="0"/>
                      <w:divBdr>
                        <w:top w:val="none" w:sz="0" w:space="0" w:color="auto"/>
                        <w:left w:val="none" w:sz="0" w:space="0" w:color="auto"/>
                        <w:bottom w:val="none" w:sz="0" w:space="0" w:color="auto"/>
                        <w:right w:val="none" w:sz="0" w:space="0" w:color="auto"/>
                      </w:divBdr>
                    </w:div>
                    <w:div w:id="940919080">
                      <w:marLeft w:val="0"/>
                      <w:marRight w:val="0"/>
                      <w:marTop w:val="0"/>
                      <w:marBottom w:val="0"/>
                      <w:divBdr>
                        <w:top w:val="none" w:sz="0" w:space="0" w:color="auto"/>
                        <w:left w:val="none" w:sz="0" w:space="0" w:color="auto"/>
                        <w:bottom w:val="none" w:sz="0" w:space="0" w:color="auto"/>
                        <w:right w:val="none" w:sz="0" w:space="0" w:color="auto"/>
                      </w:divBdr>
                    </w:div>
                  </w:divsChild>
                </w:div>
                <w:div w:id="1546605505">
                  <w:marLeft w:val="0"/>
                  <w:marRight w:val="0"/>
                  <w:marTop w:val="0"/>
                  <w:marBottom w:val="0"/>
                  <w:divBdr>
                    <w:top w:val="none" w:sz="0" w:space="0" w:color="auto"/>
                    <w:left w:val="none" w:sz="0" w:space="0" w:color="auto"/>
                    <w:bottom w:val="none" w:sz="0" w:space="0" w:color="auto"/>
                    <w:right w:val="none" w:sz="0" w:space="0" w:color="auto"/>
                  </w:divBdr>
                  <w:divsChild>
                    <w:div w:id="1037312141">
                      <w:marLeft w:val="0"/>
                      <w:marRight w:val="180"/>
                      <w:marTop w:val="0"/>
                      <w:marBottom w:val="0"/>
                      <w:divBdr>
                        <w:top w:val="none" w:sz="0" w:space="0" w:color="auto"/>
                        <w:left w:val="none" w:sz="0" w:space="0" w:color="auto"/>
                        <w:bottom w:val="none" w:sz="0" w:space="0" w:color="auto"/>
                        <w:right w:val="none" w:sz="0" w:space="0" w:color="auto"/>
                      </w:divBdr>
                    </w:div>
                    <w:div w:id="1319193784">
                      <w:marLeft w:val="0"/>
                      <w:marRight w:val="0"/>
                      <w:marTop w:val="0"/>
                      <w:marBottom w:val="0"/>
                      <w:divBdr>
                        <w:top w:val="none" w:sz="0" w:space="0" w:color="auto"/>
                        <w:left w:val="none" w:sz="0" w:space="0" w:color="auto"/>
                        <w:bottom w:val="none" w:sz="0" w:space="0" w:color="auto"/>
                        <w:right w:val="none" w:sz="0" w:space="0" w:color="auto"/>
                      </w:divBdr>
                    </w:div>
                  </w:divsChild>
                </w:div>
                <w:div w:id="1577781664">
                  <w:marLeft w:val="0"/>
                  <w:marRight w:val="0"/>
                  <w:marTop w:val="0"/>
                  <w:marBottom w:val="0"/>
                  <w:divBdr>
                    <w:top w:val="none" w:sz="0" w:space="0" w:color="auto"/>
                    <w:left w:val="none" w:sz="0" w:space="0" w:color="auto"/>
                    <w:bottom w:val="none" w:sz="0" w:space="0" w:color="auto"/>
                    <w:right w:val="none" w:sz="0" w:space="0" w:color="auto"/>
                  </w:divBdr>
                  <w:divsChild>
                    <w:div w:id="30150206">
                      <w:marLeft w:val="0"/>
                      <w:marRight w:val="0"/>
                      <w:marTop w:val="0"/>
                      <w:marBottom w:val="0"/>
                      <w:divBdr>
                        <w:top w:val="none" w:sz="0" w:space="0" w:color="auto"/>
                        <w:left w:val="none" w:sz="0" w:space="0" w:color="auto"/>
                        <w:bottom w:val="none" w:sz="0" w:space="0" w:color="auto"/>
                        <w:right w:val="none" w:sz="0" w:space="0" w:color="auto"/>
                      </w:divBdr>
                    </w:div>
                    <w:div w:id="1443643313">
                      <w:marLeft w:val="0"/>
                      <w:marRight w:val="180"/>
                      <w:marTop w:val="0"/>
                      <w:marBottom w:val="0"/>
                      <w:divBdr>
                        <w:top w:val="none" w:sz="0" w:space="0" w:color="auto"/>
                        <w:left w:val="none" w:sz="0" w:space="0" w:color="auto"/>
                        <w:bottom w:val="none" w:sz="0" w:space="0" w:color="auto"/>
                        <w:right w:val="none" w:sz="0" w:space="0" w:color="auto"/>
                      </w:divBdr>
                    </w:div>
                  </w:divsChild>
                </w:div>
                <w:div w:id="1718311697">
                  <w:marLeft w:val="0"/>
                  <w:marRight w:val="0"/>
                  <w:marTop w:val="0"/>
                  <w:marBottom w:val="0"/>
                  <w:divBdr>
                    <w:top w:val="none" w:sz="0" w:space="0" w:color="auto"/>
                    <w:left w:val="none" w:sz="0" w:space="0" w:color="auto"/>
                    <w:bottom w:val="none" w:sz="0" w:space="0" w:color="auto"/>
                    <w:right w:val="none" w:sz="0" w:space="0" w:color="auto"/>
                  </w:divBdr>
                  <w:divsChild>
                    <w:div w:id="1140655661">
                      <w:marLeft w:val="0"/>
                      <w:marRight w:val="180"/>
                      <w:marTop w:val="0"/>
                      <w:marBottom w:val="0"/>
                      <w:divBdr>
                        <w:top w:val="none" w:sz="0" w:space="0" w:color="auto"/>
                        <w:left w:val="none" w:sz="0" w:space="0" w:color="auto"/>
                        <w:bottom w:val="none" w:sz="0" w:space="0" w:color="auto"/>
                        <w:right w:val="none" w:sz="0" w:space="0" w:color="auto"/>
                      </w:divBdr>
                    </w:div>
                    <w:div w:id="1938713473">
                      <w:marLeft w:val="0"/>
                      <w:marRight w:val="0"/>
                      <w:marTop w:val="0"/>
                      <w:marBottom w:val="0"/>
                      <w:divBdr>
                        <w:top w:val="none" w:sz="0" w:space="0" w:color="auto"/>
                        <w:left w:val="none" w:sz="0" w:space="0" w:color="auto"/>
                        <w:bottom w:val="none" w:sz="0" w:space="0" w:color="auto"/>
                        <w:right w:val="none" w:sz="0" w:space="0" w:color="auto"/>
                      </w:divBdr>
                      <w:divsChild>
                        <w:div w:id="118959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7716109">
                  <w:marLeft w:val="0"/>
                  <w:marRight w:val="0"/>
                  <w:marTop w:val="0"/>
                  <w:marBottom w:val="0"/>
                  <w:divBdr>
                    <w:top w:val="none" w:sz="0" w:space="0" w:color="auto"/>
                    <w:left w:val="none" w:sz="0" w:space="0" w:color="auto"/>
                    <w:bottom w:val="none" w:sz="0" w:space="0" w:color="auto"/>
                    <w:right w:val="none" w:sz="0" w:space="0" w:color="auto"/>
                  </w:divBdr>
                  <w:divsChild>
                    <w:div w:id="377171911">
                      <w:marLeft w:val="0"/>
                      <w:marRight w:val="0"/>
                      <w:marTop w:val="0"/>
                      <w:marBottom w:val="0"/>
                      <w:divBdr>
                        <w:top w:val="none" w:sz="0" w:space="0" w:color="auto"/>
                        <w:left w:val="none" w:sz="0" w:space="0" w:color="auto"/>
                        <w:bottom w:val="none" w:sz="0" w:space="0" w:color="auto"/>
                        <w:right w:val="none" w:sz="0" w:space="0" w:color="auto"/>
                      </w:divBdr>
                    </w:div>
                    <w:div w:id="646056604">
                      <w:marLeft w:val="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 w:id="140463088">
          <w:marLeft w:val="0"/>
          <w:marRight w:val="0"/>
          <w:marTop w:val="600"/>
          <w:marBottom w:val="0"/>
          <w:divBdr>
            <w:top w:val="none" w:sz="0" w:space="0" w:color="auto"/>
            <w:left w:val="none" w:sz="0" w:space="0" w:color="auto"/>
            <w:bottom w:val="none" w:sz="0" w:space="0" w:color="auto"/>
            <w:right w:val="none" w:sz="0" w:space="0" w:color="auto"/>
          </w:divBdr>
          <w:divsChild>
            <w:div w:id="1173572877">
              <w:marLeft w:val="0"/>
              <w:marRight w:val="0"/>
              <w:marTop w:val="0"/>
              <w:marBottom w:val="0"/>
              <w:divBdr>
                <w:top w:val="none" w:sz="0" w:space="0" w:color="auto"/>
                <w:left w:val="none" w:sz="0" w:space="0" w:color="auto"/>
                <w:bottom w:val="none" w:sz="0" w:space="0" w:color="auto"/>
                <w:right w:val="none" w:sz="0" w:space="0" w:color="auto"/>
              </w:divBdr>
              <w:divsChild>
                <w:div w:id="23789942">
                  <w:marLeft w:val="0"/>
                  <w:marRight w:val="0"/>
                  <w:marTop w:val="0"/>
                  <w:marBottom w:val="0"/>
                  <w:divBdr>
                    <w:top w:val="none" w:sz="0" w:space="0" w:color="auto"/>
                    <w:left w:val="none" w:sz="0" w:space="0" w:color="auto"/>
                    <w:bottom w:val="none" w:sz="0" w:space="0" w:color="auto"/>
                    <w:right w:val="none" w:sz="0" w:space="0" w:color="auto"/>
                  </w:divBdr>
                  <w:divsChild>
                    <w:div w:id="879391838">
                      <w:marLeft w:val="0"/>
                      <w:marRight w:val="180"/>
                      <w:marTop w:val="0"/>
                      <w:marBottom w:val="0"/>
                      <w:divBdr>
                        <w:top w:val="none" w:sz="0" w:space="0" w:color="auto"/>
                        <w:left w:val="none" w:sz="0" w:space="0" w:color="auto"/>
                        <w:bottom w:val="none" w:sz="0" w:space="0" w:color="auto"/>
                        <w:right w:val="none" w:sz="0" w:space="0" w:color="auto"/>
                      </w:divBdr>
                    </w:div>
                    <w:div w:id="1807619787">
                      <w:marLeft w:val="0"/>
                      <w:marRight w:val="0"/>
                      <w:marTop w:val="0"/>
                      <w:marBottom w:val="0"/>
                      <w:divBdr>
                        <w:top w:val="none" w:sz="0" w:space="0" w:color="auto"/>
                        <w:left w:val="none" w:sz="0" w:space="0" w:color="auto"/>
                        <w:bottom w:val="none" w:sz="0" w:space="0" w:color="auto"/>
                        <w:right w:val="none" w:sz="0" w:space="0" w:color="auto"/>
                      </w:divBdr>
                    </w:div>
                  </w:divsChild>
                </w:div>
                <w:div w:id="135267774">
                  <w:marLeft w:val="0"/>
                  <w:marRight w:val="0"/>
                  <w:marTop w:val="0"/>
                  <w:marBottom w:val="0"/>
                  <w:divBdr>
                    <w:top w:val="none" w:sz="0" w:space="0" w:color="auto"/>
                    <w:left w:val="none" w:sz="0" w:space="0" w:color="auto"/>
                    <w:bottom w:val="none" w:sz="0" w:space="0" w:color="auto"/>
                    <w:right w:val="none" w:sz="0" w:space="0" w:color="auto"/>
                  </w:divBdr>
                  <w:divsChild>
                    <w:div w:id="90132227">
                      <w:marLeft w:val="0"/>
                      <w:marRight w:val="180"/>
                      <w:marTop w:val="0"/>
                      <w:marBottom w:val="0"/>
                      <w:divBdr>
                        <w:top w:val="none" w:sz="0" w:space="0" w:color="auto"/>
                        <w:left w:val="none" w:sz="0" w:space="0" w:color="auto"/>
                        <w:bottom w:val="none" w:sz="0" w:space="0" w:color="auto"/>
                        <w:right w:val="none" w:sz="0" w:space="0" w:color="auto"/>
                      </w:divBdr>
                    </w:div>
                    <w:div w:id="940143774">
                      <w:marLeft w:val="0"/>
                      <w:marRight w:val="0"/>
                      <w:marTop w:val="0"/>
                      <w:marBottom w:val="0"/>
                      <w:divBdr>
                        <w:top w:val="none" w:sz="0" w:space="0" w:color="auto"/>
                        <w:left w:val="none" w:sz="0" w:space="0" w:color="auto"/>
                        <w:bottom w:val="none" w:sz="0" w:space="0" w:color="auto"/>
                        <w:right w:val="none" w:sz="0" w:space="0" w:color="auto"/>
                      </w:divBdr>
                    </w:div>
                  </w:divsChild>
                </w:div>
                <w:div w:id="880939317">
                  <w:marLeft w:val="0"/>
                  <w:marRight w:val="0"/>
                  <w:marTop w:val="0"/>
                  <w:marBottom w:val="0"/>
                  <w:divBdr>
                    <w:top w:val="none" w:sz="0" w:space="0" w:color="auto"/>
                    <w:left w:val="none" w:sz="0" w:space="0" w:color="auto"/>
                    <w:bottom w:val="none" w:sz="0" w:space="0" w:color="auto"/>
                    <w:right w:val="none" w:sz="0" w:space="0" w:color="auto"/>
                  </w:divBdr>
                  <w:divsChild>
                    <w:div w:id="414742431">
                      <w:marLeft w:val="0"/>
                      <w:marRight w:val="180"/>
                      <w:marTop w:val="0"/>
                      <w:marBottom w:val="0"/>
                      <w:divBdr>
                        <w:top w:val="none" w:sz="0" w:space="0" w:color="auto"/>
                        <w:left w:val="none" w:sz="0" w:space="0" w:color="auto"/>
                        <w:bottom w:val="none" w:sz="0" w:space="0" w:color="auto"/>
                        <w:right w:val="none" w:sz="0" w:space="0" w:color="auto"/>
                      </w:divBdr>
                    </w:div>
                    <w:div w:id="722410159">
                      <w:marLeft w:val="0"/>
                      <w:marRight w:val="0"/>
                      <w:marTop w:val="0"/>
                      <w:marBottom w:val="0"/>
                      <w:divBdr>
                        <w:top w:val="none" w:sz="0" w:space="0" w:color="auto"/>
                        <w:left w:val="none" w:sz="0" w:space="0" w:color="auto"/>
                        <w:bottom w:val="none" w:sz="0" w:space="0" w:color="auto"/>
                        <w:right w:val="none" w:sz="0" w:space="0" w:color="auto"/>
                      </w:divBdr>
                    </w:div>
                  </w:divsChild>
                </w:div>
                <w:div w:id="1359821069">
                  <w:marLeft w:val="0"/>
                  <w:marRight w:val="0"/>
                  <w:marTop w:val="0"/>
                  <w:marBottom w:val="0"/>
                  <w:divBdr>
                    <w:top w:val="none" w:sz="0" w:space="0" w:color="auto"/>
                    <w:left w:val="none" w:sz="0" w:space="0" w:color="auto"/>
                    <w:bottom w:val="none" w:sz="0" w:space="0" w:color="auto"/>
                    <w:right w:val="none" w:sz="0" w:space="0" w:color="auto"/>
                  </w:divBdr>
                  <w:divsChild>
                    <w:div w:id="540017570">
                      <w:marLeft w:val="0"/>
                      <w:marRight w:val="180"/>
                      <w:marTop w:val="0"/>
                      <w:marBottom w:val="0"/>
                      <w:divBdr>
                        <w:top w:val="none" w:sz="0" w:space="0" w:color="auto"/>
                        <w:left w:val="none" w:sz="0" w:space="0" w:color="auto"/>
                        <w:bottom w:val="none" w:sz="0" w:space="0" w:color="auto"/>
                        <w:right w:val="none" w:sz="0" w:space="0" w:color="auto"/>
                      </w:divBdr>
                    </w:div>
                    <w:div w:id="1100026253">
                      <w:marLeft w:val="0"/>
                      <w:marRight w:val="0"/>
                      <w:marTop w:val="0"/>
                      <w:marBottom w:val="0"/>
                      <w:divBdr>
                        <w:top w:val="none" w:sz="0" w:space="0" w:color="auto"/>
                        <w:left w:val="none" w:sz="0" w:space="0" w:color="auto"/>
                        <w:bottom w:val="none" w:sz="0" w:space="0" w:color="auto"/>
                        <w:right w:val="none" w:sz="0" w:space="0" w:color="auto"/>
                      </w:divBdr>
                    </w:div>
                  </w:divsChild>
                </w:div>
                <w:div w:id="1526484791">
                  <w:marLeft w:val="0"/>
                  <w:marRight w:val="0"/>
                  <w:marTop w:val="0"/>
                  <w:marBottom w:val="0"/>
                  <w:divBdr>
                    <w:top w:val="none" w:sz="0" w:space="0" w:color="auto"/>
                    <w:left w:val="none" w:sz="0" w:space="0" w:color="auto"/>
                    <w:bottom w:val="none" w:sz="0" w:space="0" w:color="auto"/>
                    <w:right w:val="none" w:sz="0" w:space="0" w:color="auto"/>
                  </w:divBdr>
                  <w:divsChild>
                    <w:div w:id="1456101095">
                      <w:marLeft w:val="0"/>
                      <w:marRight w:val="180"/>
                      <w:marTop w:val="0"/>
                      <w:marBottom w:val="0"/>
                      <w:divBdr>
                        <w:top w:val="none" w:sz="0" w:space="0" w:color="auto"/>
                        <w:left w:val="none" w:sz="0" w:space="0" w:color="auto"/>
                        <w:bottom w:val="none" w:sz="0" w:space="0" w:color="auto"/>
                        <w:right w:val="none" w:sz="0" w:space="0" w:color="auto"/>
                      </w:divBdr>
                    </w:div>
                    <w:div w:id="2100251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505954">
          <w:marLeft w:val="0"/>
          <w:marRight w:val="0"/>
          <w:marTop w:val="600"/>
          <w:marBottom w:val="0"/>
          <w:divBdr>
            <w:top w:val="none" w:sz="0" w:space="0" w:color="auto"/>
            <w:left w:val="none" w:sz="0" w:space="0" w:color="auto"/>
            <w:bottom w:val="none" w:sz="0" w:space="0" w:color="auto"/>
            <w:right w:val="none" w:sz="0" w:space="0" w:color="auto"/>
          </w:divBdr>
          <w:divsChild>
            <w:div w:id="1647736760">
              <w:marLeft w:val="0"/>
              <w:marRight w:val="0"/>
              <w:marTop w:val="0"/>
              <w:marBottom w:val="0"/>
              <w:divBdr>
                <w:top w:val="none" w:sz="0" w:space="0" w:color="auto"/>
                <w:left w:val="none" w:sz="0" w:space="0" w:color="auto"/>
                <w:bottom w:val="none" w:sz="0" w:space="0" w:color="auto"/>
                <w:right w:val="none" w:sz="0" w:space="0" w:color="auto"/>
              </w:divBdr>
              <w:divsChild>
                <w:div w:id="397477283">
                  <w:marLeft w:val="0"/>
                  <w:marRight w:val="0"/>
                  <w:marTop w:val="0"/>
                  <w:marBottom w:val="0"/>
                  <w:divBdr>
                    <w:top w:val="none" w:sz="0" w:space="0" w:color="auto"/>
                    <w:left w:val="none" w:sz="0" w:space="0" w:color="auto"/>
                    <w:bottom w:val="none" w:sz="0" w:space="0" w:color="auto"/>
                    <w:right w:val="none" w:sz="0" w:space="0" w:color="auto"/>
                  </w:divBdr>
                  <w:divsChild>
                    <w:div w:id="402220104">
                      <w:marLeft w:val="0"/>
                      <w:marRight w:val="180"/>
                      <w:marTop w:val="0"/>
                      <w:marBottom w:val="0"/>
                      <w:divBdr>
                        <w:top w:val="none" w:sz="0" w:space="0" w:color="auto"/>
                        <w:left w:val="none" w:sz="0" w:space="0" w:color="auto"/>
                        <w:bottom w:val="none" w:sz="0" w:space="0" w:color="auto"/>
                        <w:right w:val="none" w:sz="0" w:space="0" w:color="auto"/>
                      </w:divBdr>
                    </w:div>
                    <w:div w:id="1326931395">
                      <w:marLeft w:val="0"/>
                      <w:marRight w:val="0"/>
                      <w:marTop w:val="0"/>
                      <w:marBottom w:val="0"/>
                      <w:divBdr>
                        <w:top w:val="none" w:sz="0" w:space="0" w:color="auto"/>
                        <w:left w:val="none" w:sz="0" w:space="0" w:color="auto"/>
                        <w:bottom w:val="none" w:sz="0" w:space="0" w:color="auto"/>
                        <w:right w:val="none" w:sz="0" w:space="0" w:color="auto"/>
                      </w:divBdr>
                      <w:divsChild>
                        <w:div w:id="1454908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536467">
                  <w:marLeft w:val="0"/>
                  <w:marRight w:val="0"/>
                  <w:marTop w:val="0"/>
                  <w:marBottom w:val="0"/>
                  <w:divBdr>
                    <w:top w:val="none" w:sz="0" w:space="0" w:color="auto"/>
                    <w:left w:val="none" w:sz="0" w:space="0" w:color="auto"/>
                    <w:bottom w:val="none" w:sz="0" w:space="0" w:color="auto"/>
                    <w:right w:val="none" w:sz="0" w:space="0" w:color="auto"/>
                  </w:divBdr>
                  <w:divsChild>
                    <w:div w:id="19747076">
                      <w:marLeft w:val="0"/>
                      <w:marRight w:val="180"/>
                      <w:marTop w:val="0"/>
                      <w:marBottom w:val="0"/>
                      <w:divBdr>
                        <w:top w:val="none" w:sz="0" w:space="0" w:color="auto"/>
                        <w:left w:val="none" w:sz="0" w:space="0" w:color="auto"/>
                        <w:bottom w:val="none" w:sz="0" w:space="0" w:color="auto"/>
                        <w:right w:val="none" w:sz="0" w:space="0" w:color="auto"/>
                      </w:divBdr>
                    </w:div>
                    <w:div w:id="1943761245">
                      <w:marLeft w:val="0"/>
                      <w:marRight w:val="0"/>
                      <w:marTop w:val="0"/>
                      <w:marBottom w:val="0"/>
                      <w:divBdr>
                        <w:top w:val="none" w:sz="0" w:space="0" w:color="auto"/>
                        <w:left w:val="none" w:sz="0" w:space="0" w:color="auto"/>
                        <w:bottom w:val="none" w:sz="0" w:space="0" w:color="auto"/>
                        <w:right w:val="none" w:sz="0" w:space="0" w:color="auto"/>
                      </w:divBdr>
                    </w:div>
                  </w:divsChild>
                </w:div>
                <w:div w:id="1210532739">
                  <w:marLeft w:val="0"/>
                  <w:marRight w:val="0"/>
                  <w:marTop w:val="0"/>
                  <w:marBottom w:val="0"/>
                  <w:divBdr>
                    <w:top w:val="none" w:sz="0" w:space="0" w:color="auto"/>
                    <w:left w:val="none" w:sz="0" w:space="0" w:color="auto"/>
                    <w:bottom w:val="none" w:sz="0" w:space="0" w:color="auto"/>
                    <w:right w:val="none" w:sz="0" w:space="0" w:color="auto"/>
                  </w:divBdr>
                  <w:divsChild>
                    <w:div w:id="916981839">
                      <w:marLeft w:val="0"/>
                      <w:marRight w:val="180"/>
                      <w:marTop w:val="0"/>
                      <w:marBottom w:val="0"/>
                      <w:divBdr>
                        <w:top w:val="none" w:sz="0" w:space="0" w:color="auto"/>
                        <w:left w:val="none" w:sz="0" w:space="0" w:color="auto"/>
                        <w:bottom w:val="none" w:sz="0" w:space="0" w:color="auto"/>
                        <w:right w:val="none" w:sz="0" w:space="0" w:color="auto"/>
                      </w:divBdr>
                    </w:div>
                    <w:div w:id="1151141960">
                      <w:marLeft w:val="0"/>
                      <w:marRight w:val="0"/>
                      <w:marTop w:val="0"/>
                      <w:marBottom w:val="0"/>
                      <w:divBdr>
                        <w:top w:val="none" w:sz="0" w:space="0" w:color="auto"/>
                        <w:left w:val="none" w:sz="0" w:space="0" w:color="auto"/>
                        <w:bottom w:val="none" w:sz="0" w:space="0" w:color="auto"/>
                        <w:right w:val="none" w:sz="0" w:space="0" w:color="auto"/>
                      </w:divBdr>
                      <w:divsChild>
                        <w:div w:id="1297830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5677852">
                  <w:marLeft w:val="0"/>
                  <w:marRight w:val="0"/>
                  <w:marTop w:val="0"/>
                  <w:marBottom w:val="0"/>
                  <w:divBdr>
                    <w:top w:val="none" w:sz="0" w:space="0" w:color="auto"/>
                    <w:left w:val="none" w:sz="0" w:space="0" w:color="auto"/>
                    <w:bottom w:val="none" w:sz="0" w:space="0" w:color="auto"/>
                    <w:right w:val="none" w:sz="0" w:space="0" w:color="auto"/>
                  </w:divBdr>
                  <w:divsChild>
                    <w:div w:id="831719293">
                      <w:marLeft w:val="0"/>
                      <w:marRight w:val="0"/>
                      <w:marTop w:val="0"/>
                      <w:marBottom w:val="0"/>
                      <w:divBdr>
                        <w:top w:val="none" w:sz="0" w:space="0" w:color="auto"/>
                        <w:left w:val="none" w:sz="0" w:space="0" w:color="auto"/>
                        <w:bottom w:val="none" w:sz="0" w:space="0" w:color="auto"/>
                        <w:right w:val="none" w:sz="0" w:space="0" w:color="auto"/>
                      </w:divBdr>
                      <w:divsChild>
                        <w:div w:id="1015183990">
                          <w:marLeft w:val="0"/>
                          <w:marRight w:val="0"/>
                          <w:marTop w:val="0"/>
                          <w:marBottom w:val="0"/>
                          <w:divBdr>
                            <w:top w:val="none" w:sz="0" w:space="0" w:color="auto"/>
                            <w:left w:val="none" w:sz="0" w:space="0" w:color="auto"/>
                            <w:bottom w:val="none" w:sz="0" w:space="0" w:color="auto"/>
                            <w:right w:val="none" w:sz="0" w:space="0" w:color="auto"/>
                          </w:divBdr>
                          <w:divsChild>
                            <w:div w:id="2136753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1637455">
                      <w:marLeft w:val="0"/>
                      <w:marRight w:val="180"/>
                      <w:marTop w:val="0"/>
                      <w:marBottom w:val="0"/>
                      <w:divBdr>
                        <w:top w:val="none" w:sz="0" w:space="0" w:color="auto"/>
                        <w:left w:val="none" w:sz="0" w:space="0" w:color="auto"/>
                        <w:bottom w:val="none" w:sz="0" w:space="0" w:color="auto"/>
                        <w:right w:val="none" w:sz="0" w:space="0" w:color="auto"/>
                      </w:divBdr>
                    </w:div>
                  </w:divsChild>
                </w:div>
                <w:div w:id="1485732445">
                  <w:marLeft w:val="0"/>
                  <w:marRight w:val="0"/>
                  <w:marTop w:val="0"/>
                  <w:marBottom w:val="0"/>
                  <w:divBdr>
                    <w:top w:val="none" w:sz="0" w:space="0" w:color="auto"/>
                    <w:left w:val="none" w:sz="0" w:space="0" w:color="auto"/>
                    <w:bottom w:val="none" w:sz="0" w:space="0" w:color="auto"/>
                    <w:right w:val="none" w:sz="0" w:space="0" w:color="auto"/>
                  </w:divBdr>
                  <w:divsChild>
                    <w:div w:id="907419125">
                      <w:marLeft w:val="0"/>
                      <w:marRight w:val="0"/>
                      <w:marTop w:val="0"/>
                      <w:marBottom w:val="0"/>
                      <w:divBdr>
                        <w:top w:val="none" w:sz="0" w:space="0" w:color="auto"/>
                        <w:left w:val="none" w:sz="0" w:space="0" w:color="auto"/>
                        <w:bottom w:val="none" w:sz="0" w:space="0" w:color="auto"/>
                        <w:right w:val="none" w:sz="0" w:space="0" w:color="auto"/>
                      </w:divBdr>
                    </w:div>
                    <w:div w:id="1092122494">
                      <w:marLeft w:val="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 w:id="161089406">
          <w:marLeft w:val="0"/>
          <w:marRight w:val="0"/>
          <w:marTop w:val="600"/>
          <w:marBottom w:val="0"/>
          <w:divBdr>
            <w:top w:val="none" w:sz="0" w:space="0" w:color="auto"/>
            <w:left w:val="none" w:sz="0" w:space="0" w:color="auto"/>
            <w:bottom w:val="none" w:sz="0" w:space="0" w:color="auto"/>
            <w:right w:val="none" w:sz="0" w:space="0" w:color="auto"/>
          </w:divBdr>
          <w:divsChild>
            <w:div w:id="40131020">
              <w:marLeft w:val="0"/>
              <w:marRight w:val="0"/>
              <w:marTop w:val="0"/>
              <w:marBottom w:val="0"/>
              <w:divBdr>
                <w:top w:val="none" w:sz="0" w:space="0" w:color="auto"/>
                <w:left w:val="none" w:sz="0" w:space="0" w:color="auto"/>
                <w:bottom w:val="none" w:sz="0" w:space="0" w:color="auto"/>
                <w:right w:val="none" w:sz="0" w:space="0" w:color="auto"/>
              </w:divBdr>
              <w:divsChild>
                <w:div w:id="229970201">
                  <w:marLeft w:val="0"/>
                  <w:marRight w:val="0"/>
                  <w:marTop w:val="0"/>
                  <w:marBottom w:val="0"/>
                  <w:divBdr>
                    <w:top w:val="none" w:sz="0" w:space="0" w:color="auto"/>
                    <w:left w:val="none" w:sz="0" w:space="0" w:color="auto"/>
                    <w:bottom w:val="none" w:sz="0" w:space="0" w:color="auto"/>
                    <w:right w:val="none" w:sz="0" w:space="0" w:color="auto"/>
                  </w:divBdr>
                  <w:divsChild>
                    <w:div w:id="251471076">
                      <w:marLeft w:val="0"/>
                      <w:marRight w:val="180"/>
                      <w:marTop w:val="0"/>
                      <w:marBottom w:val="0"/>
                      <w:divBdr>
                        <w:top w:val="none" w:sz="0" w:space="0" w:color="auto"/>
                        <w:left w:val="none" w:sz="0" w:space="0" w:color="auto"/>
                        <w:bottom w:val="none" w:sz="0" w:space="0" w:color="auto"/>
                        <w:right w:val="none" w:sz="0" w:space="0" w:color="auto"/>
                      </w:divBdr>
                    </w:div>
                    <w:div w:id="1542596871">
                      <w:marLeft w:val="0"/>
                      <w:marRight w:val="0"/>
                      <w:marTop w:val="0"/>
                      <w:marBottom w:val="0"/>
                      <w:divBdr>
                        <w:top w:val="none" w:sz="0" w:space="0" w:color="auto"/>
                        <w:left w:val="none" w:sz="0" w:space="0" w:color="auto"/>
                        <w:bottom w:val="none" w:sz="0" w:space="0" w:color="auto"/>
                        <w:right w:val="none" w:sz="0" w:space="0" w:color="auto"/>
                      </w:divBdr>
                    </w:div>
                  </w:divsChild>
                </w:div>
                <w:div w:id="1132283636">
                  <w:marLeft w:val="0"/>
                  <w:marRight w:val="0"/>
                  <w:marTop w:val="0"/>
                  <w:marBottom w:val="0"/>
                  <w:divBdr>
                    <w:top w:val="none" w:sz="0" w:space="0" w:color="auto"/>
                    <w:left w:val="none" w:sz="0" w:space="0" w:color="auto"/>
                    <w:bottom w:val="none" w:sz="0" w:space="0" w:color="auto"/>
                    <w:right w:val="none" w:sz="0" w:space="0" w:color="auto"/>
                  </w:divBdr>
                  <w:divsChild>
                    <w:div w:id="219557146">
                      <w:marLeft w:val="0"/>
                      <w:marRight w:val="180"/>
                      <w:marTop w:val="0"/>
                      <w:marBottom w:val="0"/>
                      <w:divBdr>
                        <w:top w:val="none" w:sz="0" w:space="0" w:color="auto"/>
                        <w:left w:val="none" w:sz="0" w:space="0" w:color="auto"/>
                        <w:bottom w:val="none" w:sz="0" w:space="0" w:color="auto"/>
                        <w:right w:val="none" w:sz="0" w:space="0" w:color="auto"/>
                      </w:divBdr>
                    </w:div>
                    <w:div w:id="669871520">
                      <w:marLeft w:val="0"/>
                      <w:marRight w:val="0"/>
                      <w:marTop w:val="0"/>
                      <w:marBottom w:val="0"/>
                      <w:divBdr>
                        <w:top w:val="none" w:sz="0" w:space="0" w:color="auto"/>
                        <w:left w:val="none" w:sz="0" w:space="0" w:color="auto"/>
                        <w:bottom w:val="none" w:sz="0" w:space="0" w:color="auto"/>
                        <w:right w:val="none" w:sz="0" w:space="0" w:color="auto"/>
                      </w:divBdr>
                    </w:div>
                  </w:divsChild>
                </w:div>
                <w:div w:id="1254827184">
                  <w:marLeft w:val="0"/>
                  <w:marRight w:val="0"/>
                  <w:marTop w:val="0"/>
                  <w:marBottom w:val="0"/>
                  <w:divBdr>
                    <w:top w:val="none" w:sz="0" w:space="0" w:color="auto"/>
                    <w:left w:val="none" w:sz="0" w:space="0" w:color="auto"/>
                    <w:bottom w:val="none" w:sz="0" w:space="0" w:color="auto"/>
                    <w:right w:val="none" w:sz="0" w:space="0" w:color="auto"/>
                  </w:divBdr>
                  <w:divsChild>
                    <w:div w:id="148180018">
                      <w:marLeft w:val="0"/>
                      <w:marRight w:val="180"/>
                      <w:marTop w:val="0"/>
                      <w:marBottom w:val="0"/>
                      <w:divBdr>
                        <w:top w:val="none" w:sz="0" w:space="0" w:color="auto"/>
                        <w:left w:val="none" w:sz="0" w:space="0" w:color="auto"/>
                        <w:bottom w:val="none" w:sz="0" w:space="0" w:color="auto"/>
                        <w:right w:val="none" w:sz="0" w:space="0" w:color="auto"/>
                      </w:divBdr>
                    </w:div>
                    <w:div w:id="1542480024">
                      <w:marLeft w:val="0"/>
                      <w:marRight w:val="0"/>
                      <w:marTop w:val="0"/>
                      <w:marBottom w:val="0"/>
                      <w:divBdr>
                        <w:top w:val="none" w:sz="0" w:space="0" w:color="auto"/>
                        <w:left w:val="none" w:sz="0" w:space="0" w:color="auto"/>
                        <w:bottom w:val="none" w:sz="0" w:space="0" w:color="auto"/>
                        <w:right w:val="none" w:sz="0" w:space="0" w:color="auto"/>
                      </w:divBdr>
                    </w:div>
                  </w:divsChild>
                </w:div>
                <w:div w:id="1847361068">
                  <w:marLeft w:val="0"/>
                  <w:marRight w:val="0"/>
                  <w:marTop w:val="0"/>
                  <w:marBottom w:val="0"/>
                  <w:divBdr>
                    <w:top w:val="none" w:sz="0" w:space="0" w:color="auto"/>
                    <w:left w:val="none" w:sz="0" w:space="0" w:color="auto"/>
                    <w:bottom w:val="none" w:sz="0" w:space="0" w:color="auto"/>
                    <w:right w:val="none" w:sz="0" w:space="0" w:color="auto"/>
                  </w:divBdr>
                  <w:divsChild>
                    <w:div w:id="572668828">
                      <w:marLeft w:val="0"/>
                      <w:marRight w:val="0"/>
                      <w:marTop w:val="0"/>
                      <w:marBottom w:val="0"/>
                      <w:divBdr>
                        <w:top w:val="none" w:sz="0" w:space="0" w:color="auto"/>
                        <w:left w:val="none" w:sz="0" w:space="0" w:color="auto"/>
                        <w:bottom w:val="none" w:sz="0" w:space="0" w:color="auto"/>
                        <w:right w:val="none" w:sz="0" w:space="0" w:color="auto"/>
                      </w:divBdr>
                    </w:div>
                    <w:div w:id="1791707148">
                      <w:marLeft w:val="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 w:id="163471910">
          <w:marLeft w:val="0"/>
          <w:marRight w:val="0"/>
          <w:marTop w:val="600"/>
          <w:marBottom w:val="0"/>
          <w:divBdr>
            <w:top w:val="none" w:sz="0" w:space="0" w:color="auto"/>
            <w:left w:val="none" w:sz="0" w:space="0" w:color="auto"/>
            <w:bottom w:val="none" w:sz="0" w:space="0" w:color="auto"/>
            <w:right w:val="none" w:sz="0" w:space="0" w:color="auto"/>
          </w:divBdr>
          <w:divsChild>
            <w:div w:id="111218773">
              <w:marLeft w:val="0"/>
              <w:marRight w:val="0"/>
              <w:marTop w:val="0"/>
              <w:marBottom w:val="0"/>
              <w:divBdr>
                <w:top w:val="none" w:sz="0" w:space="0" w:color="auto"/>
                <w:left w:val="none" w:sz="0" w:space="0" w:color="auto"/>
                <w:bottom w:val="none" w:sz="0" w:space="0" w:color="auto"/>
                <w:right w:val="none" w:sz="0" w:space="0" w:color="auto"/>
              </w:divBdr>
              <w:divsChild>
                <w:div w:id="23676054">
                  <w:marLeft w:val="0"/>
                  <w:marRight w:val="0"/>
                  <w:marTop w:val="0"/>
                  <w:marBottom w:val="0"/>
                  <w:divBdr>
                    <w:top w:val="none" w:sz="0" w:space="0" w:color="auto"/>
                    <w:left w:val="none" w:sz="0" w:space="0" w:color="auto"/>
                    <w:bottom w:val="none" w:sz="0" w:space="0" w:color="auto"/>
                    <w:right w:val="none" w:sz="0" w:space="0" w:color="auto"/>
                  </w:divBdr>
                  <w:divsChild>
                    <w:div w:id="591663419">
                      <w:marLeft w:val="0"/>
                      <w:marRight w:val="0"/>
                      <w:marTop w:val="0"/>
                      <w:marBottom w:val="0"/>
                      <w:divBdr>
                        <w:top w:val="none" w:sz="0" w:space="0" w:color="auto"/>
                        <w:left w:val="none" w:sz="0" w:space="0" w:color="auto"/>
                        <w:bottom w:val="none" w:sz="0" w:space="0" w:color="auto"/>
                        <w:right w:val="none" w:sz="0" w:space="0" w:color="auto"/>
                      </w:divBdr>
                      <w:divsChild>
                        <w:div w:id="653491093">
                          <w:marLeft w:val="0"/>
                          <w:marRight w:val="0"/>
                          <w:marTop w:val="0"/>
                          <w:marBottom w:val="0"/>
                          <w:divBdr>
                            <w:top w:val="none" w:sz="0" w:space="0" w:color="auto"/>
                            <w:left w:val="none" w:sz="0" w:space="0" w:color="auto"/>
                            <w:bottom w:val="none" w:sz="0" w:space="0" w:color="auto"/>
                            <w:right w:val="none" w:sz="0" w:space="0" w:color="auto"/>
                          </w:divBdr>
                          <w:divsChild>
                            <w:div w:id="246813181">
                              <w:marLeft w:val="0"/>
                              <w:marRight w:val="0"/>
                              <w:marTop w:val="0"/>
                              <w:marBottom w:val="0"/>
                              <w:divBdr>
                                <w:top w:val="none" w:sz="0" w:space="0" w:color="auto"/>
                                <w:left w:val="none" w:sz="0" w:space="0" w:color="auto"/>
                                <w:bottom w:val="none" w:sz="0" w:space="0" w:color="auto"/>
                                <w:right w:val="none" w:sz="0" w:space="0" w:color="auto"/>
                              </w:divBdr>
                            </w:div>
                            <w:div w:id="205141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744140">
                      <w:marLeft w:val="0"/>
                      <w:marRight w:val="180"/>
                      <w:marTop w:val="0"/>
                      <w:marBottom w:val="0"/>
                      <w:divBdr>
                        <w:top w:val="none" w:sz="0" w:space="0" w:color="auto"/>
                        <w:left w:val="none" w:sz="0" w:space="0" w:color="auto"/>
                        <w:bottom w:val="none" w:sz="0" w:space="0" w:color="auto"/>
                        <w:right w:val="none" w:sz="0" w:space="0" w:color="auto"/>
                      </w:divBdr>
                    </w:div>
                  </w:divsChild>
                </w:div>
                <w:div w:id="106002650">
                  <w:marLeft w:val="0"/>
                  <w:marRight w:val="0"/>
                  <w:marTop w:val="0"/>
                  <w:marBottom w:val="0"/>
                  <w:divBdr>
                    <w:top w:val="none" w:sz="0" w:space="0" w:color="auto"/>
                    <w:left w:val="none" w:sz="0" w:space="0" w:color="auto"/>
                    <w:bottom w:val="none" w:sz="0" w:space="0" w:color="auto"/>
                    <w:right w:val="none" w:sz="0" w:space="0" w:color="auto"/>
                  </w:divBdr>
                  <w:divsChild>
                    <w:div w:id="1686131571">
                      <w:marLeft w:val="0"/>
                      <w:marRight w:val="0"/>
                      <w:marTop w:val="0"/>
                      <w:marBottom w:val="0"/>
                      <w:divBdr>
                        <w:top w:val="none" w:sz="0" w:space="0" w:color="auto"/>
                        <w:left w:val="none" w:sz="0" w:space="0" w:color="auto"/>
                        <w:bottom w:val="none" w:sz="0" w:space="0" w:color="auto"/>
                        <w:right w:val="none" w:sz="0" w:space="0" w:color="auto"/>
                      </w:divBdr>
                      <w:divsChild>
                        <w:div w:id="2108306732">
                          <w:marLeft w:val="0"/>
                          <w:marRight w:val="0"/>
                          <w:marTop w:val="0"/>
                          <w:marBottom w:val="0"/>
                          <w:divBdr>
                            <w:top w:val="none" w:sz="0" w:space="0" w:color="auto"/>
                            <w:left w:val="none" w:sz="0" w:space="0" w:color="auto"/>
                            <w:bottom w:val="none" w:sz="0" w:space="0" w:color="auto"/>
                            <w:right w:val="none" w:sz="0" w:space="0" w:color="auto"/>
                          </w:divBdr>
                        </w:div>
                      </w:divsChild>
                    </w:div>
                    <w:div w:id="1778526811">
                      <w:marLeft w:val="0"/>
                      <w:marRight w:val="180"/>
                      <w:marTop w:val="0"/>
                      <w:marBottom w:val="0"/>
                      <w:divBdr>
                        <w:top w:val="none" w:sz="0" w:space="0" w:color="auto"/>
                        <w:left w:val="none" w:sz="0" w:space="0" w:color="auto"/>
                        <w:bottom w:val="none" w:sz="0" w:space="0" w:color="auto"/>
                        <w:right w:val="none" w:sz="0" w:space="0" w:color="auto"/>
                      </w:divBdr>
                    </w:div>
                  </w:divsChild>
                </w:div>
                <w:div w:id="111365905">
                  <w:marLeft w:val="0"/>
                  <w:marRight w:val="0"/>
                  <w:marTop w:val="0"/>
                  <w:marBottom w:val="0"/>
                  <w:divBdr>
                    <w:top w:val="none" w:sz="0" w:space="0" w:color="auto"/>
                    <w:left w:val="none" w:sz="0" w:space="0" w:color="auto"/>
                    <w:bottom w:val="none" w:sz="0" w:space="0" w:color="auto"/>
                    <w:right w:val="none" w:sz="0" w:space="0" w:color="auto"/>
                  </w:divBdr>
                  <w:divsChild>
                    <w:div w:id="207644623">
                      <w:marLeft w:val="0"/>
                      <w:marRight w:val="180"/>
                      <w:marTop w:val="0"/>
                      <w:marBottom w:val="0"/>
                      <w:divBdr>
                        <w:top w:val="none" w:sz="0" w:space="0" w:color="auto"/>
                        <w:left w:val="none" w:sz="0" w:space="0" w:color="auto"/>
                        <w:bottom w:val="none" w:sz="0" w:space="0" w:color="auto"/>
                        <w:right w:val="none" w:sz="0" w:space="0" w:color="auto"/>
                      </w:divBdr>
                    </w:div>
                    <w:div w:id="242958964">
                      <w:marLeft w:val="0"/>
                      <w:marRight w:val="0"/>
                      <w:marTop w:val="0"/>
                      <w:marBottom w:val="0"/>
                      <w:divBdr>
                        <w:top w:val="none" w:sz="0" w:space="0" w:color="auto"/>
                        <w:left w:val="none" w:sz="0" w:space="0" w:color="auto"/>
                        <w:bottom w:val="none" w:sz="0" w:space="0" w:color="auto"/>
                        <w:right w:val="none" w:sz="0" w:space="0" w:color="auto"/>
                      </w:divBdr>
                    </w:div>
                  </w:divsChild>
                </w:div>
                <w:div w:id="1268199971">
                  <w:marLeft w:val="0"/>
                  <w:marRight w:val="0"/>
                  <w:marTop w:val="0"/>
                  <w:marBottom w:val="0"/>
                  <w:divBdr>
                    <w:top w:val="none" w:sz="0" w:space="0" w:color="auto"/>
                    <w:left w:val="none" w:sz="0" w:space="0" w:color="auto"/>
                    <w:bottom w:val="none" w:sz="0" w:space="0" w:color="auto"/>
                    <w:right w:val="none" w:sz="0" w:space="0" w:color="auto"/>
                  </w:divBdr>
                  <w:divsChild>
                    <w:div w:id="1194152489">
                      <w:marLeft w:val="0"/>
                      <w:marRight w:val="180"/>
                      <w:marTop w:val="0"/>
                      <w:marBottom w:val="0"/>
                      <w:divBdr>
                        <w:top w:val="none" w:sz="0" w:space="0" w:color="auto"/>
                        <w:left w:val="none" w:sz="0" w:space="0" w:color="auto"/>
                        <w:bottom w:val="none" w:sz="0" w:space="0" w:color="auto"/>
                        <w:right w:val="none" w:sz="0" w:space="0" w:color="auto"/>
                      </w:divBdr>
                    </w:div>
                    <w:div w:id="1920479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093859">
          <w:marLeft w:val="0"/>
          <w:marRight w:val="0"/>
          <w:marTop w:val="600"/>
          <w:marBottom w:val="0"/>
          <w:divBdr>
            <w:top w:val="none" w:sz="0" w:space="0" w:color="auto"/>
            <w:left w:val="none" w:sz="0" w:space="0" w:color="auto"/>
            <w:bottom w:val="none" w:sz="0" w:space="0" w:color="auto"/>
            <w:right w:val="none" w:sz="0" w:space="0" w:color="auto"/>
          </w:divBdr>
          <w:divsChild>
            <w:div w:id="1046835782">
              <w:marLeft w:val="0"/>
              <w:marRight w:val="0"/>
              <w:marTop w:val="0"/>
              <w:marBottom w:val="0"/>
              <w:divBdr>
                <w:top w:val="none" w:sz="0" w:space="0" w:color="auto"/>
                <w:left w:val="none" w:sz="0" w:space="0" w:color="auto"/>
                <w:bottom w:val="none" w:sz="0" w:space="0" w:color="auto"/>
                <w:right w:val="none" w:sz="0" w:space="0" w:color="auto"/>
              </w:divBdr>
              <w:divsChild>
                <w:div w:id="179006276">
                  <w:marLeft w:val="0"/>
                  <w:marRight w:val="0"/>
                  <w:marTop w:val="0"/>
                  <w:marBottom w:val="0"/>
                  <w:divBdr>
                    <w:top w:val="none" w:sz="0" w:space="0" w:color="auto"/>
                    <w:left w:val="none" w:sz="0" w:space="0" w:color="auto"/>
                    <w:bottom w:val="none" w:sz="0" w:space="0" w:color="auto"/>
                    <w:right w:val="none" w:sz="0" w:space="0" w:color="auto"/>
                  </w:divBdr>
                  <w:divsChild>
                    <w:div w:id="953949480">
                      <w:marLeft w:val="0"/>
                      <w:marRight w:val="180"/>
                      <w:marTop w:val="0"/>
                      <w:marBottom w:val="0"/>
                      <w:divBdr>
                        <w:top w:val="none" w:sz="0" w:space="0" w:color="auto"/>
                        <w:left w:val="none" w:sz="0" w:space="0" w:color="auto"/>
                        <w:bottom w:val="none" w:sz="0" w:space="0" w:color="auto"/>
                        <w:right w:val="none" w:sz="0" w:space="0" w:color="auto"/>
                      </w:divBdr>
                    </w:div>
                    <w:div w:id="1180389425">
                      <w:marLeft w:val="0"/>
                      <w:marRight w:val="0"/>
                      <w:marTop w:val="0"/>
                      <w:marBottom w:val="0"/>
                      <w:divBdr>
                        <w:top w:val="none" w:sz="0" w:space="0" w:color="auto"/>
                        <w:left w:val="none" w:sz="0" w:space="0" w:color="auto"/>
                        <w:bottom w:val="none" w:sz="0" w:space="0" w:color="auto"/>
                        <w:right w:val="none" w:sz="0" w:space="0" w:color="auto"/>
                      </w:divBdr>
                    </w:div>
                  </w:divsChild>
                </w:div>
                <w:div w:id="301623042">
                  <w:marLeft w:val="0"/>
                  <w:marRight w:val="0"/>
                  <w:marTop w:val="0"/>
                  <w:marBottom w:val="0"/>
                  <w:divBdr>
                    <w:top w:val="none" w:sz="0" w:space="0" w:color="auto"/>
                    <w:left w:val="none" w:sz="0" w:space="0" w:color="auto"/>
                    <w:bottom w:val="none" w:sz="0" w:space="0" w:color="auto"/>
                    <w:right w:val="none" w:sz="0" w:space="0" w:color="auto"/>
                  </w:divBdr>
                  <w:divsChild>
                    <w:div w:id="1532568024">
                      <w:marLeft w:val="0"/>
                      <w:marRight w:val="180"/>
                      <w:marTop w:val="0"/>
                      <w:marBottom w:val="0"/>
                      <w:divBdr>
                        <w:top w:val="none" w:sz="0" w:space="0" w:color="auto"/>
                        <w:left w:val="none" w:sz="0" w:space="0" w:color="auto"/>
                        <w:bottom w:val="none" w:sz="0" w:space="0" w:color="auto"/>
                        <w:right w:val="none" w:sz="0" w:space="0" w:color="auto"/>
                      </w:divBdr>
                    </w:div>
                    <w:div w:id="1918125021">
                      <w:marLeft w:val="0"/>
                      <w:marRight w:val="0"/>
                      <w:marTop w:val="0"/>
                      <w:marBottom w:val="0"/>
                      <w:divBdr>
                        <w:top w:val="none" w:sz="0" w:space="0" w:color="auto"/>
                        <w:left w:val="none" w:sz="0" w:space="0" w:color="auto"/>
                        <w:bottom w:val="none" w:sz="0" w:space="0" w:color="auto"/>
                        <w:right w:val="none" w:sz="0" w:space="0" w:color="auto"/>
                      </w:divBdr>
                    </w:div>
                  </w:divsChild>
                </w:div>
                <w:div w:id="461970629">
                  <w:marLeft w:val="0"/>
                  <w:marRight w:val="0"/>
                  <w:marTop w:val="0"/>
                  <w:marBottom w:val="0"/>
                  <w:divBdr>
                    <w:top w:val="none" w:sz="0" w:space="0" w:color="auto"/>
                    <w:left w:val="none" w:sz="0" w:space="0" w:color="auto"/>
                    <w:bottom w:val="none" w:sz="0" w:space="0" w:color="auto"/>
                    <w:right w:val="none" w:sz="0" w:space="0" w:color="auto"/>
                  </w:divBdr>
                  <w:divsChild>
                    <w:div w:id="1317371676">
                      <w:marLeft w:val="0"/>
                      <w:marRight w:val="180"/>
                      <w:marTop w:val="0"/>
                      <w:marBottom w:val="0"/>
                      <w:divBdr>
                        <w:top w:val="none" w:sz="0" w:space="0" w:color="auto"/>
                        <w:left w:val="none" w:sz="0" w:space="0" w:color="auto"/>
                        <w:bottom w:val="none" w:sz="0" w:space="0" w:color="auto"/>
                        <w:right w:val="none" w:sz="0" w:space="0" w:color="auto"/>
                      </w:divBdr>
                    </w:div>
                    <w:div w:id="2056268537">
                      <w:marLeft w:val="0"/>
                      <w:marRight w:val="0"/>
                      <w:marTop w:val="0"/>
                      <w:marBottom w:val="0"/>
                      <w:divBdr>
                        <w:top w:val="none" w:sz="0" w:space="0" w:color="auto"/>
                        <w:left w:val="none" w:sz="0" w:space="0" w:color="auto"/>
                        <w:bottom w:val="none" w:sz="0" w:space="0" w:color="auto"/>
                        <w:right w:val="none" w:sz="0" w:space="0" w:color="auto"/>
                      </w:divBdr>
                    </w:div>
                  </w:divsChild>
                </w:div>
                <w:div w:id="599875099">
                  <w:marLeft w:val="0"/>
                  <w:marRight w:val="0"/>
                  <w:marTop w:val="0"/>
                  <w:marBottom w:val="0"/>
                  <w:divBdr>
                    <w:top w:val="none" w:sz="0" w:space="0" w:color="auto"/>
                    <w:left w:val="none" w:sz="0" w:space="0" w:color="auto"/>
                    <w:bottom w:val="none" w:sz="0" w:space="0" w:color="auto"/>
                    <w:right w:val="none" w:sz="0" w:space="0" w:color="auto"/>
                  </w:divBdr>
                  <w:divsChild>
                    <w:div w:id="419178199">
                      <w:marLeft w:val="0"/>
                      <w:marRight w:val="180"/>
                      <w:marTop w:val="0"/>
                      <w:marBottom w:val="0"/>
                      <w:divBdr>
                        <w:top w:val="none" w:sz="0" w:space="0" w:color="auto"/>
                        <w:left w:val="none" w:sz="0" w:space="0" w:color="auto"/>
                        <w:bottom w:val="none" w:sz="0" w:space="0" w:color="auto"/>
                        <w:right w:val="none" w:sz="0" w:space="0" w:color="auto"/>
                      </w:divBdr>
                    </w:div>
                    <w:div w:id="730352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7881774">
          <w:marLeft w:val="0"/>
          <w:marRight w:val="0"/>
          <w:marTop w:val="600"/>
          <w:marBottom w:val="0"/>
          <w:divBdr>
            <w:top w:val="none" w:sz="0" w:space="0" w:color="auto"/>
            <w:left w:val="none" w:sz="0" w:space="0" w:color="auto"/>
            <w:bottom w:val="none" w:sz="0" w:space="0" w:color="auto"/>
            <w:right w:val="none" w:sz="0" w:space="0" w:color="auto"/>
          </w:divBdr>
          <w:divsChild>
            <w:div w:id="1176043614">
              <w:marLeft w:val="0"/>
              <w:marRight w:val="0"/>
              <w:marTop w:val="0"/>
              <w:marBottom w:val="0"/>
              <w:divBdr>
                <w:top w:val="none" w:sz="0" w:space="0" w:color="auto"/>
                <w:left w:val="none" w:sz="0" w:space="0" w:color="auto"/>
                <w:bottom w:val="none" w:sz="0" w:space="0" w:color="auto"/>
                <w:right w:val="none" w:sz="0" w:space="0" w:color="auto"/>
              </w:divBdr>
              <w:divsChild>
                <w:div w:id="806437560">
                  <w:marLeft w:val="0"/>
                  <w:marRight w:val="0"/>
                  <w:marTop w:val="0"/>
                  <w:marBottom w:val="0"/>
                  <w:divBdr>
                    <w:top w:val="none" w:sz="0" w:space="0" w:color="auto"/>
                    <w:left w:val="none" w:sz="0" w:space="0" w:color="auto"/>
                    <w:bottom w:val="none" w:sz="0" w:space="0" w:color="auto"/>
                    <w:right w:val="none" w:sz="0" w:space="0" w:color="auto"/>
                  </w:divBdr>
                  <w:divsChild>
                    <w:div w:id="472673030">
                      <w:marLeft w:val="0"/>
                      <w:marRight w:val="180"/>
                      <w:marTop w:val="0"/>
                      <w:marBottom w:val="0"/>
                      <w:divBdr>
                        <w:top w:val="none" w:sz="0" w:space="0" w:color="auto"/>
                        <w:left w:val="none" w:sz="0" w:space="0" w:color="auto"/>
                        <w:bottom w:val="none" w:sz="0" w:space="0" w:color="auto"/>
                        <w:right w:val="none" w:sz="0" w:space="0" w:color="auto"/>
                      </w:divBdr>
                    </w:div>
                    <w:div w:id="1541550718">
                      <w:marLeft w:val="0"/>
                      <w:marRight w:val="0"/>
                      <w:marTop w:val="0"/>
                      <w:marBottom w:val="0"/>
                      <w:divBdr>
                        <w:top w:val="none" w:sz="0" w:space="0" w:color="auto"/>
                        <w:left w:val="none" w:sz="0" w:space="0" w:color="auto"/>
                        <w:bottom w:val="none" w:sz="0" w:space="0" w:color="auto"/>
                        <w:right w:val="none" w:sz="0" w:space="0" w:color="auto"/>
                      </w:divBdr>
                    </w:div>
                  </w:divsChild>
                </w:div>
                <w:div w:id="926960916">
                  <w:marLeft w:val="0"/>
                  <w:marRight w:val="0"/>
                  <w:marTop w:val="0"/>
                  <w:marBottom w:val="0"/>
                  <w:divBdr>
                    <w:top w:val="none" w:sz="0" w:space="0" w:color="auto"/>
                    <w:left w:val="none" w:sz="0" w:space="0" w:color="auto"/>
                    <w:bottom w:val="none" w:sz="0" w:space="0" w:color="auto"/>
                    <w:right w:val="none" w:sz="0" w:space="0" w:color="auto"/>
                  </w:divBdr>
                  <w:divsChild>
                    <w:div w:id="667101292">
                      <w:marLeft w:val="0"/>
                      <w:marRight w:val="180"/>
                      <w:marTop w:val="0"/>
                      <w:marBottom w:val="0"/>
                      <w:divBdr>
                        <w:top w:val="none" w:sz="0" w:space="0" w:color="auto"/>
                        <w:left w:val="none" w:sz="0" w:space="0" w:color="auto"/>
                        <w:bottom w:val="none" w:sz="0" w:space="0" w:color="auto"/>
                        <w:right w:val="none" w:sz="0" w:space="0" w:color="auto"/>
                      </w:divBdr>
                    </w:div>
                    <w:div w:id="1018192120">
                      <w:marLeft w:val="0"/>
                      <w:marRight w:val="0"/>
                      <w:marTop w:val="0"/>
                      <w:marBottom w:val="0"/>
                      <w:divBdr>
                        <w:top w:val="none" w:sz="0" w:space="0" w:color="auto"/>
                        <w:left w:val="none" w:sz="0" w:space="0" w:color="auto"/>
                        <w:bottom w:val="none" w:sz="0" w:space="0" w:color="auto"/>
                        <w:right w:val="none" w:sz="0" w:space="0" w:color="auto"/>
                      </w:divBdr>
                    </w:div>
                  </w:divsChild>
                </w:div>
                <w:div w:id="958952928">
                  <w:marLeft w:val="0"/>
                  <w:marRight w:val="0"/>
                  <w:marTop w:val="0"/>
                  <w:marBottom w:val="0"/>
                  <w:divBdr>
                    <w:top w:val="none" w:sz="0" w:space="0" w:color="auto"/>
                    <w:left w:val="none" w:sz="0" w:space="0" w:color="auto"/>
                    <w:bottom w:val="none" w:sz="0" w:space="0" w:color="auto"/>
                    <w:right w:val="none" w:sz="0" w:space="0" w:color="auto"/>
                  </w:divBdr>
                  <w:divsChild>
                    <w:div w:id="396559450">
                      <w:marLeft w:val="0"/>
                      <w:marRight w:val="180"/>
                      <w:marTop w:val="0"/>
                      <w:marBottom w:val="0"/>
                      <w:divBdr>
                        <w:top w:val="none" w:sz="0" w:space="0" w:color="auto"/>
                        <w:left w:val="none" w:sz="0" w:space="0" w:color="auto"/>
                        <w:bottom w:val="none" w:sz="0" w:space="0" w:color="auto"/>
                        <w:right w:val="none" w:sz="0" w:space="0" w:color="auto"/>
                      </w:divBdr>
                    </w:div>
                    <w:div w:id="1806270144">
                      <w:marLeft w:val="0"/>
                      <w:marRight w:val="0"/>
                      <w:marTop w:val="0"/>
                      <w:marBottom w:val="0"/>
                      <w:divBdr>
                        <w:top w:val="none" w:sz="0" w:space="0" w:color="auto"/>
                        <w:left w:val="none" w:sz="0" w:space="0" w:color="auto"/>
                        <w:bottom w:val="none" w:sz="0" w:space="0" w:color="auto"/>
                        <w:right w:val="none" w:sz="0" w:space="0" w:color="auto"/>
                      </w:divBdr>
                    </w:div>
                  </w:divsChild>
                </w:div>
                <w:div w:id="1904171545">
                  <w:marLeft w:val="0"/>
                  <w:marRight w:val="0"/>
                  <w:marTop w:val="0"/>
                  <w:marBottom w:val="0"/>
                  <w:divBdr>
                    <w:top w:val="none" w:sz="0" w:space="0" w:color="auto"/>
                    <w:left w:val="none" w:sz="0" w:space="0" w:color="auto"/>
                    <w:bottom w:val="none" w:sz="0" w:space="0" w:color="auto"/>
                    <w:right w:val="none" w:sz="0" w:space="0" w:color="auto"/>
                  </w:divBdr>
                  <w:divsChild>
                    <w:div w:id="288560948">
                      <w:marLeft w:val="0"/>
                      <w:marRight w:val="180"/>
                      <w:marTop w:val="0"/>
                      <w:marBottom w:val="0"/>
                      <w:divBdr>
                        <w:top w:val="none" w:sz="0" w:space="0" w:color="auto"/>
                        <w:left w:val="none" w:sz="0" w:space="0" w:color="auto"/>
                        <w:bottom w:val="none" w:sz="0" w:space="0" w:color="auto"/>
                        <w:right w:val="none" w:sz="0" w:space="0" w:color="auto"/>
                      </w:divBdr>
                    </w:div>
                    <w:div w:id="886531586">
                      <w:marLeft w:val="0"/>
                      <w:marRight w:val="0"/>
                      <w:marTop w:val="0"/>
                      <w:marBottom w:val="0"/>
                      <w:divBdr>
                        <w:top w:val="none" w:sz="0" w:space="0" w:color="auto"/>
                        <w:left w:val="none" w:sz="0" w:space="0" w:color="auto"/>
                        <w:bottom w:val="none" w:sz="0" w:space="0" w:color="auto"/>
                        <w:right w:val="none" w:sz="0" w:space="0" w:color="auto"/>
                      </w:divBdr>
                    </w:div>
                  </w:divsChild>
                </w:div>
                <w:div w:id="1920601640">
                  <w:marLeft w:val="0"/>
                  <w:marRight w:val="0"/>
                  <w:marTop w:val="0"/>
                  <w:marBottom w:val="0"/>
                  <w:divBdr>
                    <w:top w:val="none" w:sz="0" w:space="0" w:color="auto"/>
                    <w:left w:val="none" w:sz="0" w:space="0" w:color="auto"/>
                    <w:bottom w:val="none" w:sz="0" w:space="0" w:color="auto"/>
                    <w:right w:val="none" w:sz="0" w:space="0" w:color="auto"/>
                  </w:divBdr>
                  <w:divsChild>
                    <w:div w:id="1396783273">
                      <w:marLeft w:val="0"/>
                      <w:marRight w:val="180"/>
                      <w:marTop w:val="0"/>
                      <w:marBottom w:val="0"/>
                      <w:divBdr>
                        <w:top w:val="none" w:sz="0" w:space="0" w:color="auto"/>
                        <w:left w:val="none" w:sz="0" w:space="0" w:color="auto"/>
                        <w:bottom w:val="none" w:sz="0" w:space="0" w:color="auto"/>
                        <w:right w:val="none" w:sz="0" w:space="0" w:color="auto"/>
                      </w:divBdr>
                    </w:div>
                    <w:div w:id="1459298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1531020">
          <w:marLeft w:val="0"/>
          <w:marRight w:val="0"/>
          <w:marTop w:val="600"/>
          <w:marBottom w:val="0"/>
          <w:divBdr>
            <w:top w:val="none" w:sz="0" w:space="0" w:color="auto"/>
            <w:left w:val="none" w:sz="0" w:space="0" w:color="auto"/>
            <w:bottom w:val="none" w:sz="0" w:space="0" w:color="auto"/>
            <w:right w:val="none" w:sz="0" w:space="0" w:color="auto"/>
          </w:divBdr>
          <w:divsChild>
            <w:div w:id="1102458069">
              <w:marLeft w:val="0"/>
              <w:marRight w:val="0"/>
              <w:marTop w:val="0"/>
              <w:marBottom w:val="0"/>
              <w:divBdr>
                <w:top w:val="none" w:sz="0" w:space="0" w:color="auto"/>
                <w:left w:val="none" w:sz="0" w:space="0" w:color="auto"/>
                <w:bottom w:val="none" w:sz="0" w:space="0" w:color="auto"/>
                <w:right w:val="none" w:sz="0" w:space="0" w:color="auto"/>
              </w:divBdr>
              <w:divsChild>
                <w:div w:id="238298269">
                  <w:marLeft w:val="0"/>
                  <w:marRight w:val="0"/>
                  <w:marTop w:val="0"/>
                  <w:marBottom w:val="0"/>
                  <w:divBdr>
                    <w:top w:val="none" w:sz="0" w:space="0" w:color="auto"/>
                    <w:left w:val="none" w:sz="0" w:space="0" w:color="auto"/>
                    <w:bottom w:val="none" w:sz="0" w:space="0" w:color="auto"/>
                    <w:right w:val="none" w:sz="0" w:space="0" w:color="auto"/>
                  </w:divBdr>
                  <w:divsChild>
                    <w:div w:id="299844580">
                      <w:marLeft w:val="0"/>
                      <w:marRight w:val="0"/>
                      <w:marTop w:val="0"/>
                      <w:marBottom w:val="0"/>
                      <w:divBdr>
                        <w:top w:val="none" w:sz="0" w:space="0" w:color="auto"/>
                        <w:left w:val="none" w:sz="0" w:space="0" w:color="auto"/>
                        <w:bottom w:val="none" w:sz="0" w:space="0" w:color="auto"/>
                        <w:right w:val="none" w:sz="0" w:space="0" w:color="auto"/>
                      </w:divBdr>
                    </w:div>
                    <w:div w:id="1480077726">
                      <w:marLeft w:val="0"/>
                      <w:marRight w:val="180"/>
                      <w:marTop w:val="0"/>
                      <w:marBottom w:val="0"/>
                      <w:divBdr>
                        <w:top w:val="none" w:sz="0" w:space="0" w:color="auto"/>
                        <w:left w:val="none" w:sz="0" w:space="0" w:color="auto"/>
                        <w:bottom w:val="none" w:sz="0" w:space="0" w:color="auto"/>
                        <w:right w:val="none" w:sz="0" w:space="0" w:color="auto"/>
                      </w:divBdr>
                    </w:div>
                  </w:divsChild>
                </w:div>
                <w:div w:id="318198251">
                  <w:marLeft w:val="0"/>
                  <w:marRight w:val="0"/>
                  <w:marTop w:val="0"/>
                  <w:marBottom w:val="0"/>
                  <w:divBdr>
                    <w:top w:val="none" w:sz="0" w:space="0" w:color="auto"/>
                    <w:left w:val="none" w:sz="0" w:space="0" w:color="auto"/>
                    <w:bottom w:val="none" w:sz="0" w:space="0" w:color="auto"/>
                    <w:right w:val="none" w:sz="0" w:space="0" w:color="auto"/>
                  </w:divBdr>
                  <w:divsChild>
                    <w:div w:id="1567641058">
                      <w:marLeft w:val="0"/>
                      <w:marRight w:val="180"/>
                      <w:marTop w:val="0"/>
                      <w:marBottom w:val="0"/>
                      <w:divBdr>
                        <w:top w:val="none" w:sz="0" w:space="0" w:color="auto"/>
                        <w:left w:val="none" w:sz="0" w:space="0" w:color="auto"/>
                        <w:bottom w:val="none" w:sz="0" w:space="0" w:color="auto"/>
                        <w:right w:val="none" w:sz="0" w:space="0" w:color="auto"/>
                      </w:divBdr>
                    </w:div>
                    <w:div w:id="2135824296">
                      <w:marLeft w:val="0"/>
                      <w:marRight w:val="0"/>
                      <w:marTop w:val="0"/>
                      <w:marBottom w:val="0"/>
                      <w:divBdr>
                        <w:top w:val="none" w:sz="0" w:space="0" w:color="auto"/>
                        <w:left w:val="none" w:sz="0" w:space="0" w:color="auto"/>
                        <w:bottom w:val="none" w:sz="0" w:space="0" w:color="auto"/>
                        <w:right w:val="none" w:sz="0" w:space="0" w:color="auto"/>
                      </w:divBdr>
                    </w:div>
                  </w:divsChild>
                </w:div>
                <w:div w:id="1050231457">
                  <w:marLeft w:val="0"/>
                  <w:marRight w:val="0"/>
                  <w:marTop w:val="0"/>
                  <w:marBottom w:val="0"/>
                  <w:divBdr>
                    <w:top w:val="none" w:sz="0" w:space="0" w:color="auto"/>
                    <w:left w:val="none" w:sz="0" w:space="0" w:color="auto"/>
                    <w:bottom w:val="none" w:sz="0" w:space="0" w:color="auto"/>
                    <w:right w:val="none" w:sz="0" w:space="0" w:color="auto"/>
                  </w:divBdr>
                  <w:divsChild>
                    <w:div w:id="809174648">
                      <w:marLeft w:val="0"/>
                      <w:marRight w:val="180"/>
                      <w:marTop w:val="0"/>
                      <w:marBottom w:val="0"/>
                      <w:divBdr>
                        <w:top w:val="none" w:sz="0" w:space="0" w:color="auto"/>
                        <w:left w:val="none" w:sz="0" w:space="0" w:color="auto"/>
                        <w:bottom w:val="none" w:sz="0" w:space="0" w:color="auto"/>
                        <w:right w:val="none" w:sz="0" w:space="0" w:color="auto"/>
                      </w:divBdr>
                    </w:div>
                    <w:div w:id="945231715">
                      <w:marLeft w:val="0"/>
                      <w:marRight w:val="0"/>
                      <w:marTop w:val="0"/>
                      <w:marBottom w:val="0"/>
                      <w:divBdr>
                        <w:top w:val="none" w:sz="0" w:space="0" w:color="auto"/>
                        <w:left w:val="none" w:sz="0" w:space="0" w:color="auto"/>
                        <w:bottom w:val="none" w:sz="0" w:space="0" w:color="auto"/>
                        <w:right w:val="none" w:sz="0" w:space="0" w:color="auto"/>
                      </w:divBdr>
                    </w:div>
                  </w:divsChild>
                </w:div>
                <w:div w:id="1234704995">
                  <w:marLeft w:val="0"/>
                  <w:marRight w:val="0"/>
                  <w:marTop w:val="0"/>
                  <w:marBottom w:val="0"/>
                  <w:divBdr>
                    <w:top w:val="none" w:sz="0" w:space="0" w:color="auto"/>
                    <w:left w:val="none" w:sz="0" w:space="0" w:color="auto"/>
                    <w:bottom w:val="none" w:sz="0" w:space="0" w:color="auto"/>
                    <w:right w:val="none" w:sz="0" w:space="0" w:color="auto"/>
                  </w:divBdr>
                  <w:divsChild>
                    <w:div w:id="609899761">
                      <w:marLeft w:val="0"/>
                      <w:marRight w:val="180"/>
                      <w:marTop w:val="0"/>
                      <w:marBottom w:val="0"/>
                      <w:divBdr>
                        <w:top w:val="none" w:sz="0" w:space="0" w:color="auto"/>
                        <w:left w:val="none" w:sz="0" w:space="0" w:color="auto"/>
                        <w:bottom w:val="none" w:sz="0" w:space="0" w:color="auto"/>
                        <w:right w:val="none" w:sz="0" w:space="0" w:color="auto"/>
                      </w:divBdr>
                    </w:div>
                    <w:div w:id="947397006">
                      <w:marLeft w:val="0"/>
                      <w:marRight w:val="0"/>
                      <w:marTop w:val="0"/>
                      <w:marBottom w:val="0"/>
                      <w:divBdr>
                        <w:top w:val="none" w:sz="0" w:space="0" w:color="auto"/>
                        <w:left w:val="none" w:sz="0" w:space="0" w:color="auto"/>
                        <w:bottom w:val="none" w:sz="0" w:space="0" w:color="auto"/>
                        <w:right w:val="none" w:sz="0" w:space="0" w:color="auto"/>
                      </w:divBdr>
                    </w:div>
                  </w:divsChild>
                </w:div>
                <w:div w:id="1347559949">
                  <w:marLeft w:val="0"/>
                  <w:marRight w:val="0"/>
                  <w:marTop w:val="0"/>
                  <w:marBottom w:val="0"/>
                  <w:divBdr>
                    <w:top w:val="none" w:sz="0" w:space="0" w:color="auto"/>
                    <w:left w:val="none" w:sz="0" w:space="0" w:color="auto"/>
                    <w:bottom w:val="none" w:sz="0" w:space="0" w:color="auto"/>
                    <w:right w:val="none" w:sz="0" w:space="0" w:color="auto"/>
                  </w:divBdr>
                  <w:divsChild>
                    <w:div w:id="1204756761">
                      <w:marLeft w:val="0"/>
                      <w:marRight w:val="180"/>
                      <w:marTop w:val="0"/>
                      <w:marBottom w:val="0"/>
                      <w:divBdr>
                        <w:top w:val="none" w:sz="0" w:space="0" w:color="auto"/>
                        <w:left w:val="none" w:sz="0" w:space="0" w:color="auto"/>
                        <w:bottom w:val="none" w:sz="0" w:space="0" w:color="auto"/>
                        <w:right w:val="none" w:sz="0" w:space="0" w:color="auto"/>
                      </w:divBdr>
                    </w:div>
                    <w:div w:id="1608662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6185299">
          <w:marLeft w:val="0"/>
          <w:marRight w:val="0"/>
          <w:marTop w:val="600"/>
          <w:marBottom w:val="0"/>
          <w:divBdr>
            <w:top w:val="none" w:sz="0" w:space="0" w:color="auto"/>
            <w:left w:val="none" w:sz="0" w:space="0" w:color="auto"/>
            <w:bottom w:val="none" w:sz="0" w:space="0" w:color="auto"/>
            <w:right w:val="none" w:sz="0" w:space="0" w:color="auto"/>
          </w:divBdr>
          <w:divsChild>
            <w:div w:id="1569804347">
              <w:marLeft w:val="0"/>
              <w:marRight w:val="0"/>
              <w:marTop w:val="0"/>
              <w:marBottom w:val="0"/>
              <w:divBdr>
                <w:top w:val="none" w:sz="0" w:space="0" w:color="auto"/>
                <w:left w:val="none" w:sz="0" w:space="0" w:color="auto"/>
                <w:bottom w:val="none" w:sz="0" w:space="0" w:color="auto"/>
                <w:right w:val="none" w:sz="0" w:space="0" w:color="auto"/>
              </w:divBdr>
              <w:divsChild>
                <w:div w:id="943270515">
                  <w:marLeft w:val="0"/>
                  <w:marRight w:val="0"/>
                  <w:marTop w:val="0"/>
                  <w:marBottom w:val="0"/>
                  <w:divBdr>
                    <w:top w:val="none" w:sz="0" w:space="0" w:color="auto"/>
                    <w:left w:val="none" w:sz="0" w:space="0" w:color="auto"/>
                    <w:bottom w:val="none" w:sz="0" w:space="0" w:color="auto"/>
                    <w:right w:val="none" w:sz="0" w:space="0" w:color="auto"/>
                  </w:divBdr>
                  <w:divsChild>
                    <w:div w:id="214393219">
                      <w:marLeft w:val="0"/>
                      <w:marRight w:val="180"/>
                      <w:marTop w:val="0"/>
                      <w:marBottom w:val="0"/>
                      <w:divBdr>
                        <w:top w:val="none" w:sz="0" w:space="0" w:color="auto"/>
                        <w:left w:val="none" w:sz="0" w:space="0" w:color="auto"/>
                        <w:bottom w:val="none" w:sz="0" w:space="0" w:color="auto"/>
                        <w:right w:val="none" w:sz="0" w:space="0" w:color="auto"/>
                      </w:divBdr>
                    </w:div>
                    <w:div w:id="1931889254">
                      <w:marLeft w:val="0"/>
                      <w:marRight w:val="0"/>
                      <w:marTop w:val="0"/>
                      <w:marBottom w:val="0"/>
                      <w:divBdr>
                        <w:top w:val="none" w:sz="0" w:space="0" w:color="auto"/>
                        <w:left w:val="none" w:sz="0" w:space="0" w:color="auto"/>
                        <w:bottom w:val="none" w:sz="0" w:space="0" w:color="auto"/>
                        <w:right w:val="none" w:sz="0" w:space="0" w:color="auto"/>
                      </w:divBdr>
                    </w:div>
                  </w:divsChild>
                </w:div>
                <w:div w:id="1118447442">
                  <w:marLeft w:val="0"/>
                  <w:marRight w:val="0"/>
                  <w:marTop w:val="0"/>
                  <w:marBottom w:val="0"/>
                  <w:divBdr>
                    <w:top w:val="none" w:sz="0" w:space="0" w:color="auto"/>
                    <w:left w:val="none" w:sz="0" w:space="0" w:color="auto"/>
                    <w:bottom w:val="none" w:sz="0" w:space="0" w:color="auto"/>
                    <w:right w:val="none" w:sz="0" w:space="0" w:color="auto"/>
                  </w:divBdr>
                  <w:divsChild>
                    <w:div w:id="263197372">
                      <w:marLeft w:val="0"/>
                      <w:marRight w:val="180"/>
                      <w:marTop w:val="0"/>
                      <w:marBottom w:val="0"/>
                      <w:divBdr>
                        <w:top w:val="none" w:sz="0" w:space="0" w:color="auto"/>
                        <w:left w:val="none" w:sz="0" w:space="0" w:color="auto"/>
                        <w:bottom w:val="none" w:sz="0" w:space="0" w:color="auto"/>
                        <w:right w:val="none" w:sz="0" w:space="0" w:color="auto"/>
                      </w:divBdr>
                    </w:div>
                    <w:div w:id="1036811932">
                      <w:marLeft w:val="0"/>
                      <w:marRight w:val="0"/>
                      <w:marTop w:val="0"/>
                      <w:marBottom w:val="0"/>
                      <w:divBdr>
                        <w:top w:val="none" w:sz="0" w:space="0" w:color="auto"/>
                        <w:left w:val="none" w:sz="0" w:space="0" w:color="auto"/>
                        <w:bottom w:val="none" w:sz="0" w:space="0" w:color="auto"/>
                        <w:right w:val="none" w:sz="0" w:space="0" w:color="auto"/>
                      </w:divBdr>
                    </w:div>
                  </w:divsChild>
                </w:div>
                <w:div w:id="1958488079">
                  <w:marLeft w:val="0"/>
                  <w:marRight w:val="0"/>
                  <w:marTop w:val="0"/>
                  <w:marBottom w:val="0"/>
                  <w:divBdr>
                    <w:top w:val="none" w:sz="0" w:space="0" w:color="auto"/>
                    <w:left w:val="none" w:sz="0" w:space="0" w:color="auto"/>
                    <w:bottom w:val="none" w:sz="0" w:space="0" w:color="auto"/>
                    <w:right w:val="none" w:sz="0" w:space="0" w:color="auto"/>
                  </w:divBdr>
                  <w:divsChild>
                    <w:div w:id="2070378371">
                      <w:marLeft w:val="0"/>
                      <w:marRight w:val="180"/>
                      <w:marTop w:val="0"/>
                      <w:marBottom w:val="0"/>
                      <w:divBdr>
                        <w:top w:val="none" w:sz="0" w:space="0" w:color="auto"/>
                        <w:left w:val="none" w:sz="0" w:space="0" w:color="auto"/>
                        <w:bottom w:val="none" w:sz="0" w:space="0" w:color="auto"/>
                        <w:right w:val="none" w:sz="0" w:space="0" w:color="auto"/>
                      </w:divBdr>
                    </w:div>
                    <w:div w:id="2135709628">
                      <w:marLeft w:val="0"/>
                      <w:marRight w:val="0"/>
                      <w:marTop w:val="0"/>
                      <w:marBottom w:val="0"/>
                      <w:divBdr>
                        <w:top w:val="none" w:sz="0" w:space="0" w:color="auto"/>
                        <w:left w:val="none" w:sz="0" w:space="0" w:color="auto"/>
                        <w:bottom w:val="none" w:sz="0" w:space="0" w:color="auto"/>
                        <w:right w:val="none" w:sz="0" w:space="0" w:color="auto"/>
                      </w:divBdr>
                    </w:div>
                  </w:divsChild>
                </w:div>
                <w:div w:id="2063211782">
                  <w:marLeft w:val="0"/>
                  <w:marRight w:val="0"/>
                  <w:marTop w:val="0"/>
                  <w:marBottom w:val="0"/>
                  <w:divBdr>
                    <w:top w:val="none" w:sz="0" w:space="0" w:color="auto"/>
                    <w:left w:val="none" w:sz="0" w:space="0" w:color="auto"/>
                    <w:bottom w:val="none" w:sz="0" w:space="0" w:color="auto"/>
                    <w:right w:val="none" w:sz="0" w:space="0" w:color="auto"/>
                  </w:divBdr>
                  <w:divsChild>
                    <w:div w:id="602810292">
                      <w:marLeft w:val="0"/>
                      <w:marRight w:val="180"/>
                      <w:marTop w:val="0"/>
                      <w:marBottom w:val="0"/>
                      <w:divBdr>
                        <w:top w:val="none" w:sz="0" w:space="0" w:color="auto"/>
                        <w:left w:val="none" w:sz="0" w:space="0" w:color="auto"/>
                        <w:bottom w:val="none" w:sz="0" w:space="0" w:color="auto"/>
                        <w:right w:val="none" w:sz="0" w:space="0" w:color="auto"/>
                      </w:divBdr>
                    </w:div>
                    <w:div w:id="833299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4095482">
          <w:marLeft w:val="0"/>
          <w:marRight w:val="0"/>
          <w:marTop w:val="600"/>
          <w:marBottom w:val="0"/>
          <w:divBdr>
            <w:top w:val="none" w:sz="0" w:space="0" w:color="auto"/>
            <w:left w:val="none" w:sz="0" w:space="0" w:color="auto"/>
            <w:bottom w:val="none" w:sz="0" w:space="0" w:color="auto"/>
            <w:right w:val="none" w:sz="0" w:space="0" w:color="auto"/>
          </w:divBdr>
          <w:divsChild>
            <w:div w:id="894319353">
              <w:marLeft w:val="0"/>
              <w:marRight w:val="0"/>
              <w:marTop w:val="0"/>
              <w:marBottom w:val="0"/>
              <w:divBdr>
                <w:top w:val="none" w:sz="0" w:space="0" w:color="auto"/>
                <w:left w:val="none" w:sz="0" w:space="0" w:color="auto"/>
                <w:bottom w:val="none" w:sz="0" w:space="0" w:color="auto"/>
                <w:right w:val="none" w:sz="0" w:space="0" w:color="auto"/>
              </w:divBdr>
              <w:divsChild>
                <w:div w:id="7800888">
                  <w:marLeft w:val="0"/>
                  <w:marRight w:val="0"/>
                  <w:marTop w:val="0"/>
                  <w:marBottom w:val="0"/>
                  <w:divBdr>
                    <w:top w:val="none" w:sz="0" w:space="0" w:color="auto"/>
                    <w:left w:val="none" w:sz="0" w:space="0" w:color="auto"/>
                    <w:bottom w:val="none" w:sz="0" w:space="0" w:color="auto"/>
                    <w:right w:val="none" w:sz="0" w:space="0" w:color="auto"/>
                  </w:divBdr>
                  <w:divsChild>
                    <w:div w:id="1083836715">
                      <w:marLeft w:val="0"/>
                      <w:marRight w:val="180"/>
                      <w:marTop w:val="0"/>
                      <w:marBottom w:val="0"/>
                      <w:divBdr>
                        <w:top w:val="none" w:sz="0" w:space="0" w:color="auto"/>
                        <w:left w:val="none" w:sz="0" w:space="0" w:color="auto"/>
                        <w:bottom w:val="none" w:sz="0" w:space="0" w:color="auto"/>
                        <w:right w:val="none" w:sz="0" w:space="0" w:color="auto"/>
                      </w:divBdr>
                    </w:div>
                    <w:div w:id="1385518856">
                      <w:marLeft w:val="0"/>
                      <w:marRight w:val="0"/>
                      <w:marTop w:val="0"/>
                      <w:marBottom w:val="0"/>
                      <w:divBdr>
                        <w:top w:val="none" w:sz="0" w:space="0" w:color="auto"/>
                        <w:left w:val="none" w:sz="0" w:space="0" w:color="auto"/>
                        <w:bottom w:val="none" w:sz="0" w:space="0" w:color="auto"/>
                        <w:right w:val="none" w:sz="0" w:space="0" w:color="auto"/>
                      </w:divBdr>
                    </w:div>
                  </w:divsChild>
                </w:div>
                <w:div w:id="622542911">
                  <w:marLeft w:val="0"/>
                  <w:marRight w:val="0"/>
                  <w:marTop w:val="0"/>
                  <w:marBottom w:val="0"/>
                  <w:divBdr>
                    <w:top w:val="none" w:sz="0" w:space="0" w:color="auto"/>
                    <w:left w:val="none" w:sz="0" w:space="0" w:color="auto"/>
                    <w:bottom w:val="none" w:sz="0" w:space="0" w:color="auto"/>
                    <w:right w:val="none" w:sz="0" w:space="0" w:color="auto"/>
                  </w:divBdr>
                  <w:divsChild>
                    <w:div w:id="1058556392">
                      <w:marLeft w:val="0"/>
                      <w:marRight w:val="180"/>
                      <w:marTop w:val="0"/>
                      <w:marBottom w:val="0"/>
                      <w:divBdr>
                        <w:top w:val="none" w:sz="0" w:space="0" w:color="auto"/>
                        <w:left w:val="none" w:sz="0" w:space="0" w:color="auto"/>
                        <w:bottom w:val="none" w:sz="0" w:space="0" w:color="auto"/>
                        <w:right w:val="none" w:sz="0" w:space="0" w:color="auto"/>
                      </w:divBdr>
                    </w:div>
                    <w:div w:id="2037655602">
                      <w:marLeft w:val="0"/>
                      <w:marRight w:val="0"/>
                      <w:marTop w:val="0"/>
                      <w:marBottom w:val="0"/>
                      <w:divBdr>
                        <w:top w:val="none" w:sz="0" w:space="0" w:color="auto"/>
                        <w:left w:val="none" w:sz="0" w:space="0" w:color="auto"/>
                        <w:bottom w:val="none" w:sz="0" w:space="0" w:color="auto"/>
                        <w:right w:val="none" w:sz="0" w:space="0" w:color="auto"/>
                      </w:divBdr>
                    </w:div>
                  </w:divsChild>
                </w:div>
                <w:div w:id="823163347">
                  <w:marLeft w:val="0"/>
                  <w:marRight w:val="0"/>
                  <w:marTop w:val="0"/>
                  <w:marBottom w:val="0"/>
                  <w:divBdr>
                    <w:top w:val="none" w:sz="0" w:space="0" w:color="auto"/>
                    <w:left w:val="none" w:sz="0" w:space="0" w:color="auto"/>
                    <w:bottom w:val="none" w:sz="0" w:space="0" w:color="auto"/>
                    <w:right w:val="none" w:sz="0" w:space="0" w:color="auto"/>
                  </w:divBdr>
                  <w:divsChild>
                    <w:div w:id="1098018088">
                      <w:marLeft w:val="0"/>
                      <w:marRight w:val="0"/>
                      <w:marTop w:val="0"/>
                      <w:marBottom w:val="0"/>
                      <w:divBdr>
                        <w:top w:val="none" w:sz="0" w:space="0" w:color="auto"/>
                        <w:left w:val="none" w:sz="0" w:space="0" w:color="auto"/>
                        <w:bottom w:val="none" w:sz="0" w:space="0" w:color="auto"/>
                        <w:right w:val="none" w:sz="0" w:space="0" w:color="auto"/>
                      </w:divBdr>
                    </w:div>
                    <w:div w:id="1571230236">
                      <w:marLeft w:val="0"/>
                      <w:marRight w:val="180"/>
                      <w:marTop w:val="0"/>
                      <w:marBottom w:val="0"/>
                      <w:divBdr>
                        <w:top w:val="none" w:sz="0" w:space="0" w:color="auto"/>
                        <w:left w:val="none" w:sz="0" w:space="0" w:color="auto"/>
                        <w:bottom w:val="none" w:sz="0" w:space="0" w:color="auto"/>
                        <w:right w:val="none" w:sz="0" w:space="0" w:color="auto"/>
                      </w:divBdr>
                    </w:div>
                  </w:divsChild>
                </w:div>
                <w:div w:id="1240021094">
                  <w:marLeft w:val="0"/>
                  <w:marRight w:val="0"/>
                  <w:marTop w:val="0"/>
                  <w:marBottom w:val="0"/>
                  <w:divBdr>
                    <w:top w:val="none" w:sz="0" w:space="0" w:color="auto"/>
                    <w:left w:val="none" w:sz="0" w:space="0" w:color="auto"/>
                    <w:bottom w:val="none" w:sz="0" w:space="0" w:color="auto"/>
                    <w:right w:val="none" w:sz="0" w:space="0" w:color="auto"/>
                  </w:divBdr>
                  <w:divsChild>
                    <w:div w:id="120464589">
                      <w:marLeft w:val="0"/>
                      <w:marRight w:val="180"/>
                      <w:marTop w:val="0"/>
                      <w:marBottom w:val="0"/>
                      <w:divBdr>
                        <w:top w:val="none" w:sz="0" w:space="0" w:color="auto"/>
                        <w:left w:val="none" w:sz="0" w:space="0" w:color="auto"/>
                        <w:bottom w:val="none" w:sz="0" w:space="0" w:color="auto"/>
                        <w:right w:val="none" w:sz="0" w:space="0" w:color="auto"/>
                      </w:divBdr>
                    </w:div>
                    <w:div w:id="1725567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4165285">
          <w:marLeft w:val="0"/>
          <w:marRight w:val="0"/>
          <w:marTop w:val="600"/>
          <w:marBottom w:val="0"/>
          <w:divBdr>
            <w:top w:val="none" w:sz="0" w:space="0" w:color="auto"/>
            <w:left w:val="none" w:sz="0" w:space="0" w:color="auto"/>
            <w:bottom w:val="none" w:sz="0" w:space="0" w:color="auto"/>
            <w:right w:val="none" w:sz="0" w:space="0" w:color="auto"/>
          </w:divBdr>
          <w:divsChild>
            <w:div w:id="887305210">
              <w:marLeft w:val="0"/>
              <w:marRight w:val="0"/>
              <w:marTop w:val="0"/>
              <w:marBottom w:val="0"/>
              <w:divBdr>
                <w:top w:val="none" w:sz="0" w:space="0" w:color="auto"/>
                <w:left w:val="none" w:sz="0" w:space="0" w:color="auto"/>
                <w:bottom w:val="none" w:sz="0" w:space="0" w:color="auto"/>
                <w:right w:val="none" w:sz="0" w:space="0" w:color="auto"/>
              </w:divBdr>
              <w:divsChild>
                <w:div w:id="425153981">
                  <w:marLeft w:val="0"/>
                  <w:marRight w:val="0"/>
                  <w:marTop w:val="0"/>
                  <w:marBottom w:val="0"/>
                  <w:divBdr>
                    <w:top w:val="none" w:sz="0" w:space="0" w:color="auto"/>
                    <w:left w:val="none" w:sz="0" w:space="0" w:color="auto"/>
                    <w:bottom w:val="none" w:sz="0" w:space="0" w:color="auto"/>
                    <w:right w:val="none" w:sz="0" w:space="0" w:color="auto"/>
                  </w:divBdr>
                  <w:divsChild>
                    <w:div w:id="732511784">
                      <w:marLeft w:val="0"/>
                      <w:marRight w:val="0"/>
                      <w:marTop w:val="0"/>
                      <w:marBottom w:val="0"/>
                      <w:divBdr>
                        <w:top w:val="none" w:sz="0" w:space="0" w:color="auto"/>
                        <w:left w:val="none" w:sz="0" w:space="0" w:color="auto"/>
                        <w:bottom w:val="none" w:sz="0" w:space="0" w:color="auto"/>
                        <w:right w:val="none" w:sz="0" w:space="0" w:color="auto"/>
                      </w:divBdr>
                    </w:div>
                    <w:div w:id="1042099333">
                      <w:marLeft w:val="0"/>
                      <w:marRight w:val="180"/>
                      <w:marTop w:val="0"/>
                      <w:marBottom w:val="0"/>
                      <w:divBdr>
                        <w:top w:val="none" w:sz="0" w:space="0" w:color="auto"/>
                        <w:left w:val="none" w:sz="0" w:space="0" w:color="auto"/>
                        <w:bottom w:val="none" w:sz="0" w:space="0" w:color="auto"/>
                        <w:right w:val="none" w:sz="0" w:space="0" w:color="auto"/>
                      </w:divBdr>
                    </w:div>
                  </w:divsChild>
                </w:div>
                <w:div w:id="453790773">
                  <w:marLeft w:val="0"/>
                  <w:marRight w:val="0"/>
                  <w:marTop w:val="0"/>
                  <w:marBottom w:val="0"/>
                  <w:divBdr>
                    <w:top w:val="none" w:sz="0" w:space="0" w:color="auto"/>
                    <w:left w:val="none" w:sz="0" w:space="0" w:color="auto"/>
                    <w:bottom w:val="none" w:sz="0" w:space="0" w:color="auto"/>
                    <w:right w:val="none" w:sz="0" w:space="0" w:color="auto"/>
                  </w:divBdr>
                  <w:divsChild>
                    <w:div w:id="1055817129">
                      <w:marLeft w:val="0"/>
                      <w:marRight w:val="180"/>
                      <w:marTop w:val="0"/>
                      <w:marBottom w:val="0"/>
                      <w:divBdr>
                        <w:top w:val="none" w:sz="0" w:space="0" w:color="auto"/>
                        <w:left w:val="none" w:sz="0" w:space="0" w:color="auto"/>
                        <w:bottom w:val="none" w:sz="0" w:space="0" w:color="auto"/>
                        <w:right w:val="none" w:sz="0" w:space="0" w:color="auto"/>
                      </w:divBdr>
                    </w:div>
                    <w:div w:id="1704357259">
                      <w:marLeft w:val="0"/>
                      <w:marRight w:val="0"/>
                      <w:marTop w:val="0"/>
                      <w:marBottom w:val="0"/>
                      <w:divBdr>
                        <w:top w:val="none" w:sz="0" w:space="0" w:color="auto"/>
                        <w:left w:val="none" w:sz="0" w:space="0" w:color="auto"/>
                        <w:bottom w:val="none" w:sz="0" w:space="0" w:color="auto"/>
                        <w:right w:val="none" w:sz="0" w:space="0" w:color="auto"/>
                      </w:divBdr>
                    </w:div>
                  </w:divsChild>
                </w:div>
                <w:div w:id="467092800">
                  <w:marLeft w:val="0"/>
                  <w:marRight w:val="0"/>
                  <w:marTop w:val="0"/>
                  <w:marBottom w:val="0"/>
                  <w:divBdr>
                    <w:top w:val="none" w:sz="0" w:space="0" w:color="auto"/>
                    <w:left w:val="none" w:sz="0" w:space="0" w:color="auto"/>
                    <w:bottom w:val="none" w:sz="0" w:space="0" w:color="auto"/>
                    <w:right w:val="none" w:sz="0" w:space="0" w:color="auto"/>
                  </w:divBdr>
                  <w:divsChild>
                    <w:div w:id="479805906">
                      <w:marLeft w:val="0"/>
                      <w:marRight w:val="180"/>
                      <w:marTop w:val="0"/>
                      <w:marBottom w:val="0"/>
                      <w:divBdr>
                        <w:top w:val="none" w:sz="0" w:space="0" w:color="auto"/>
                        <w:left w:val="none" w:sz="0" w:space="0" w:color="auto"/>
                        <w:bottom w:val="none" w:sz="0" w:space="0" w:color="auto"/>
                        <w:right w:val="none" w:sz="0" w:space="0" w:color="auto"/>
                      </w:divBdr>
                    </w:div>
                    <w:div w:id="870843086">
                      <w:marLeft w:val="0"/>
                      <w:marRight w:val="0"/>
                      <w:marTop w:val="0"/>
                      <w:marBottom w:val="0"/>
                      <w:divBdr>
                        <w:top w:val="none" w:sz="0" w:space="0" w:color="auto"/>
                        <w:left w:val="none" w:sz="0" w:space="0" w:color="auto"/>
                        <w:bottom w:val="none" w:sz="0" w:space="0" w:color="auto"/>
                        <w:right w:val="none" w:sz="0" w:space="0" w:color="auto"/>
                      </w:divBdr>
                    </w:div>
                  </w:divsChild>
                </w:div>
                <w:div w:id="2083018906">
                  <w:marLeft w:val="0"/>
                  <w:marRight w:val="0"/>
                  <w:marTop w:val="0"/>
                  <w:marBottom w:val="0"/>
                  <w:divBdr>
                    <w:top w:val="none" w:sz="0" w:space="0" w:color="auto"/>
                    <w:left w:val="none" w:sz="0" w:space="0" w:color="auto"/>
                    <w:bottom w:val="none" w:sz="0" w:space="0" w:color="auto"/>
                    <w:right w:val="none" w:sz="0" w:space="0" w:color="auto"/>
                  </w:divBdr>
                  <w:divsChild>
                    <w:div w:id="31882382">
                      <w:marLeft w:val="0"/>
                      <w:marRight w:val="0"/>
                      <w:marTop w:val="0"/>
                      <w:marBottom w:val="0"/>
                      <w:divBdr>
                        <w:top w:val="none" w:sz="0" w:space="0" w:color="auto"/>
                        <w:left w:val="none" w:sz="0" w:space="0" w:color="auto"/>
                        <w:bottom w:val="none" w:sz="0" w:space="0" w:color="auto"/>
                        <w:right w:val="none" w:sz="0" w:space="0" w:color="auto"/>
                      </w:divBdr>
                    </w:div>
                    <w:div w:id="1394501300">
                      <w:marLeft w:val="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 w:id="316493326">
          <w:marLeft w:val="0"/>
          <w:marRight w:val="0"/>
          <w:marTop w:val="600"/>
          <w:marBottom w:val="0"/>
          <w:divBdr>
            <w:top w:val="none" w:sz="0" w:space="0" w:color="auto"/>
            <w:left w:val="none" w:sz="0" w:space="0" w:color="auto"/>
            <w:bottom w:val="none" w:sz="0" w:space="0" w:color="auto"/>
            <w:right w:val="none" w:sz="0" w:space="0" w:color="auto"/>
          </w:divBdr>
          <w:divsChild>
            <w:div w:id="1401639755">
              <w:marLeft w:val="0"/>
              <w:marRight w:val="0"/>
              <w:marTop w:val="0"/>
              <w:marBottom w:val="0"/>
              <w:divBdr>
                <w:top w:val="none" w:sz="0" w:space="0" w:color="auto"/>
                <w:left w:val="none" w:sz="0" w:space="0" w:color="auto"/>
                <w:bottom w:val="none" w:sz="0" w:space="0" w:color="auto"/>
                <w:right w:val="none" w:sz="0" w:space="0" w:color="auto"/>
              </w:divBdr>
              <w:divsChild>
                <w:div w:id="342631172">
                  <w:marLeft w:val="0"/>
                  <w:marRight w:val="0"/>
                  <w:marTop w:val="0"/>
                  <w:marBottom w:val="0"/>
                  <w:divBdr>
                    <w:top w:val="none" w:sz="0" w:space="0" w:color="auto"/>
                    <w:left w:val="none" w:sz="0" w:space="0" w:color="auto"/>
                    <w:bottom w:val="none" w:sz="0" w:space="0" w:color="auto"/>
                    <w:right w:val="none" w:sz="0" w:space="0" w:color="auto"/>
                  </w:divBdr>
                  <w:divsChild>
                    <w:div w:id="218126820">
                      <w:marLeft w:val="0"/>
                      <w:marRight w:val="0"/>
                      <w:marTop w:val="0"/>
                      <w:marBottom w:val="0"/>
                      <w:divBdr>
                        <w:top w:val="none" w:sz="0" w:space="0" w:color="auto"/>
                        <w:left w:val="none" w:sz="0" w:space="0" w:color="auto"/>
                        <w:bottom w:val="none" w:sz="0" w:space="0" w:color="auto"/>
                        <w:right w:val="none" w:sz="0" w:space="0" w:color="auto"/>
                      </w:divBdr>
                    </w:div>
                    <w:div w:id="725177279">
                      <w:marLeft w:val="0"/>
                      <w:marRight w:val="180"/>
                      <w:marTop w:val="0"/>
                      <w:marBottom w:val="0"/>
                      <w:divBdr>
                        <w:top w:val="none" w:sz="0" w:space="0" w:color="auto"/>
                        <w:left w:val="none" w:sz="0" w:space="0" w:color="auto"/>
                        <w:bottom w:val="none" w:sz="0" w:space="0" w:color="auto"/>
                        <w:right w:val="none" w:sz="0" w:space="0" w:color="auto"/>
                      </w:divBdr>
                    </w:div>
                  </w:divsChild>
                </w:div>
                <w:div w:id="475996704">
                  <w:marLeft w:val="0"/>
                  <w:marRight w:val="0"/>
                  <w:marTop w:val="0"/>
                  <w:marBottom w:val="0"/>
                  <w:divBdr>
                    <w:top w:val="none" w:sz="0" w:space="0" w:color="auto"/>
                    <w:left w:val="none" w:sz="0" w:space="0" w:color="auto"/>
                    <w:bottom w:val="none" w:sz="0" w:space="0" w:color="auto"/>
                    <w:right w:val="none" w:sz="0" w:space="0" w:color="auto"/>
                  </w:divBdr>
                  <w:divsChild>
                    <w:div w:id="28453254">
                      <w:marLeft w:val="0"/>
                      <w:marRight w:val="180"/>
                      <w:marTop w:val="0"/>
                      <w:marBottom w:val="0"/>
                      <w:divBdr>
                        <w:top w:val="none" w:sz="0" w:space="0" w:color="auto"/>
                        <w:left w:val="none" w:sz="0" w:space="0" w:color="auto"/>
                        <w:bottom w:val="none" w:sz="0" w:space="0" w:color="auto"/>
                        <w:right w:val="none" w:sz="0" w:space="0" w:color="auto"/>
                      </w:divBdr>
                    </w:div>
                    <w:div w:id="397439972">
                      <w:marLeft w:val="0"/>
                      <w:marRight w:val="0"/>
                      <w:marTop w:val="0"/>
                      <w:marBottom w:val="0"/>
                      <w:divBdr>
                        <w:top w:val="none" w:sz="0" w:space="0" w:color="auto"/>
                        <w:left w:val="none" w:sz="0" w:space="0" w:color="auto"/>
                        <w:bottom w:val="none" w:sz="0" w:space="0" w:color="auto"/>
                        <w:right w:val="none" w:sz="0" w:space="0" w:color="auto"/>
                      </w:divBdr>
                    </w:div>
                  </w:divsChild>
                </w:div>
                <w:div w:id="1025448538">
                  <w:marLeft w:val="0"/>
                  <w:marRight w:val="0"/>
                  <w:marTop w:val="0"/>
                  <w:marBottom w:val="0"/>
                  <w:divBdr>
                    <w:top w:val="none" w:sz="0" w:space="0" w:color="auto"/>
                    <w:left w:val="none" w:sz="0" w:space="0" w:color="auto"/>
                    <w:bottom w:val="none" w:sz="0" w:space="0" w:color="auto"/>
                    <w:right w:val="none" w:sz="0" w:space="0" w:color="auto"/>
                  </w:divBdr>
                  <w:divsChild>
                    <w:div w:id="124590003">
                      <w:marLeft w:val="0"/>
                      <w:marRight w:val="0"/>
                      <w:marTop w:val="0"/>
                      <w:marBottom w:val="0"/>
                      <w:divBdr>
                        <w:top w:val="none" w:sz="0" w:space="0" w:color="auto"/>
                        <w:left w:val="none" w:sz="0" w:space="0" w:color="auto"/>
                        <w:bottom w:val="none" w:sz="0" w:space="0" w:color="auto"/>
                        <w:right w:val="none" w:sz="0" w:space="0" w:color="auto"/>
                      </w:divBdr>
                      <w:divsChild>
                        <w:div w:id="810027129">
                          <w:marLeft w:val="0"/>
                          <w:marRight w:val="0"/>
                          <w:marTop w:val="0"/>
                          <w:marBottom w:val="0"/>
                          <w:divBdr>
                            <w:top w:val="none" w:sz="0" w:space="0" w:color="auto"/>
                            <w:left w:val="none" w:sz="0" w:space="0" w:color="auto"/>
                            <w:bottom w:val="none" w:sz="0" w:space="0" w:color="auto"/>
                            <w:right w:val="none" w:sz="0" w:space="0" w:color="auto"/>
                          </w:divBdr>
                        </w:div>
                      </w:divsChild>
                    </w:div>
                    <w:div w:id="439186458">
                      <w:marLeft w:val="0"/>
                      <w:marRight w:val="180"/>
                      <w:marTop w:val="0"/>
                      <w:marBottom w:val="0"/>
                      <w:divBdr>
                        <w:top w:val="none" w:sz="0" w:space="0" w:color="auto"/>
                        <w:left w:val="none" w:sz="0" w:space="0" w:color="auto"/>
                        <w:bottom w:val="none" w:sz="0" w:space="0" w:color="auto"/>
                        <w:right w:val="none" w:sz="0" w:space="0" w:color="auto"/>
                      </w:divBdr>
                    </w:div>
                  </w:divsChild>
                </w:div>
                <w:div w:id="1168205678">
                  <w:marLeft w:val="0"/>
                  <w:marRight w:val="0"/>
                  <w:marTop w:val="0"/>
                  <w:marBottom w:val="0"/>
                  <w:divBdr>
                    <w:top w:val="none" w:sz="0" w:space="0" w:color="auto"/>
                    <w:left w:val="none" w:sz="0" w:space="0" w:color="auto"/>
                    <w:bottom w:val="none" w:sz="0" w:space="0" w:color="auto"/>
                    <w:right w:val="none" w:sz="0" w:space="0" w:color="auto"/>
                  </w:divBdr>
                  <w:divsChild>
                    <w:div w:id="36928454">
                      <w:marLeft w:val="0"/>
                      <w:marRight w:val="180"/>
                      <w:marTop w:val="0"/>
                      <w:marBottom w:val="0"/>
                      <w:divBdr>
                        <w:top w:val="none" w:sz="0" w:space="0" w:color="auto"/>
                        <w:left w:val="none" w:sz="0" w:space="0" w:color="auto"/>
                        <w:bottom w:val="none" w:sz="0" w:space="0" w:color="auto"/>
                        <w:right w:val="none" w:sz="0" w:space="0" w:color="auto"/>
                      </w:divBdr>
                    </w:div>
                    <w:div w:id="1548369436">
                      <w:marLeft w:val="0"/>
                      <w:marRight w:val="0"/>
                      <w:marTop w:val="0"/>
                      <w:marBottom w:val="0"/>
                      <w:divBdr>
                        <w:top w:val="none" w:sz="0" w:space="0" w:color="auto"/>
                        <w:left w:val="none" w:sz="0" w:space="0" w:color="auto"/>
                        <w:bottom w:val="none" w:sz="0" w:space="0" w:color="auto"/>
                        <w:right w:val="none" w:sz="0" w:space="0" w:color="auto"/>
                      </w:divBdr>
                      <w:divsChild>
                        <w:div w:id="1987083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726427">
                  <w:marLeft w:val="0"/>
                  <w:marRight w:val="0"/>
                  <w:marTop w:val="0"/>
                  <w:marBottom w:val="0"/>
                  <w:divBdr>
                    <w:top w:val="none" w:sz="0" w:space="0" w:color="auto"/>
                    <w:left w:val="none" w:sz="0" w:space="0" w:color="auto"/>
                    <w:bottom w:val="none" w:sz="0" w:space="0" w:color="auto"/>
                    <w:right w:val="none" w:sz="0" w:space="0" w:color="auto"/>
                  </w:divBdr>
                  <w:divsChild>
                    <w:div w:id="107743129">
                      <w:marLeft w:val="0"/>
                      <w:marRight w:val="180"/>
                      <w:marTop w:val="0"/>
                      <w:marBottom w:val="0"/>
                      <w:divBdr>
                        <w:top w:val="none" w:sz="0" w:space="0" w:color="auto"/>
                        <w:left w:val="none" w:sz="0" w:space="0" w:color="auto"/>
                        <w:bottom w:val="none" w:sz="0" w:space="0" w:color="auto"/>
                        <w:right w:val="none" w:sz="0" w:space="0" w:color="auto"/>
                      </w:divBdr>
                    </w:div>
                    <w:div w:id="2031106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3924902">
          <w:marLeft w:val="0"/>
          <w:marRight w:val="0"/>
          <w:marTop w:val="600"/>
          <w:marBottom w:val="0"/>
          <w:divBdr>
            <w:top w:val="none" w:sz="0" w:space="0" w:color="auto"/>
            <w:left w:val="none" w:sz="0" w:space="0" w:color="auto"/>
            <w:bottom w:val="none" w:sz="0" w:space="0" w:color="auto"/>
            <w:right w:val="none" w:sz="0" w:space="0" w:color="auto"/>
          </w:divBdr>
          <w:divsChild>
            <w:div w:id="1040859731">
              <w:marLeft w:val="0"/>
              <w:marRight w:val="0"/>
              <w:marTop w:val="0"/>
              <w:marBottom w:val="0"/>
              <w:divBdr>
                <w:top w:val="none" w:sz="0" w:space="0" w:color="auto"/>
                <w:left w:val="none" w:sz="0" w:space="0" w:color="auto"/>
                <w:bottom w:val="none" w:sz="0" w:space="0" w:color="auto"/>
                <w:right w:val="none" w:sz="0" w:space="0" w:color="auto"/>
              </w:divBdr>
              <w:divsChild>
                <w:div w:id="285474984">
                  <w:marLeft w:val="0"/>
                  <w:marRight w:val="0"/>
                  <w:marTop w:val="0"/>
                  <w:marBottom w:val="0"/>
                  <w:divBdr>
                    <w:top w:val="none" w:sz="0" w:space="0" w:color="auto"/>
                    <w:left w:val="none" w:sz="0" w:space="0" w:color="auto"/>
                    <w:bottom w:val="none" w:sz="0" w:space="0" w:color="auto"/>
                    <w:right w:val="none" w:sz="0" w:space="0" w:color="auto"/>
                  </w:divBdr>
                  <w:divsChild>
                    <w:div w:id="8341035">
                      <w:marLeft w:val="0"/>
                      <w:marRight w:val="180"/>
                      <w:marTop w:val="0"/>
                      <w:marBottom w:val="0"/>
                      <w:divBdr>
                        <w:top w:val="none" w:sz="0" w:space="0" w:color="auto"/>
                        <w:left w:val="none" w:sz="0" w:space="0" w:color="auto"/>
                        <w:bottom w:val="none" w:sz="0" w:space="0" w:color="auto"/>
                        <w:right w:val="none" w:sz="0" w:space="0" w:color="auto"/>
                      </w:divBdr>
                    </w:div>
                    <w:div w:id="833489871">
                      <w:marLeft w:val="0"/>
                      <w:marRight w:val="0"/>
                      <w:marTop w:val="0"/>
                      <w:marBottom w:val="0"/>
                      <w:divBdr>
                        <w:top w:val="none" w:sz="0" w:space="0" w:color="auto"/>
                        <w:left w:val="none" w:sz="0" w:space="0" w:color="auto"/>
                        <w:bottom w:val="none" w:sz="0" w:space="0" w:color="auto"/>
                        <w:right w:val="none" w:sz="0" w:space="0" w:color="auto"/>
                      </w:divBdr>
                    </w:div>
                  </w:divsChild>
                </w:div>
                <w:div w:id="442650559">
                  <w:marLeft w:val="0"/>
                  <w:marRight w:val="0"/>
                  <w:marTop w:val="0"/>
                  <w:marBottom w:val="0"/>
                  <w:divBdr>
                    <w:top w:val="none" w:sz="0" w:space="0" w:color="auto"/>
                    <w:left w:val="none" w:sz="0" w:space="0" w:color="auto"/>
                    <w:bottom w:val="none" w:sz="0" w:space="0" w:color="auto"/>
                    <w:right w:val="none" w:sz="0" w:space="0" w:color="auto"/>
                  </w:divBdr>
                  <w:divsChild>
                    <w:div w:id="157891488">
                      <w:marLeft w:val="0"/>
                      <w:marRight w:val="180"/>
                      <w:marTop w:val="0"/>
                      <w:marBottom w:val="0"/>
                      <w:divBdr>
                        <w:top w:val="none" w:sz="0" w:space="0" w:color="auto"/>
                        <w:left w:val="none" w:sz="0" w:space="0" w:color="auto"/>
                        <w:bottom w:val="none" w:sz="0" w:space="0" w:color="auto"/>
                        <w:right w:val="none" w:sz="0" w:space="0" w:color="auto"/>
                      </w:divBdr>
                    </w:div>
                    <w:div w:id="346253714">
                      <w:marLeft w:val="0"/>
                      <w:marRight w:val="0"/>
                      <w:marTop w:val="0"/>
                      <w:marBottom w:val="0"/>
                      <w:divBdr>
                        <w:top w:val="none" w:sz="0" w:space="0" w:color="auto"/>
                        <w:left w:val="none" w:sz="0" w:space="0" w:color="auto"/>
                        <w:bottom w:val="none" w:sz="0" w:space="0" w:color="auto"/>
                        <w:right w:val="none" w:sz="0" w:space="0" w:color="auto"/>
                      </w:divBdr>
                    </w:div>
                  </w:divsChild>
                </w:div>
                <w:div w:id="775977979">
                  <w:marLeft w:val="0"/>
                  <w:marRight w:val="0"/>
                  <w:marTop w:val="0"/>
                  <w:marBottom w:val="0"/>
                  <w:divBdr>
                    <w:top w:val="none" w:sz="0" w:space="0" w:color="auto"/>
                    <w:left w:val="none" w:sz="0" w:space="0" w:color="auto"/>
                    <w:bottom w:val="none" w:sz="0" w:space="0" w:color="auto"/>
                    <w:right w:val="none" w:sz="0" w:space="0" w:color="auto"/>
                  </w:divBdr>
                  <w:divsChild>
                    <w:div w:id="652176697">
                      <w:marLeft w:val="0"/>
                      <w:marRight w:val="180"/>
                      <w:marTop w:val="0"/>
                      <w:marBottom w:val="0"/>
                      <w:divBdr>
                        <w:top w:val="none" w:sz="0" w:space="0" w:color="auto"/>
                        <w:left w:val="none" w:sz="0" w:space="0" w:color="auto"/>
                        <w:bottom w:val="none" w:sz="0" w:space="0" w:color="auto"/>
                        <w:right w:val="none" w:sz="0" w:space="0" w:color="auto"/>
                      </w:divBdr>
                    </w:div>
                    <w:div w:id="1327827212">
                      <w:marLeft w:val="0"/>
                      <w:marRight w:val="0"/>
                      <w:marTop w:val="0"/>
                      <w:marBottom w:val="0"/>
                      <w:divBdr>
                        <w:top w:val="none" w:sz="0" w:space="0" w:color="auto"/>
                        <w:left w:val="none" w:sz="0" w:space="0" w:color="auto"/>
                        <w:bottom w:val="none" w:sz="0" w:space="0" w:color="auto"/>
                        <w:right w:val="none" w:sz="0" w:space="0" w:color="auto"/>
                      </w:divBdr>
                    </w:div>
                  </w:divsChild>
                </w:div>
                <w:div w:id="1270045020">
                  <w:marLeft w:val="0"/>
                  <w:marRight w:val="0"/>
                  <w:marTop w:val="0"/>
                  <w:marBottom w:val="0"/>
                  <w:divBdr>
                    <w:top w:val="none" w:sz="0" w:space="0" w:color="auto"/>
                    <w:left w:val="none" w:sz="0" w:space="0" w:color="auto"/>
                    <w:bottom w:val="none" w:sz="0" w:space="0" w:color="auto"/>
                    <w:right w:val="none" w:sz="0" w:space="0" w:color="auto"/>
                  </w:divBdr>
                  <w:divsChild>
                    <w:div w:id="216205658">
                      <w:marLeft w:val="0"/>
                      <w:marRight w:val="0"/>
                      <w:marTop w:val="0"/>
                      <w:marBottom w:val="0"/>
                      <w:divBdr>
                        <w:top w:val="none" w:sz="0" w:space="0" w:color="auto"/>
                        <w:left w:val="none" w:sz="0" w:space="0" w:color="auto"/>
                        <w:bottom w:val="none" w:sz="0" w:space="0" w:color="auto"/>
                        <w:right w:val="none" w:sz="0" w:space="0" w:color="auto"/>
                      </w:divBdr>
                    </w:div>
                    <w:div w:id="1779904499">
                      <w:marLeft w:val="0"/>
                      <w:marRight w:val="180"/>
                      <w:marTop w:val="0"/>
                      <w:marBottom w:val="0"/>
                      <w:divBdr>
                        <w:top w:val="none" w:sz="0" w:space="0" w:color="auto"/>
                        <w:left w:val="none" w:sz="0" w:space="0" w:color="auto"/>
                        <w:bottom w:val="none" w:sz="0" w:space="0" w:color="auto"/>
                        <w:right w:val="none" w:sz="0" w:space="0" w:color="auto"/>
                      </w:divBdr>
                    </w:div>
                  </w:divsChild>
                </w:div>
                <w:div w:id="1652056252">
                  <w:marLeft w:val="0"/>
                  <w:marRight w:val="0"/>
                  <w:marTop w:val="0"/>
                  <w:marBottom w:val="0"/>
                  <w:divBdr>
                    <w:top w:val="none" w:sz="0" w:space="0" w:color="auto"/>
                    <w:left w:val="none" w:sz="0" w:space="0" w:color="auto"/>
                    <w:bottom w:val="none" w:sz="0" w:space="0" w:color="auto"/>
                    <w:right w:val="none" w:sz="0" w:space="0" w:color="auto"/>
                  </w:divBdr>
                  <w:divsChild>
                    <w:div w:id="609702577">
                      <w:marLeft w:val="0"/>
                      <w:marRight w:val="0"/>
                      <w:marTop w:val="0"/>
                      <w:marBottom w:val="0"/>
                      <w:divBdr>
                        <w:top w:val="none" w:sz="0" w:space="0" w:color="auto"/>
                        <w:left w:val="none" w:sz="0" w:space="0" w:color="auto"/>
                        <w:bottom w:val="none" w:sz="0" w:space="0" w:color="auto"/>
                        <w:right w:val="none" w:sz="0" w:space="0" w:color="auto"/>
                      </w:divBdr>
                    </w:div>
                    <w:div w:id="796340365">
                      <w:marLeft w:val="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 w:id="389039643">
          <w:marLeft w:val="0"/>
          <w:marRight w:val="0"/>
          <w:marTop w:val="600"/>
          <w:marBottom w:val="0"/>
          <w:divBdr>
            <w:top w:val="none" w:sz="0" w:space="0" w:color="auto"/>
            <w:left w:val="none" w:sz="0" w:space="0" w:color="auto"/>
            <w:bottom w:val="none" w:sz="0" w:space="0" w:color="auto"/>
            <w:right w:val="none" w:sz="0" w:space="0" w:color="auto"/>
          </w:divBdr>
          <w:divsChild>
            <w:div w:id="911542019">
              <w:marLeft w:val="0"/>
              <w:marRight w:val="0"/>
              <w:marTop w:val="0"/>
              <w:marBottom w:val="0"/>
              <w:divBdr>
                <w:top w:val="none" w:sz="0" w:space="0" w:color="auto"/>
                <w:left w:val="none" w:sz="0" w:space="0" w:color="auto"/>
                <w:bottom w:val="none" w:sz="0" w:space="0" w:color="auto"/>
                <w:right w:val="none" w:sz="0" w:space="0" w:color="auto"/>
              </w:divBdr>
              <w:divsChild>
                <w:div w:id="149370049">
                  <w:marLeft w:val="0"/>
                  <w:marRight w:val="0"/>
                  <w:marTop w:val="0"/>
                  <w:marBottom w:val="0"/>
                  <w:divBdr>
                    <w:top w:val="none" w:sz="0" w:space="0" w:color="auto"/>
                    <w:left w:val="none" w:sz="0" w:space="0" w:color="auto"/>
                    <w:bottom w:val="none" w:sz="0" w:space="0" w:color="auto"/>
                    <w:right w:val="none" w:sz="0" w:space="0" w:color="auto"/>
                  </w:divBdr>
                  <w:divsChild>
                    <w:div w:id="1673802165">
                      <w:marLeft w:val="0"/>
                      <w:marRight w:val="0"/>
                      <w:marTop w:val="0"/>
                      <w:marBottom w:val="0"/>
                      <w:divBdr>
                        <w:top w:val="none" w:sz="0" w:space="0" w:color="auto"/>
                        <w:left w:val="none" w:sz="0" w:space="0" w:color="auto"/>
                        <w:bottom w:val="none" w:sz="0" w:space="0" w:color="auto"/>
                        <w:right w:val="none" w:sz="0" w:space="0" w:color="auto"/>
                      </w:divBdr>
                    </w:div>
                    <w:div w:id="1850868572">
                      <w:marLeft w:val="0"/>
                      <w:marRight w:val="180"/>
                      <w:marTop w:val="0"/>
                      <w:marBottom w:val="0"/>
                      <w:divBdr>
                        <w:top w:val="none" w:sz="0" w:space="0" w:color="auto"/>
                        <w:left w:val="none" w:sz="0" w:space="0" w:color="auto"/>
                        <w:bottom w:val="none" w:sz="0" w:space="0" w:color="auto"/>
                        <w:right w:val="none" w:sz="0" w:space="0" w:color="auto"/>
                      </w:divBdr>
                    </w:div>
                  </w:divsChild>
                </w:div>
                <w:div w:id="240867960">
                  <w:marLeft w:val="0"/>
                  <w:marRight w:val="0"/>
                  <w:marTop w:val="0"/>
                  <w:marBottom w:val="0"/>
                  <w:divBdr>
                    <w:top w:val="none" w:sz="0" w:space="0" w:color="auto"/>
                    <w:left w:val="none" w:sz="0" w:space="0" w:color="auto"/>
                    <w:bottom w:val="none" w:sz="0" w:space="0" w:color="auto"/>
                    <w:right w:val="none" w:sz="0" w:space="0" w:color="auto"/>
                  </w:divBdr>
                  <w:divsChild>
                    <w:div w:id="1557929479">
                      <w:marLeft w:val="0"/>
                      <w:marRight w:val="0"/>
                      <w:marTop w:val="0"/>
                      <w:marBottom w:val="0"/>
                      <w:divBdr>
                        <w:top w:val="none" w:sz="0" w:space="0" w:color="auto"/>
                        <w:left w:val="none" w:sz="0" w:space="0" w:color="auto"/>
                        <w:bottom w:val="none" w:sz="0" w:space="0" w:color="auto"/>
                        <w:right w:val="none" w:sz="0" w:space="0" w:color="auto"/>
                      </w:divBdr>
                    </w:div>
                    <w:div w:id="1760247391">
                      <w:marLeft w:val="0"/>
                      <w:marRight w:val="180"/>
                      <w:marTop w:val="0"/>
                      <w:marBottom w:val="0"/>
                      <w:divBdr>
                        <w:top w:val="none" w:sz="0" w:space="0" w:color="auto"/>
                        <w:left w:val="none" w:sz="0" w:space="0" w:color="auto"/>
                        <w:bottom w:val="none" w:sz="0" w:space="0" w:color="auto"/>
                        <w:right w:val="none" w:sz="0" w:space="0" w:color="auto"/>
                      </w:divBdr>
                    </w:div>
                  </w:divsChild>
                </w:div>
                <w:div w:id="1153133732">
                  <w:marLeft w:val="0"/>
                  <w:marRight w:val="0"/>
                  <w:marTop w:val="0"/>
                  <w:marBottom w:val="0"/>
                  <w:divBdr>
                    <w:top w:val="none" w:sz="0" w:space="0" w:color="auto"/>
                    <w:left w:val="none" w:sz="0" w:space="0" w:color="auto"/>
                    <w:bottom w:val="none" w:sz="0" w:space="0" w:color="auto"/>
                    <w:right w:val="none" w:sz="0" w:space="0" w:color="auto"/>
                  </w:divBdr>
                  <w:divsChild>
                    <w:div w:id="786892609">
                      <w:marLeft w:val="0"/>
                      <w:marRight w:val="0"/>
                      <w:marTop w:val="0"/>
                      <w:marBottom w:val="0"/>
                      <w:divBdr>
                        <w:top w:val="none" w:sz="0" w:space="0" w:color="auto"/>
                        <w:left w:val="none" w:sz="0" w:space="0" w:color="auto"/>
                        <w:bottom w:val="none" w:sz="0" w:space="0" w:color="auto"/>
                        <w:right w:val="none" w:sz="0" w:space="0" w:color="auto"/>
                      </w:divBdr>
                    </w:div>
                    <w:div w:id="1616406219">
                      <w:marLeft w:val="0"/>
                      <w:marRight w:val="180"/>
                      <w:marTop w:val="0"/>
                      <w:marBottom w:val="0"/>
                      <w:divBdr>
                        <w:top w:val="none" w:sz="0" w:space="0" w:color="auto"/>
                        <w:left w:val="none" w:sz="0" w:space="0" w:color="auto"/>
                        <w:bottom w:val="none" w:sz="0" w:space="0" w:color="auto"/>
                        <w:right w:val="none" w:sz="0" w:space="0" w:color="auto"/>
                      </w:divBdr>
                    </w:div>
                  </w:divsChild>
                </w:div>
                <w:div w:id="1560288488">
                  <w:marLeft w:val="0"/>
                  <w:marRight w:val="0"/>
                  <w:marTop w:val="0"/>
                  <w:marBottom w:val="0"/>
                  <w:divBdr>
                    <w:top w:val="none" w:sz="0" w:space="0" w:color="auto"/>
                    <w:left w:val="none" w:sz="0" w:space="0" w:color="auto"/>
                    <w:bottom w:val="none" w:sz="0" w:space="0" w:color="auto"/>
                    <w:right w:val="none" w:sz="0" w:space="0" w:color="auto"/>
                  </w:divBdr>
                  <w:divsChild>
                    <w:div w:id="417021729">
                      <w:marLeft w:val="0"/>
                      <w:marRight w:val="0"/>
                      <w:marTop w:val="0"/>
                      <w:marBottom w:val="0"/>
                      <w:divBdr>
                        <w:top w:val="none" w:sz="0" w:space="0" w:color="auto"/>
                        <w:left w:val="none" w:sz="0" w:space="0" w:color="auto"/>
                        <w:bottom w:val="none" w:sz="0" w:space="0" w:color="auto"/>
                        <w:right w:val="none" w:sz="0" w:space="0" w:color="auto"/>
                      </w:divBdr>
                    </w:div>
                    <w:div w:id="902955319">
                      <w:marLeft w:val="0"/>
                      <w:marRight w:val="180"/>
                      <w:marTop w:val="0"/>
                      <w:marBottom w:val="0"/>
                      <w:divBdr>
                        <w:top w:val="none" w:sz="0" w:space="0" w:color="auto"/>
                        <w:left w:val="none" w:sz="0" w:space="0" w:color="auto"/>
                        <w:bottom w:val="none" w:sz="0" w:space="0" w:color="auto"/>
                        <w:right w:val="none" w:sz="0" w:space="0" w:color="auto"/>
                      </w:divBdr>
                    </w:div>
                  </w:divsChild>
                </w:div>
                <w:div w:id="1793593843">
                  <w:marLeft w:val="0"/>
                  <w:marRight w:val="0"/>
                  <w:marTop w:val="0"/>
                  <w:marBottom w:val="0"/>
                  <w:divBdr>
                    <w:top w:val="none" w:sz="0" w:space="0" w:color="auto"/>
                    <w:left w:val="none" w:sz="0" w:space="0" w:color="auto"/>
                    <w:bottom w:val="none" w:sz="0" w:space="0" w:color="auto"/>
                    <w:right w:val="none" w:sz="0" w:space="0" w:color="auto"/>
                  </w:divBdr>
                  <w:divsChild>
                    <w:div w:id="1625849021">
                      <w:marLeft w:val="0"/>
                      <w:marRight w:val="180"/>
                      <w:marTop w:val="0"/>
                      <w:marBottom w:val="0"/>
                      <w:divBdr>
                        <w:top w:val="none" w:sz="0" w:space="0" w:color="auto"/>
                        <w:left w:val="none" w:sz="0" w:space="0" w:color="auto"/>
                        <w:bottom w:val="none" w:sz="0" w:space="0" w:color="auto"/>
                        <w:right w:val="none" w:sz="0" w:space="0" w:color="auto"/>
                      </w:divBdr>
                    </w:div>
                    <w:div w:id="1654021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7901185">
          <w:marLeft w:val="0"/>
          <w:marRight w:val="0"/>
          <w:marTop w:val="600"/>
          <w:marBottom w:val="0"/>
          <w:divBdr>
            <w:top w:val="none" w:sz="0" w:space="0" w:color="auto"/>
            <w:left w:val="none" w:sz="0" w:space="0" w:color="auto"/>
            <w:bottom w:val="none" w:sz="0" w:space="0" w:color="auto"/>
            <w:right w:val="none" w:sz="0" w:space="0" w:color="auto"/>
          </w:divBdr>
          <w:divsChild>
            <w:div w:id="334495881">
              <w:marLeft w:val="0"/>
              <w:marRight w:val="0"/>
              <w:marTop w:val="0"/>
              <w:marBottom w:val="0"/>
              <w:divBdr>
                <w:top w:val="none" w:sz="0" w:space="0" w:color="auto"/>
                <w:left w:val="none" w:sz="0" w:space="0" w:color="auto"/>
                <w:bottom w:val="none" w:sz="0" w:space="0" w:color="auto"/>
                <w:right w:val="none" w:sz="0" w:space="0" w:color="auto"/>
              </w:divBdr>
              <w:divsChild>
                <w:div w:id="1402871171">
                  <w:marLeft w:val="0"/>
                  <w:marRight w:val="0"/>
                  <w:marTop w:val="0"/>
                  <w:marBottom w:val="0"/>
                  <w:divBdr>
                    <w:top w:val="none" w:sz="0" w:space="0" w:color="auto"/>
                    <w:left w:val="none" w:sz="0" w:space="0" w:color="auto"/>
                    <w:bottom w:val="none" w:sz="0" w:space="0" w:color="auto"/>
                    <w:right w:val="none" w:sz="0" w:space="0" w:color="auto"/>
                  </w:divBdr>
                  <w:divsChild>
                    <w:div w:id="502167278">
                      <w:marLeft w:val="0"/>
                      <w:marRight w:val="180"/>
                      <w:marTop w:val="0"/>
                      <w:marBottom w:val="0"/>
                      <w:divBdr>
                        <w:top w:val="none" w:sz="0" w:space="0" w:color="auto"/>
                        <w:left w:val="none" w:sz="0" w:space="0" w:color="auto"/>
                        <w:bottom w:val="none" w:sz="0" w:space="0" w:color="auto"/>
                        <w:right w:val="none" w:sz="0" w:space="0" w:color="auto"/>
                      </w:divBdr>
                    </w:div>
                    <w:div w:id="1243561013">
                      <w:marLeft w:val="0"/>
                      <w:marRight w:val="0"/>
                      <w:marTop w:val="0"/>
                      <w:marBottom w:val="0"/>
                      <w:divBdr>
                        <w:top w:val="none" w:sz="0" w:space="0" w:color="auto"/>
                        <w:left w:val="none" w:sz="0" w:space="0" w:color="auto"/>
                        <w:bottom w:val="none" w:sz="0" w:space="0" w:color="auto"/>
                        <w:right w:val="none" w:sz="0" w:space="0" w:color="auto"/>
                      </w:divBdr>
                    </w:div>
                  </w:divsChild>
                </w:div>
                <w:div w:id="1551457450">
                  <w:marLeft w:val="0"/>
                  <w:marRight w:val="0"/>
                  <w:marTop w:val="0"/>
                  <w:marBottom w:val="0"/>
                  <w:divBdr>
                    <w:top w:val="none" w:sz="0" w:space="0" w:color="auto"/>
                    <w:left w:val="none" w:sz="0" w:space="0" w:color="auto"/>
                    <w:bottom w:val="none" w:sz="0" w:space="0" w:color="auto"/>
                    <w:right w:val="none" w:sz="0" w:space="0" w:color="auto"/>
                  </w:divBdr>
                  <w:divsChild>
                    <w:div w:id="679282411">
                      <w:marLeft w:val="0"/>
                      <w:marRight w:val="0"/>
                      <w:marTop w:val="0"/>
                      <w:marBottom w:val="0"/>
                      <w:divBdr>
                        <w:top w:val="none" w:sz="0" w:space="0" w:color="auto"/>
                        <w:left w:val="none" w:sz="0" w:space="0" w:color="auto"/>
                        <w:bottom w:val="none" w:sz="0" w:space="0" w:color="auto"/>
                        <w:right w:val="none" w:sz="0" w:space="0" w:color="auto"/>
                      </w:divBdr>
                    </w:div>
                    <w:div w:id="756438120">
                      <w:marLeft w:val="0"/>
                      <w:marRight w:val="180"/>
                      <w:marTop w:val="0"/>
                      <w:marBottom w:val="0"/>
                      <w:divBdr>
                        <w:top w:val="none" w:sz="0" w:space="0" w:color="auto"/>
                        <w:left w:val="none" w:sz="0" w:space="0" w:color="auto"/>
                        <w:bottom w:val="none" w:sz="0" w:space="0" w:color="auto"/>
                        <w:right w:val="none" w:sz="0" w:space="0" w:color="auto"/>
                      </w:divBdr>
                    </w:div>
                  </w:divsChild>
                </w:div>
                <w:div w:id="1806197191">
                  <w:marLeft w:val="0"/>
                  <w:marRight w:val="0"/>
                  <w:marTop w:val="0"/>
                  <w:marBottom w:val="0"/>
                  <w:divBdr>
                    <w:top w:val="none" w:sz="0" w:space="0" w:color="auto"/>
                    <w:left w:val="none" w:sz="0" w:space="0" w:color="auto"/>
                    <w:bottom w:val="none" w:sz="0" w:space="0" w:color="auto"/>
                    <w:right w:val="none" w:sz="0" w:space="0" w:color="auto"/>
                  </w:divBdr>
                  <w:divsChild>
                    <w:div w:id="394933568">
                      <w:marLeft w:val="0"/>
                      <w:marRight w:val="180"/>
                      <w:marTop w:val="0"/>
                      <w:marBottom w:val="0"/>
                      <w:divBdr>
                        <w:top w:val="none" w:sz="0" w:space="0" w:color="auto"/>
                        <w:left w:val="none" w:sz="0" w:space="0" w:color="auto"/>
                        <w:bottom w:val="none" w:sz="0" w:space="0" w:color="auto"/>
                        <w:right w:val="none" w:sz="0" w:space="0" w:color="auto"/>
                      </w:divBdr>
                    </w:div>
                    <w:div w:id="2138329787">
                      <w:marLeft w:val="0"/>
                      <w:marRight w:val="0"/>
                      <w:marTop w:val="0"/>
                      <w:marBottom w:val="0"/>
                      <w:divBdr>
                        <w:top w:val="none" w:sz="0" w:space="0" w:color="auto"/>
                        <w:left w:val="none" w:sz="0" w:space="0" w:color="auto"/>
                        <w:bottom w:val="none" w:sz="0" w:space="0" w:color="auto"/>
                        <w:right w:val="none" w:sz="0" w:space="0" w:color="auto"/>
                      </w:divBdr>
                    </w:div>
                  </w:divsChild>
                </w:div>
                <w:div w:id="1924559387">
                  <w:marLeft w:val="0"/>
                  <w:marRight w:val="0"/>
                  <w:marTop w:val="0"/>
                  <w:marBottom w:val="0"/>
                  <w:divBdr>
                    <w:top w:val="none" w:sz="0" w:space="0" w:color="auto"/>
                    <w:left w:val="none" w:sz="0" w:space="0" w:color="auto"/>
                    <w:bottom w:val="none" w:sz="0" w:space="0" w:color="auto"/>
                    <w:right w:val="none" w:sz="0" w:space="0" w:color="auto"/>
                  </w:divBdr>
                  <w:divsChild>
                    <w:div w:id="251817741">
                      <w:marLeft w:val="0"/>
                      <w:marRight w:val="0"/>
                      <w:marTop w:val="0"/>
                      <w:marBottom w:val="0"/>
                      <w:divBdr>
                        <w:top w:val="none" w:sz="0" w:space="0" w:color="auto"/>
                        <w:left w:val="none" w:sz="0" w:space="0" w:color="auto"/>
                        <w:bottom w:val="none" w:sz="0" w:space="0" w:color="auto"/>
                        <w:right w:val="none" w:sz="0" w:space="0" w:color="auto"/>
                      </w:divBdr>
                    </w:div>
                    <w:div w:id="775297263">
                      <w:marLeft w:val="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 w:id="418138613">
          <w:marLeft w:val="0"/>
          <w:marRight w:val="0"/>
          <w:marTop w:val="600"/>
          <w:marBottom w:val="0"/>
          <w:divBdr>
            <w:top w:val="none" w:sz="0" w:space="0" w:color="auto"/>
            <w:left w:val="none" w:sz="0" w:space="0" w:color="auto"/>
            <w:bottom w:val="none" w:sz="0" w:space="0" w:color="auto"/>
            <w:right w:val="none" w:sz="0" w:space="0" w:color="auto"/>
          </w:divBdr>
          <w:divsChild>
            <w:div w:id="2123458041">
              <w:marLeft w:val="0"/>
              <w:marRight w:val="0"/>
              <w:marTop w:val="0"/>
              <w:marBottom w:val="0"/>
              <w:divBdr>
                <w:top w:val="none" w:sz="0" w:space="0" w:color="auto"/>
                <w:left w:val="none" w:sz="0" w:space="0" w:color="auto"/>
                <w:bottom w:val="none" w:sz="0" w:space="0" w:color="auto"/>
                <w:right w:val="none" w:sz="0" w:space="0" w:color="auto"/>
              </w:divBdr>
              <w:divsChild>
                <w:div w:id="324433870">
                  <w:marLeft w:val="0"/>
                  <w:marRight w:val="0"/>
                  <w:marTop w:val="0"/>
                  <w:marBottom w:val="0"/>
                  <w:divBdr>
                    <w:top w:val="none" w:sz="0" w:space="0" w:color="auto"/>
                    <w:left w:val="none" w:sz="0" w:space="0" w:color="auto"/>
                    <w:bottom w:val="none" w:sz="0" w:space="0" w:color="auto"/>
                    <w:right w:val="none" w:sz="0" w:space="0" w:color="auto"/>
                  </w:divBdr>
                  <w:divsChild>
                    <w:div w:id="657659099">
                      <w:marLeft w:val="0"/>
                      <w:marRight w:val="0"/>
                      <w:marTop w:val="0"/>
                      <w:marBottom w:val="0"/>
                      <w:divBdr>
                        <w:top w:val="none" w:sz="0" w:space="0" w:color="auto"/>
                        <w:left w:val="none" w:sz="0" w:space="0" w:color="auto"/>
                        <w:bottom w:val="none" w:sz="0" w:space="0" w:color="auto"/>
                        <w:right w:val="none" w:sz="0" w:space="0" w:color="auto"/>
                      </w:divBdr>
                    </w:div>
                    <w:div w:id="2115202694">
                      <w:marLeft w:val="0"/>
                      <w:marRight w:val="180"/>
                      <w:marTop w:val="0"/>
                      <w:marBottom w:val="0"/>
                      <w:divBdr>
                        <w:top w:val="none" w:sz="0" w:space="0" w:color="auto"/>
                        <w:left w:val="none" w:sz="0" w:space="0" w:color="auto"/>
                        <w:bottom w:val="none" w:sz="0" w:space="0" w:color="auto"/>
                        <w:right w:val="none" w:sz="0" w:space="0" w:color="auto"/>
                      </w:divBdr>
                    </w:div>
                  </w:divsChild>
                </w:div>
                <w:div w:id="643241165">
                  <w:marLeft w:val="0"/>
                  <w:marRight w:val="0"/>
                  <w:marTop w:val="0"/>
                  <w:marBottom w:val="0"/>
                  <w:divBdr>
                    <w:top w:val="none" w:sz="0" w:space="0" w:color="auto"/>
                    <w:left w:val="none" w:sz="0" w:space="0" w:color="auto"/>
                    <w:bottom w:val="none" w:sz="0" w:space="0" w:color="auto"/>
                    <w:right w:val="none" w:sz="0" w:space="0" w:color="auto"/>
                  </w:divBdr>
                  <w:divsChild>
                    <w:div w:id="1852991129">
                      <w:marLeft w:val="0"/>
                      <w:marRight w:val="0"/>
                      <w:marTop w:val="0"/>
                      <w:marBottom w:val="0"/>
                      <w:divBdr>
                        <w:top w:val="none" w:sz="0" w:space="0" w:color="auto"/>
                        <w:left w:val="none" w:sz="0" w:space="0" w:color="auto"/>
                        <w:bottom w:val="none" w:sz="0" w:space="0" w:color="auto"/>
                        <w:right w:val="none" w:sz="0" w:space="0" w:color="auto"/>
                      </w:divBdr>
                    </w:div>
                    <w:div w:id="2023047947">
                      <w:marLeft w:val="0"/>
                      <w:marRight w:val="180"/>
                      <w:marTop w:val="0"/>
                      <w:marBottom w:val="0"/>
                      <w:divBdr>
                        <w:top w:val="none" w:sz="0" w:space="0" w:color="auto"/>
                        <w:left w:val="none" w:sz="0" w:space="0" w:color="auto"/>
                        <w:bottom w:val="none" w:sz="0" w:space="0" w:color="auto"/>
                        <w:right w:val="none" w:sz="0" w:space="0" w:color="auto"/>
                      </w:divBdr>
                    </w:div>
                  </w:divsChild>
                </w:div>
                <w:div w:id="1161505008">
                  <w:marLeft w:val="0"/>
                  <w:marRight w:val="0"/>
                  <w:marTop w:val="0"/>
                  <w:marBottom w:val="0"/>
                  <w:divBdr>
                    <w:top w:val="none" w:sz="0" w:space="0" w:color="auto"/>
                    <w:left w:val="none" w:sz="0" w:space="0" w:color="auto"/>
                    <w:bottom w:val="none" w:sz="0" w:space="0" w:color="auto"/>
                    <w:right w:val="none" w:sz="0" w:space="0" w:color="auto"/>
                  </w:divBdr>
                  <w:divsChild>
                    <w:div w:id="206919034">
                      <w:marLeft w:val="0"/>
                      <w:marRight w:val="0"/>
                      <w:marTop w:val="0"/>
                      <w:marBottom w:val="0"/>
                      <w:divBdr>
                        <w:top w:val="none" w:sz="0" w:space="0" w:color="auto"/>
                        <w:left w:val="none" w:sz="0" w:space="0" w:color="auto"/>
                        <w:bottom w:val="none" w:sz="0" w:space="0" w:color="auto"/>
                        <w:right w:val="none" w:sz="0" w:space="0" w:color="auto"/>
                      </w:divBdr>
                    </w:div>
                    <w:div w:id="1607543931">
                      <w:marLeft w:val="0"/>
                      <w:marRight w:val="180"/>
                      <w:marTop w:val="0"/>
                      <w:marBottom w:val="0"/>
                      <w:divBdr>
                        <w:top w:val="none" w:sz="0" w:space="0" w:color="auto"/>
                        <w:left w:val="none" w:sz="0" w:space="0" w:color="auto"/>
                        <w:bottom w:val="none" w:sz="0" w:space="0" w:color="auto"/>
                        <w:right w:val="none" w:sz="0" w:space="0" w:color="auto"/>
                      </w:divBdr>
                    </w:div>
                  </w:divsChild>
                </w:div>
                <w:div w:id="1272517990">
                  <w:marLeft w:val="0"/>
                  <w:marRight w:val="0"/>
                  <w:marTop w:val="0"/>
                  <w:marBottom w:val="0"/>
                  <w:divBdr>
                    <w:top w:val="none" w:sz="0" w:space="0" w:color="auto"/>
                    <w:left w:val="none" w:sz="0" w:space="0" w:color="auto"/>
                    <w:bottom w:val="none" w:sz="0" w:space="0" w:color="auto"/>
                    <w:right w:val="none" w:sz="0" w:space="0" w:color="auto"/>
                  </w:divBdr>
                  <w:divsChild>
                    <w:div w:id="896206187">
                      <w:marLeft w:val="0"/>
                      <w:marRight w:val="180"/>
                      <w:marTop w:val="0"/>
                      <w:marBottom w:val="0"/>
                      <w:divBdr>
                        <w:top w:val="none" w:sz="0" w:space="0" w:color="auto"/>
                        <w:left w:val="none" w:sz="0" w:space="0" w:color="auto"/>
                        <w:bottom w:val="none" w:sz="0" w:space="0" w:color="auto"/>
                        <w:right w:val="none" w:sz="0" w:space="0" w:color="auto"/>
                      </w:divBdr>
                    </w:div>
                    <w:div w:id="1826773100">
                      <w:marLeft w:val="0"/>
                      <w:marRight w:val="0"/>
                      <w:marTop w:val="0"/>
                      <w:marBottom w:val="0"/>
                      <w:divBdr>
                        <w:top w:val="none" w:sz="0" w:space="0" w:color="auto"/>
                        <w:left w:val="none" w:sz="0" w:space="0" w:color="auto"/>
                        <w:bottom w:val="none" w:sz="0" w:space="0" w:color="auto"/>
                        <w:right w:val="none" w:sz="0" w:space="0" w:color="auto"/>
                      </w:divBdr>
                    </w:div>
                  </w:divsChild>
                </w:div>
                <w:div w:id="1411468620">
                  <w:marLeft w:val="0"/>
                  <w:marRight w:val="0"/>
                  <w:marTop w:val="0"/>
                  <w:marBottom w:val="0"/>
                  <w:divBdr>
                    <w:top w:val="none" w:sz="0" w:space="0" w:color="auto"/>
                    <w:left w:val="none" w:sz="0" w:space="0" w:color="auto"/>
                    <w:bottom w:val="none" w:sz="0" w:space="0" w:color="auto"/>
                    <w:right w:val="none" w:sz="0" w:space="0" w:color="auto"/>
                  </w:divBdr>
                  <w:divsChild>
                    <w:div w:id="204299753">
                      <w:marLeft w:val="0"/>
                      <w:marRight w:val="0"/>
                      <w:marTop w:val="0"/>
                      <w:marBottom w:val="0"/>
                      <w:divBdr>
                        <w:top w:val="none" w:sz="0" w:space="0" w:color="auto"/>
                        <w:left w:val="none" w:sz="0" w:space="0" w:color="auto"/>
                        <w:bottom w:val="none" w:sz="0" w:space="0" w:color="auto"/>
                        <w:right w:val="none" w:sz="0" w:space="0" w:color="auto"/>
                      </w:divBdr>
                    </w:div>
                    <w:div w:id="494149164">
                      <w:marLeft w:val="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 w:id="422385112">
          <w:marLeft w:val="0"/>
          <w:marRight w:val="0"/>
          <w:marTop w:val="600"/>
          <w:marBottom w:val="0"/>
          <w:divBdr>
            <w:top w:val="none" w:sz="0" w:space="0" w:color="auto"/>
            <w:left w:val="none" w:sz="0" w:space="0" w:color="auto"/>
            <w:bottom w:val="none" w:sz="0" w:space="0" w:color="auto"/>
            <w:right w:val="none" w:sz="0" w:space="0" w:color="auto"/>
          </w:divBdr>
          <w:divsChild>
            <w:div w:id="2039893672">
              <w:marLeft w:val="0"/>
              <w:marRight w:val="0"/>
              <w:marTop w:val="0"/>
              <w:marBottom w:val="0"/>
              <w:divBdr>
                <w:top w:val="none" w:sz="0" w:space="0" w:color="auto"/>
                <w:left w:val="none" w:sz="0" w:space="0" w:color="auto"/>
                <w:bottom w:val="none" w:sz="0" w:space="0" w:color="auto"/>
                <w:right w:val="none" w:sz="0" w:space="0" w:color="auto"/>
              </w:divBdr>
              <w:divsChild>
                <w:div w:id="149561797">
                  <w:marLeft w:val="0"/>
                  <w:marRight w:val="0"/>
                  <w:marTop w:val="0"/>
                  <w:marBottom w:val="0"/>
                  <w:divBdr>
                    <w:top w:val="none" w:sz="0" w:space="0" w:color="auto"/>
                    <w:left w:val="none" w:sz="0" w:space="0" w:color="auto"/>
                    <w:bottom w:val="none" w:sz="0" w:space="0" w:color="auto"/>
                    <w:right w:val="none" w:sz="0" w:space="0" w:color="auto"/>
                  </w:divBdr>
                  <w:divsChild>
                    <w:div w:id="185171157">
                      <w:marLeft w:val="0"/>
                      <w:marRight w:val="180"/>
                      <w:marTop w:val="0"/>
                      <w:marBottom w:val="0"/>
                      <w:divBdr>
                        <w:top w:val="none" w:sz="0" w:space="0" w:color="auto"/>
                        <w:left w:val="none" w:sz="0" w:space="0" w:color="auto"/>
                        <w:bottom w:val="none" w:sz="0" w:space="0" w:color="auto"/>
                        <w:right w:val="none" w:sz="0" w:space="0" w:color="auto"/>
                      </w:divBdr>
                    </w:div>
                    <w:div w:id="456877887">
                      <w:marLeft w:val="0"/>
                      <w:marRight w:val="0"/>
                      <w:marTop w:val="0"/>
                      <w:marBottom w:val="0"/>
                      <w:divBdr>
                        <w:top w:val="none" w:sz="0" w:space="0" w:color="auto"/>
                        <w:left w:val="none" w:sz="0" w:space="0" w:color="auto"/>
                        <w:bottom w:val="none" w:sz="0" w:space="0" w:color="auto"/>
                        <w:right w:val="none" w:sz="0" w:space="0" w:color="auto"/>
                      </w:divBdr>
                      <w:divsChild>
                        <w:div w:id="603415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389060">
                  <w:marLeft w:val="0"/>
                  <w:marRight w:val="0"/>
                  <w:marTop w:val="0"/>
                  <w:marBottom w:val="0"/>
                  <w:divBdr>
                    <w:top w:val="none" w:sz="0" w:space="0" w:color="auto"/>
                    <w:left w:val="none" w:sz="0" w:space="0" w:color="auto"/>
                    <w:bottom w:val="none" w:sz="0" w:space="0" w:color="auto"/>
                    <w:right w:val="none" w:sz="0" w:space="0" w:color="auto"/>
                  </w:divBdr>
                  <w:divsChild>
                    <w:div w:id="752162300">
                      <w:marLeft w:val="0"/>
                      <w:marRight w:val="180"/>
                      <w:marTop w:val="0"/>
                      <w:marBottom w:val="0"/>
                      <w:divBdr>
                        <w:top w:val="none" w:sz="0" w:space="0" w:color="auto"/>
                        <w:left w:val="none" w:sz="0" w:space="0" w:color="auto"/>
                        <w:bottom w:val="none" w:sz="0" w:space="0" w:color="auto"/>
                        <w:right w:val="none" w:sz="0" w:space="0" w:color="auto"/>
                      </w:divBdr>
                    </w:div>
                    <w:div w:id="2021010349">
                      <w:marLeft w:val="0"/>
                      <w:marRight w:val="0"/>
                      <w:marTop w:val="0"/>
                      <w:marBottom w:val="0"/>
                      <w:divBdr>
                        <w:top w:val="none" w:sz="0" w:space="0" w:color="auto"/>
                        <w:left w:val="none" w:sz="0" w:space="0" w:color="auto"/>
                        <w:bottom w:val="none" w:sz="0" w:space="0" w:color="auto"/>
                        <w:right w:val="none" w:sz="0" w:space="0" w:color="auto"/>
                      </w:divBdr>
                      <w:divsChild>
                        <w:div w:id="1918051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8311395">
                  <w:marLeft w:val="0"/>
                  <w:marRight w:val="0"/>
                  <w:marTop w:val="0"/>
                  <w:marBottom w:val="0"/>
                  <w:divBdr>
                    <w:top w:val="none" w:sz="0" w:space="0" w:color="auto"/>
                    <w:left w:val="none" w:sz="0" w:space="0" w:color="auto"/>
                    <w:bottom w:val="none" w:sz="0" w:space="0" w:color="auto"/>
                    <w:right w:val="none" w:sz="0" w:space="0" w:color="auto"/>
                  </w:divBdr>
                  <w:divsChild>
                    <w:div w:id="97260700">
                      <w:marLeft w:val="0"/>
                      <w:marRight w:val="0"/>
                      <w:marTop w:val="0"/>
                      <w:marBottom w:val="0"/>
                      <w:divBdr>
                        <w:top w:val="none" w:sz="0" w:space="0" w:color="auto"/>
                        <w:left w:val="none" w:sz="0" w:space="0" w:color="auto"/>
                        <w:bottom w:val="none" w:sz="0" w:space="0" w:color="auto"/>
                        <w:right w:val="none" w:sz="0" w:space="0" w:color="auto"/>
                      </w:divBdr>
                      <w:divsChild>
                        <w:div w:id="197351574">
                          <w:marLeft w:val="0"/>
                          <w:marRight w:val="0"/>
                          <w:marTop w:val="0"/>
                          <w:marBottom w:val="0"/>
                          <w:divBdr>
                            <w:top w:val="none" w:sz="0" w:space="0" w:color="auto"/>
                            <w:left w:val="none" w:sz="0" w:space="0" w:color="auto"/>
                            <w:bottom w:val="none" w:sz="0" w:space="0" w:color="auto"/>
                            <w:right w:val="none" w:sz="0" w:space="0" w:color="auto"/>
                          </w:divBdr>
                        </w:div>
                      </w:divsChild>
                    </w:div>
                    <w:div w:id="165172964">
                      <w:marLeft w:val="0"/>
                      <w:marRight w:val="180"/>
                      <w:marTop w:val="0"/>
                      <w:marBottom w:val="0"/>
                      <w:divBdr>
                        <w:top w:val="none" w:sz="0" w:space="0" w:color="auto"/>
                        <w:left w:val="none" w:sz="0" w:space="0" w:color="auto"/>
                        <w:bottom w:val="none" w:sz="0" w:space="0" w:color="auto"/>
                        <w:right w:val="none" w:sz="0" w:space="0" w:color="auto"/>
                      </w:divBdr>
                    </w:div>
                  </w:divsChild>
                </w:div>
                <w:div w:id="1824930306">
                  <w:marLeft w:val="0"/>
                  <w:marRight w:val="0"/>
                  <w:marTop w:val="0"/>
                  <w:marBottom w:val="0"/>
                  <w:divBdr>
                    <w:top w:val="none" w:sz="0" w:space="0" w:color="auto"/>
                    <w:left w:val="none" w:sz="0" w:space="0" w:color="auto"/>
                    <w:bottom w:val="none" w:sz="0" w:space="0" w:color="auto"/>
                    <w:right w:val="none" w:sz="0" w:space="0" w:color="auto"/>
                  </w:divBdr>
                  <w:divsChild>
                    <w:div w:id="72515451">
                      <w:marLeft w:val="0"/>
                      <w:marRight w:val="180"/>
                      <w:marTop w:val="0"/>
                      <w:marBottom w:val="0"/>
                      <w:divBdr>
                        <w:top w:val="none" w:sz="0" w:space="0" w:color="auto"/>
                        <w:left w:val="none" w:sz="0" w:space="0" w:color="auto"/>
                        <w:bottom w:val="none" w:sz="0" w:space="0" w:color="auto"/>
                        <w:right w:val="none" w:sz="0" w:space="0" w:color="auto"/>
                      </w:divBdr>
                    </w:div>
                    <w:div w:id="1120803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3593922">
          <w:marLeft w:val="0"/>
          <w:marRight w:val="0"/>
          <w:marTop w:val="600"/>
          <w:marBottom w:val="0"/>
          <w:divBdr>
            <w:top w:val="none" w:sz="0" w:space="0" w:color="auto"/>
            <w:left w:val="none" w:sz="0" w:space="0" w:color="auto"/>
            <w:bottom w:val="none" w:sz="0" w:space="0" w:color="auto"/>
            <w:right w:val="none" w:sz="0" w:space="0" w:color="auto"/>
          </w:divBdr>
          <w:divsChild>
            <w:div w:id="1225410959">
              <w:marLeft w:val="0"/>
              <w:marRight w:val="0"/>
              <w:marTop w:val="0"/>
              <w:marBottom w:val="0"/>
              <w:divBdr>
                <w:top w:val="none" w:sz="0" w:space="0" w:color="auto"/>
                <w:left w:val="none" w:sz="0" w:space="0" w:color="auto"/>
                <w:bottom w:val="none" w:sz="0" w:space="0" w:color="auto"/>
                <w:right w:val="none" w:sz="0" w:space="0" w:color="auto"/>
              </w:divBdr>
              <w:divsChild>
                <w:div w:id="343554781">
                  <w:marLeft w:val="0"/>
                  <w:marRight w:val="0"/>
                  <w:marTop w:val="0"/>
                  <w:marBottom w:val="0"/>
                  <w:divBdr>
                    <w:top w:val="none" w:sz="0" w:space="0" w:color="auto"/>
                    <w:left w:val="none" w:sz="0" w:space="0" w:color="auto"/>
                    <w:bottom w:val="none" w:sz="0" w:space="0" w:color="auto"/>
                    <w:right w:val="none" w:sz="0" w:space="0" w:color="auto"/>
                  </w:divBdr>
                  <w:divsChild>
                    <w:div w:id="224417712">
                      <w:marLeft w:val="0"/>
                      <w:marRight w:val="0"/>
                      <w:marTop w:val="0"/>
                      <w:marBottom w:val="0"/>
                      <w:divBdr>
                        <w:top w:val="none" w:sz="0" w:space="0" w:color="auto"/>
                        <w:left w:val="none" w:sz="0" w:space="0" w:color="auto"/>
                        <w:bottom w:val="none" w:sz="0" w:space="0" w:color="auto"/>
                        <w:right w:val="none" w:sz="0" w:space="0" w:color="auto"/>
                      </w:divBdr>
                    </w:div>
                    <w:div w:id="529227399">
                      <w:marLeft w:val="0"/>
                      <w:marRight w:val="180"/>
                      <w:marTop w:val="0"/>
                      <w:marBottom w:val="0"/>
                      <w:divBdr>
                        <w:top w:val="none" w:sz="0" w:space="0" w:color="auto"/>
                        <w:left w:val="none" w:sz="0" w:space="0" w:color="auto"/>
                        <w:bottom w:val="none" w:sz="0" w:space="0" w:color="auto"/>
                        <w:right w:val="none" w:sz="0" w:space="0" w:color="auto"/>
                      </w:divBdr>
                    </w:div>
                  </w:divsChild>
                </w:div>
                <w:div w:id="501512301">
                  <w:marLeft w:val="0"/>
                  <w:marRight w:val="0"/>
                  <w:marTop w:val="0"/>
                  <w:marBottom w:val="0"/>
                  <w:divBdr>
                    <w:top w:val="none" w:sz="0" w:space="0" w:color="auto"/>
                    <w:left w:val="none" w:sz="0" w:space="0" w:color="auto"/>
                    <w:bottom w:val="none" w:sz="0" w:space="0" w:color="auto"/>
                    <w:right w:val="none" w:sz="0" w:space="0" w:color="auto"/>
                  </w:divBdr>
                  <w:divsChild>
                    <w:div w:id="798690654">
                      <w:marLeft w:val="0"/>
                      <w:marRight w:val="180"/>
                      <w:marTop w:val="0"/>
                      <w:marBottom w:val="0"/>
                      <w:divBdr>
                        <w:top w:val="none" w:sz="0" w:space="0" w:color="auto"/>
                        <w:left w:val="none" w:sz="0" w:space="0" w:color="auto"/>
                        <w:bottom w:val="none" w:sz="0" w:space="0" w:color="auto"/>
                        <w:right w:val="none" w:sz="0" w:space="0" w:color="auto"/>
                      </w:divBdr>
                    </w:div>
                    <w:div w:id="1455560690">
                      <w:marLeft w:val="0"/>
                      <w:marRight w:val="0"/>
                      <w:marTop w:val="0"/>
                      <w:marBottom w:val="0"/>
                      <w:divBdr>
                        <w:top w:val="none" w:sz="0" w:space="0" w:color="auto"/>
                        <w:left w:val="none" w:sz="0" w:space="0" w:color="auto"/>
                        <w:bottom w:val="none" w:sz="0" w:space="0" w:color="auto"/>
                        <w:right w:val="none" w:sz="0" w:space="0" w:color="auto"/>
                      </w:divBdr>
                    </w:div>
                  </w:divsChild>
                </w:div>
                <w:div w:id="713238803">
                  <w:marLeft w:val="0"/>
                  <w:marRight w:val="0"/>
                  <w:marTop w:val="0"/>
                  <w:marBottom w:val="0"/>
                  <w:divBdr>
                    <w:top w:val="none" w:sz="0" w:space="0" w:color="auto"/>
                    <w:left w:val="none" w:sz="0" w:space="0" w:color="auto"/>
                    <w:bottom w:val="none" w:sz="0" w:space="0" w:color="auto"/>
                    <w:right w:val="none" w:sz="0" w:space="0" w:color="auto"/>
                  </w:divBdr>
                  <w:divsChild>
                    <w:div w:id="1119567931">
                      <w:marLeft w:val="0"/>
                      <w:marRight w:val="0"/>
                      <w:marTop w:val="0"/>
                      <w:marBottom w:val="0"/>
                      <w:divBdr>
                        <w:top w:val="none" w:sz="0" w:space="0" w:color="auto"/>
                        <w:left w:val="none" w:sz="0" w:space="0" w:color="auto"/>
                        <w:bottom w:val="none" w:sz="0" w:space="0" w:color="auto"/>
                        <w:right w:val="none" w:sz="0" w:space="0" w:color="auto"/>
                      </w:divBdr>
                    </w:div>
                    <w:div w:id="1309630811">
                      <w:marLeft w:val="0"/>
                      <w:marRight w:val="180"/>
                      <w:marTop w:val="0"/>
                      <w:marBottom w:val="0"/>
                      <w:divBdr>
                        <w:top w:val="none" w:sz="0" w:space="0" w:color="auto"/>
                        <w:left w:val="none" w:sz="0" w:space="0" w:color="auto"/>
                        <w:bottom w:val="none" w:sz="0" w:space="0" w:color="auto"/>
                        <w:right w:val="none" w:sz="0" w:space="0" w:color="auto"/>
                      </w:divBdr>
                    </w:div>
                  </w:divsChild>
                </w:div>
                <w:div w:id="719860544">
                  <w:marLeft w:val="0"/>
                  <w:marRight w:val="0"/>
                  <w:marTop w:val="0"/>
                  <w:marBottom w:val="0"/>
                  <w:divBdr>
                    <w:top w:val="none" w:sz="0" w:space="0" w:color="auto"/>
                    <w:left w:val="none" w:sz="0" w:space="0" w:color="auto"/>
                    <w:bottom w:val="none" w:sz="0" w:space="0" w:color="auto"/>
                    <w:right w:val="none" w:sz="0" w:space="0" w:color="auto"/>
                  </w:divBdr>
                  <w:divsChild>
                    <w:div w:id="475294595">
                      <w:marLeft w:val="0"/>
                      <w:marRight w:val="180"/>
                      <w:marTop w:val="0"/>
                      <w:marBottom w:val="0"/>
                      <w:divBdr>
                        <w:top w:val="none" w:sz="0" w:space="0" w:color="auto"/>
                        <w:left w:val="none" w:sz="0" w:space="0" w:color="auto"/>
                        <w:bottom w:val="none" w:sz="0" w:space="0" w:color="auto"/>
                        <w:right w:val="none" w:sz="0" w:space="0" w:color="auto"/>
                      </w:divBdr>
                    </w:div>
                    <w:div w:id="805699658">
                      <w:marLeft w:val="0"/>
                      <w:marRight w:val="0"/>
                      <w:marTop w:val="0"/>
                      <w:marBottom w:val="0"/>
                      <w:divBdr>
                        <w:top w:val="none" w:sz="0" w:space="0" w:color="auto"/>
                        <w:left w:val="none" w:sz="0" w:space="0" w:color="auto"/>
                        <w:bottom w:val="none" w:sz="0" w:space="0" w:color="auto"/>
                        <w:right w:val="none" w:sz="0" w:space="0" w:color="auto"/>
                      </w:divBdr>
                    </w:div>
                  </w:divsChild>
                </w:div>
                <w:div w:id="1418936625">
                  <w:marLeft w:val="0"/>
                  <w:marRight w:val="0"/>
                  <w:marTop w:val="0"/>
                  <w:marBottom w:val="0"/>
                  <w:divBdr>
                    <w:top w:val="none" w:sz="0" w:space="0" w:color="auto"/>
                    <w:left w:val="none" w:sz="0" w:space="0" w:color="auto"/>
                    <w:bottom w:val="none" w:sz="0" w:space="0" w:color="auto"/>
                    <w:right w:val="none" w:sz="0" w:space="0" w:color="auto"/>
                  </w:divBdr>
                  <w:divsChild>
                    <w:div w:id="83066870">
                      <w:marLeft w:val="0"/>
                      <w:marRight w:val="180"/>
                      <w:marTop w:val="0"/>
                      <w:marBottom w:val="0"/>
                      <w:divBdr>
                        <w:top w:val="none" w:sz="0" w:space="0" w:color="auto"/>
                        <w:left w:val="none" w:sz="0" w:space="0" w:color="auto"/>
                        <w:bottom w:val="none" w:sz="0" w:space="0" w:color="auto"/>
                        <w:right w:val="none" w:sz="0" w:space="0" w:color="auto"/>
                      </w:divBdr>
                    </w:div>
                    <w:div w:id="920602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2725700">
          <w:marLeft w:val="0"/>
          <w:marRight w:val="0"/>
          <w:marTop w:val="600"/>
          <w:marBottom w:val="0"/>
          <w:divBdr>
            <w:top w:val="none" w:sz="0" w:space="0" w:color="auto"/>
            <w:left w:val="none" w:sz="0" w:space="0" w:color="auto"/>
            <w:bottom w:val="none" w:sz="0" w:space="0" w:color="auto"/>
            <w:right w:val="none" w:sz="0" w:space="0" w:color="auto"/>
          </w:divBdr>
          <w:divsChild>
            <w:div w:id="189925237">
              <w:marLeft w:val="0"/>
              <w:marRight w:val="0"/>
              <w:marTop w:val="0"/>
              <w:marBottom w:val="0"/>
              <w:divBdr>
                <w:top w:val="none" w:sz="0" w:space="0" w:color="auto"/>
                <w:left w:val="none" w:sz="0" w:space="0" w:color="auto"/>
                <w:bottom w:val="none" w:sz="0" w:space="0" w:color="auto"/>
                <w:right w:val="none" w:sz="0" w:space="0" w:color="auto"/>
              </w:divBdr>
              <w:divsChild>
                <w:div w:id="179390229">
                  <w:marLeft w:val="0"/>
                  <w:marRight w:val="0"/>
                  <w:marTop w:val="0"/>
                  <w:marBottom w:val="0"/>
                  <w:divBdr>
                    <w:top w:val="none" w:sz="0" w:space="0" w:color="auto"/>
                    <w:left w:val="none" w:sz="0" w:space="0" w:color="auto"/>
                    <w:bottom w:val="none" w:sz="0" w:space="0" w:color="auto"/>
                    <w:right w:val="none" w:sz="0" w:space="0" w:color="auto"/>
                  </w:divBdr>
                  <w:divsChild>
                    <w:div w:id="21328804">
                      <w:marLeft w:val="0"/>
                      <w:marRight w:val="180"/>
                      <w:marTop w:val="0"/>
                      <w:marBottom w:val="0"/>
                      <w:divBdr>
                        <w:top w:val="none" w:sz="0" w:space="0" w:color="auto"/>
                        <w:left w:val="none" w:sz="0" w:space="0" w:color="auto"/>
                        <w:bottom w:val="none" w:sz="0" w:space="0" w:color="auto"/>
                        <w:right w:val="none" w:sz="0" w:space="0" w:color="auto"/>
                      </w:divBdr>
                    </w:div>
                    <w:div w:id="2133283826">
                      <w:marLeft w:val="0"/>
                      <w:marRight w:val="0"/>
                      <w:marTop w:val="0"/>
                      <w:marBottom w:val="0"/>
                      <w:divBdr>
                        <w:top w:val="none" w:sz="0" w:space="0" w:color="auto"/>
                        <w:left w:val="none" w:sz="0" w:space="0" w:color="auto"/>
                        <w:bottom w:val="none" w:sz="0" w:space="0" w:color="auto"/>
                        <w:right w:val="none" w:sz="0" w:space="0" w:color="auto"/>
                      </w:divBdr>
                    </w:div>
                  </w:divsChild>
                </w:div>
                <w:div w:id="404306106">
                  <w:marLeft w:val="0"/>
                  <w:marRight w:val="0"/>
                  <w:marTop w:val="0"/>
                  <w:marBottom w:val="0"/>
                  <w:divBdr>
                    <w:top w:val="none" w:sz="0" w:space="0" w:color="auto"/>
                    <w:left w:val="none" w:sz="0" w:space="0" w:color="auto"/>
                    <w:bottom w:val="none" w:sz="0" w:space="0" w:color="auto"/>
                    <w:right w:val="none" w:sz="0" w:space="0" w:color="auto"/>
                  </w:divBdr>
                  <w:divsChild>
                    <w:div w:id="571087427">
                      <w:marLeft w:val="0"/>
                      <w:marRight w:val="0"/>
                      <w:marTop w:val="0"/>
                      <w:marBottom w:val="0"/>
                      <w:divBdr>
                        <w:top w:val="none" w:sz="0" w:space="0" w:color="auto"/>
                        <w:left w:val="none" w:sz="0" w:space="0" w:color="auto"/>
                        <w:bottom w:val="none" w:sz="0" w:space="0" w:color="auto"/>
                        <w:right w:val="none" w:sz="0" w:space="0" w:color="auto"/>
                      </w:divBdr>
                    </w:div>
                    <w:div w:id="1540049416">
                      <w:marLeft w:val="0"/>
                      <w:marRight w:val="180"/>
                      <w:marTop w:val="0"/>
                      <w:marBottom w:val="0"/>
                      <w:divBdr>
                        <w:top w:val="none" w:sz="0" w:space="0" w:color="auto"/>
                        <w:left w:val="none" w:sz="0" w:space="0" w:color="auto"/>
                        <w:bottom w:val="none" w:sz="0" w:space="0" w:color="auto"/>
                        <w:right w:val="none" w:sz="0" w:space="0" w:color="auto"/>
                      </w:divBdr>
                    </w:div>
                  </w:divsChild>
                </w:div>
                <w:div w:id="1246181970">
                  <w:marLeft w:val="0"/>
                  <w:marRight w:val="0"/>
                  <w:marTop w:val="0"/>
                  <w:marBottom w:val="0"/>
                  <w:divBdr>
                    <w:top w:val="none" w:sz="0" w:space="0" w:color="auto"/>
                    <w:left w:val="none" w:sz="0" w:space="0" w:color="auto"/>
                    <w:bottom w:val="none" w:sz="0" w:space="0" w:color="auto"/>
                    <w:right w:val="none" w:sz="0" w:space="0" w:color="auto"/>
                  </w:divBdr>
                  <w:divsChild>
                    <w:div w:id="603615775">
                      <w:marLeft w:val="0"/>
                      <w:marRight w:val="0"/>
                      <w:marTop w:val="0"/>
                      <w:marBottom w:val="0"/>
                      <w:divBdr>
                        <w:top w:val="none" w:sz="0" w:space="0" w:color="auto"/>
                        <w:left w:val="none" w:sz="0" w:space="0" w:color="auto"/>
                        <w:bottom w:val="none" w:sz="0" w:space="0" w:color="auto"/>
                        <w:right w:val="none" w:sz="0" w:space="0" w:color="auto"/>
                      </w:divBdr>
                    </w:div>
                    <w:div w:id="776558489">
                      <w:marLeft w:val="0"/>
                      <w:marRight w:val="180"/>
                      <w:marTop w:val="0"/>
                      <w:marBottom w:val="0"/>
                      <w:divBdr>
                        <w:top w:val="none" w:sz="0" w:space="0" w:color="auto"/>
                        <w:left w:val="none" w:sz="0" w:space="0" w:color="auto"/>
                        <w:bottom w:val="none" w:sz="0" w:space="0" w:color="auto"/>
                        <w:right w:val="none" w:sz="0" w:space="0" w:color="auto"/>
                      </w:divBdr>
                    </w:div>
                  </w:divsChild>
                </w:div>
                <w:div w:id="1496527073">
                  <w:marLeft w:val="0"/>
                  <w:marRight w:val="0"/>
                  <w:marTop w:val="0"/>
                  <w:marBottom w:val="0"/>
                  <w:divBdr>
                    <w:top w:val="none" w:sz="0" w:space="0" w:color="auto"/>
                    <w:left w:val="none" w:sz="0" w:space="0" w:color="auto"/>
                    <w:bottom w:val="none" w:sz="0" w:space="0" w:color="auto"/>
                    <w:right w:val="none" w:sz="0" w:space="0" w:color="auto"/>
                  </w:divBdr>
                  <w:divsChild>
                    <w:div w:id="1126386843">
                      <w:marLeft w:val="0"/>
                      <w:marRight w:val="180"/>
                      <w:marTop w:val="0"/>
                      <w:marBottom w:val="0"/>
                      <w:divBdr>
                        <w:top w:val="none" w:sz="0" w:space="0" w:color="auto"/>
                        <w:left w:val="none" w:sz="0" w:space="0" w:color="auto"/>
                        <w:bottom w:val="none" w:sz="0" w:space="0" w:color="auto"/>
                        <w:right w:val="none" w:sz="0" w:space="0" w:color="auto"/>
                      </w:divBdr>
                    </w:div>
                    <w:div w:id="1953780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1378684">
          <w:marLeft w:val="0"/>
          <w:marRight w:val="0"/>
          <w:marTop w:val="600"/>
          <w:marBottom w:val="0"/>
          <w:divBdr>
            <w:top w:val="none" w:sz="0" w:space="0" w:color="auto"/>
            <w:left w:val="none" w:sz="0" w:space="0" w:color="auto"/>
            <w:bottom w:val="none" w:sz="0" w:space="0" w:color="auto"/>
            <w:right w:val="none" w:sz="0" w:space="0" w:color="auto"/>
          </w:divBdr>
          <w:divsChild>
            <w:div w:id="2098406183">
              <w:marLeft w:val="0"/>
              <w:marRight w:val="0"/>
              <w:marTop w:val="0"/>
              <w:marBottom w:val="0"/>
              <w:divBdr>
                <w:top w:val="none" w:sz="0" w:space="0" w:color="auto"/>
                <w:left w:val="none" w:sz="0" w:space="0" w:color="auto"/>
                <w:bottom w:val="none" w:sz="0" w:space="0" w:color="auto"/>
                <w:right w:val="none" w:sz="0" w:space="0" w:color="auto"/>
              </w:divBdr>
              <w:divsChild>
                <w:div w:id="848909437">
                  <w:marLeft w:val="0"/>
                  <w:marRight w:val="0"/>
                  <w:marTop w:val="0"/>
                  <w:marBottom w:val="0"/>
                  <w:divBdr>
                    <w:top w:val="none" w:sz="0" w:space="0" w:color="auto"/>
                    <w:left w:val="none" w:sz="0" w:space="0" w:color="auto"/>
                    <w:bottom w:val="none" w:sz="0" w:space="0" w:color="auto"/>
                    <w:right w:val="none" w:sz="0" w:space="0" w:color="auto"/>
                  </w:divBdr>
                  <w:divsChild>
                    <w:div w:id="779254944">
                      <w:marLeft w:val="0"/>
                      <w:marRight w:val="0"/>
                      <w:marTop w:val="0"/>
                      <w:marBottom w:val="0"/>
                      <w:divBdr>
                        <w:top w:val="none" w:sz="0" w:space="0" w:color="auto"/>
                        <w:left w:val="none" w:sz="0" w:space="0" w:color="auto"/>
                        <w:bottom w:val="none" w:sz="0" w:space="0" w:color="auto"/>
                        <w:right w:val="none" w:sz="0" w:space="0" w:color="auto"/>
                      </w:divBdr>
                    </w:div>
                    <w:div w:id="2072381937">
                      <w:marLeft w:val="0"/>
                      <w:marRight w:val="180"/>
                      <w:marTop w:val="0"/>
                      <w:marBottom w:val="0"/>
                      <w:divBdr>
                        <w:top w:val="none" w:sz="0" w:space="0" w:color="auto"/>
                        <w:left w:val="none" w:sz="0" w:space="0" w:color="auto"/>
                        <w:bottom w:val="none" w:sz="0" w:space="0" w:color="auto"/>
                        <w:right w:val="none" w:sz="0" w:space="0" w:color="auto"/>
                      </w:divBdr>
                    </w:div>
                  </w:divsChild>
                </w:div>
                <w:div w:id="925728518">
                  <w:marLeft w:val="0"/>
                  <w:marRight w:val="0"/>
                  <w:marTop w:val="0"/>
                  <w:marBottom w:val="0"/>
                  <w:divBdr>
                    <w:top w:val="none" w:sz="0" w:space="0" w:color="auto"/>
                    <w:left w:val="none" w:sz="0" w:space="0" w:color="auto"/>
                    <w:bottom w:val="none" w:sz="0" w:space="0" w:color="auto"/>
                    <w:right w:val="none" w:sz="0" w:space="0" w:color="auto"/>
                  </w:divBdr>
                  <w:divsChild>
                    <w:div w:id="583344025">
                      <w:marLeft w:val="0"/>
                      <w:marRight w:val="180"/>
                      <w:marTop w:val="0"/>
                      <w:marBottom w:val="0"/>
                      <w:divBdr>
                        <w:top w:val="none" w:sz="0" w:space="0" w:color="auto"/>
                        <w:left w:val="none" w:sz="0" w:space="0" w:color="auto"/>
                        <w:bottom w:val="none" w:sz="0" w:space="0" w:color="auto"/>
                        <w:right w:val="none" w:sz="0" w:space="0" w:color="auto"/>
                      </w:divBdr>
                    </w:div>
                    <w:div w:id="1666057181">
                      <w:marLeft w:val="0"/>
                      <w:marRight w:val="0"/>
                      <w:marTop w:val="0"/>
                      <w:marBottom w:val="0"/>
                      <w:divBdr>
                        <w:top w:val="none" w:sz="0" w:space="0" w:color="auto"/>
                        <w:left w:val="none" w:sz="0" w:space="0" w:color="auto"/>
                        <w:bottom w:val="none" w:sz="0" w:space="0" w:color="auto"/>
                        <w:right w:val="none" w:sz="0" w:space="0" w:color="auto"/>
                      </w:divBdr>
                    </w:div>
                  </w:divsChild>
                </w:div>
                <w:div w:id="1296251402">
                  <w:marLeft w:val="0"/>
                  <w:marRight w:val="0"/>
                  <w:marTop w:val="0"/>
                  <w:marBottom w:val="0"/>
                  <w:divBdr>
                    <w:top w:val="none" w:sz="0" w:space="0" w:color="auto"/>
                    <w:left w:val="none" w:sz="0" w:space="0" w:color="auto"/>
                    <w:bottom w:val="none" w:sz="0" w:space="0" w:color="auto"/>
                    <w:right w:val="none" w:sz="0" w:space="0" w:color="auto"/>
                  </w:divBdr>
                  <w:divsChild>
                    <w:div w:id="795292611">
                      <w:marLeft w:val="0"/>
                      <w:marRight w:val="0"/>
                      <w:marTop w:val="0"/>
                      <w:marBottom w:val="0"/>
                      <w:divBdr>
                        <w:top w:val="none" w:sz="0" w:space="0" w:color="auto"/>
                        <w:left w:val="none" w:sz="0" w:space="0" w:color="auto"/>
                        <w:bottom w:val="none" w:sz="0" w:space="0" w:color="auto"/>
                        <w:right w:val="none" w:sz="0" w:space="0" w:color="auto"/>
                      </w:divBdr>
                    </w:div>
                    <w:div w:id="1453860357">
                      <w:marLeft w:val="0"/>
                      <w:marRight w:val="180"/>
                      <w:marTop w:val="0"/>
                      <w:marBottom w:val="0"/>
                      <w:divBdr>
                        <w:top w:val="none" w:sz="0" w:space="0" w:color="auto"/>
                        <w:left w:val="none" w:sz="0" w:space="0" w:color="auto"/>
                        <w:bottom w:val="none" w:sz="0" w:space="0" w:color="auto"/>
                        <w:right w:val="none" w:sz="0" w:space="0" w:color="auto"/>
                      </w:divBdr>
                    </w:div>
                  </w:divsChild>
                </w:div>
                <w:div w:id="1846743061">
                  <w:marLeft w:val="0"/>
                  <w:marRight w:val="0"/>
                  <w:marTop w:val="0"/>
                  <w:marBottom w:val="0"/>
                  <w:divBdr>
                    <w:top w:val="none" w:sz="0" w:space="0" w:color="auto"/>
                    <w:left w:val="none" w:sz="0" w:space="0" w:color="auto"/>
                    <w:bottom w:val="none" w:sz="0" w:space="0" w:color="auto"/>
                    <w:right w:val="none" w:sz="0" w:space="0" w:color="auto"/>
                  </w:divBdr>
                  <w:divsChild>
                    <w:div w:id="55705820">
                      <w:marLeft w:val="0"/>
                      <w:marRight w:val="0"/>
                      <w:marTop w:val="0"/>
                      <w:marBottom w:val="0"/>
                      <w:divBdr>
                        <w:top w:val="none" w:sz="0" w:space="0" w:color="auto"/>
                        <w:left w:val="none" w:sz="0" w:space="0" w:color="auto"/>
                        <w:bottom w:val="none" w:sz="0" w:space="0" w:color="auto"/>
                        <w:right w:val="none" w:sz="0" w:space="0" w:color="auto"/>
                      </w:divBdr>
                    </w:div>
                    <w:div w:id="1222983794">
                      <w:marLeft w:val="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 w:id="551188293">
          <w:marLeft w:val="0"/>
          <w:marRight w:val="0"/>
          <w:marTop w:val="600"/>
          <w:marBottom w:val="0"/>
          <w:divBdr>
            <w:top w:val="none" w:sz="0" w:space="0" w:color="auto"/>
            <w:left w:val="none" w:sz="0" w:space="0" w:color="auto"/>
            <w:bottom w:val="none" w:sz="0" w:space="0" w:color="auto"/>
            <w:right w:val="none" w:sz="0" w:space="0" w:color="auto"/>
          </w:divBdr>
          <w:divsChild>
            <w:div w:id="1537308474">
              <w:marLeft w:val="0"/>
              <w:marRight w:val="0"/>
              <w:marTop w:val="0"/>
              <w:marBottom w:val="0"/>
              <w:divBdr>
                <w:top w:val="none" w:sz="0" w:space="0" w:color="auto"/>
                <w:left w:val="none" w:sz="0" w:space="0" w:color="auto"/>
                <w:bottom w:val="none" w:sz="0" w:space="0" w:color="auto"/>
                <w:right w:val="none" w:sz="0" w:space="0" w:color="auto"/>
              </w:divBdr>
              <w:divsChild>
                <w:div w:id="565339180">
                  <w:marLeft w:val="0"/>
                  <w:marRight w:val="0"/>
                  <w:marTop w:val="0"/>
                  <w:marBottom w:val="0"/>
                  <w:divBdr>
                    <w:top w:val="none" w:sz="0" w:space="0" w:color="auto"/>
                    <w:left w:val="none" w:sz="0" w:space="0" w:color="auto"/>
                    <w:bottom w:val="none" w:sz="0" w:space="0" w:color="auto"/>
                    <w:right w:val="none" w:sz="0" w:space="0" w:color="auto"/>
                  </w:divBdr>
                  <w:divsChild>
                    <w:div w:id="758866099">
                      <w:marLeft w:val="0"/>
                      <w:marRight w:val="180"/>
                      <w:marTop w:val="0"/>
                      <w:marBottom w:val="0"/>
                      <w:divBdr>
                        <w:top w:val="none" w:sz="0" w:space="0" w:color="auto"/>
                        <w:left w:val="none" w:sz="0" w:space="0" w:color="auto"/>
                        <w:bottom w:val="none" w:sz="0" w:space="0" w:color="auto"/>
                        <w:right w:val="none" w:sz="0" w:space="0" w:color="auto"/>
                      </w:divBdr>
                    </w:div>
                    <w:div w:id="1601716960">
                      <w:marLeft w:val="0"/>
                      <w:marRight w:val="0"/>
                      <w:marTop w:val="0"/>
                      <w:marBottom w:val="0"/>
                      <w:divBdr>
                        <w:top w:val="none" w:sz="0" w:space="0" w:color="auto"/>
                        <w:left w:val="none" w:sz="0" w:space="0" w:color="auto"/>
                        <w:bottom w:val="none" w:sz="0" w:space="0" w:color="auto"/>
                        <w:right w:val="none" w:sz="0" w:space="0" w:color="auto"/>
                      </w:divBdr>
                    </w:div>
                  </w:divsChild>
                </w:div>
                <w:div w:id="769277133">
                  <w:marLeft w:val="0"/>
                  <w:marRight w:val="0"/>
                  <w:marTop w:val="0"/>
                  <w:marBottom w:val="0"/>
                  <w:divBdr>
                    <w:top w:val="none" w:sz="0" w:space="0" w:color="auto"/>
                    <w:left w:val="none" w:sz="0" w:space="0" w:color="auto"/>
                    <w:bottom w:val="none" w:sz="0" w:space="0" w:color="auto"/>
                    <w:right w:val="none" w:sz="0" w:space="0" w:color="auto"/>
                  </w:divBdr>
                  <w:divsChild>
                    <w:div w:id="9645571">
                      <w:marLeft w:val="0"/>
                      <w:marRight w:val="0"/>
                      <w:marTop w:val="0"/>
                      <w:marBottom w:val="0"/>
                      <w:divBdr>
                        <w:top w:val="none" w:sz="0" w:space="0" w:color="auto"/>
                        <w:left w:val="none" w:sz="0" w:space="0" w:color="auto"/>
                        <w:bottom w:val="none" w:sz="0" w:space="0" w:color="auto"/>
                        <w:right w:val="none" w:sz="0" w:space="0" w:color="auto"/>
                      </w:divBdr>
                    </w:div>
                    <w:div w:id="110125393">
                      <w:marLeft w:val="0"/>
                      <w:marRight w:val="180"/>
                      <w:marTop w:val="0"/>
                      <w:marBottom w:val="0"/>
                      <w:divBdr>
                        <w:top w:val="none" w:sz="0" w:space="0" w:color="auto"/>
                        <w:left w:val="none" w:sz="0" w:space="0" w:color="auto"/>
                        <w:bottom w:val="none" w:sz="0" w:space="0" w:color="auto"/>
                        <w:right w:val="none" w:sz="0" w:space="0" w:color="auto"/>
                      </w:divBdr>
                    </w:div>
                  </w:divsChild>
                </w:div>
                <w:div w:id="819541179">
                  <w:marLeft w:val="0"/>
                  <w:marRight w:val="0"/>
                  <w:marTop w:val="0"/>
                  <w:marBottom w:val="0"/>
                  <w:divBdr>
                    <w:top w:val="none" w:sz="0" w:space="0" w:color="auto"/>
                    <w:left w:val="none" w:sz="0" w:space="0" w:color="auto"/>
                    <w:bottom w:val="none" w:sz="0" w:space="0" w:color="auto"/>
                    <w:right w:val="none" w:sz="0" w:space="0" w:color="auto"/>
                  </w:divBdr>
                  <w:divsChild>
                    <w:div w:id="1045640050">
                      <w:marLeft w:val="0"/>
                      <w:marRight w:val="0"/>
                      <w:marTop w:val="0"/>
                      <w:marBottom w:val="0"/>
                      <w:divBdr>
                        <w:top w:val="none" w:sz="0" w:space="0" w:color="auto"/>
                        <w:left w:val="none" w:sz="0" w:space="0" w:color="auto"/>
                        <w:bottom w:val="none" w:sz="0" w:space="0" w:color="auto"/>
                        <w:right w:val="none" w:sz="0" w:space="0" w:color="auto"/>
                      </w:divBdr>
                    </w:div>
                    <w:div w:id="2113352722">
                      <w:marLeft w:val="0"/>
                      <w:marRight w:val="180"/>
                      <w:marTop w:val="0"/>
                      <w:marBottom w:val="0"/>
                      <w:divBdr>
                        <w:top w:val="none" w:sz="0" w:space="0" w:color="auto"/>
                        <w:left w:val="none" w:sz="0" w:space="0" w:color="auto"/>
                        <w:bottom w:val="none" w:sz="0" w:space="0" w:color="auto"/>
                        <w:right w:val="none" w:sz="0" w:space="0" w:color="auto"/>
                      </w:divBdr>
                    </w:div>
                  </w:divsChild>
                </w:div>
                <w:div w:id="1281496214">
                  <w:marLeft w:val="0"/>
                  <w:marRight w:val="0"/>
                  <w:marTop w:val="0"/>
                  <w:marBottom w:val="0"/>
                  <w:divBdr>
                    <w:top w:val="none" w:sz="0" w:space="0" w:color="auto"/>
                    <w:left w:val="none" w:sz="0" w:space="0" w:color="auto"/>
                    <w:bottom w:val="none" w:sz="0" w:space="0" w:color="auto"/>
                    <w:right w:val="none" w:sz="0" w:space="0" w:color="auto"/>
                  </w:divBdr>
                  <w:divsChild>
                    <w:div w:id="1013844931">
                      <w:marLeft w:val="0"/>
                      <w:marRight w:val="0"/>
                      <w:marTop w:val="0"/>
                      <w:marBottom w:val="0"/>
                      <w:divBdr>
                        <w:top w:val="none" w:sz="0" w:space="0" w:color="auto"/>
                        <w:left w:val="none" w:sz="0" w:space="0" w:color="auto"/>
                        <w:bottom w:val="none" w:sz="0" w:space="0" w:color="auto"/>
                        <w:right w:val="none" w:sz="0" w:space="0" w:color="auto"/>
                      </w:divBdr>
                    </w:div>
                    <w:div w:id="2005081130">
                      <w:marLeft w:val="0"/>
                      <w:marRight w:val="180"/>
                      <w:marTop w:val="0"/>
                      <w:marBottom w:val="0"/>
                      <w:divBdr>
                        <w:top w:val="none" w:sz="0" w:space="0" w:color="auto"/>
                        <w:left w:val="none" w:sz="0" w:space="0" w:color="auto"/>
                        <w:bottom w:val="none" w:sz="0" w:space="0" w:color="auto"/>
                        <w:right w:val="none" w:sz="0" w:space="0" w:color="auto"/>
                      </w:divBdr>
                    </w:div>
                  </w:divsChild>
                </w:div>
                <w:div w:id="1287850064">
                  <w:marLeft w:val="0"/>
                  <w:marRight w:val="0"/>
                  <w:marTop w:val="0"/>
                  <w:marBottom w:val="0"/>
                  <w:divBdr>
                    <w:top w:val="none" w:sz="0" w:space="0" w:color="auto"/>
                    <w:left w:val="none" w:sz="0" w:space="0" w:color="auto"/>
                    <w:bottom w:val="none" w:sz="0" w:space="0" w:color="auto"/>
                    <w:right w:val="none" w:sz="0" w:space="0" w:color="auto"/>
                  </w:divBdr>
                  <w:divsChild>
                    <w:div w:id="361177865">
                      <w:marLeft w:val="0"/>
                      <w:marRight w:val="180"/>
                      <w:marTop w:val="0"/>
                      <w:marBottom w:val="0"/>
                      <w:divBdr>
                        <w:top w:val="none" w:sz="0" w:space="0" w:color="auto"/>
                        <w:left w:val="none" w:sz="0" w:space="0" w:color="auto"/>
                        <w:bottom w:val="none" w:sz="0" w:space="0" w:color="auto"/>
                        <w:right w:val="none" w:sz="0" w:space="0" w:color="auto"/>
                      </w:divBdr>
                    </w:div>
                    <w:div w:id="690297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1866204">
          <w:marLeft w:val="0"/>
          <w:marRight w:val="0"/>
          <w:marTop w:val="600"/>
          <w:marBottom w:val="0"/>
          <w:divBdr>
            <w:top w:val="none" w:sz="0" w:space="0" w:color="auto"/>
            <w:left w:val="none" w:sz="0" w:space="0" w:color="auto"/>
            <w:bottom w:val="none" w:sz="0" w:space="0" w:color="auto"/>
            <w:right w:val="none" w:sz="0" w:space="0" w:color="auto"/>
          </w:divBdr>
          <w:divsChild>
            <w:div w:id="1155881197">
              <w:marLeft w:val="0"/>
              <w:marRight w:val="0"/>
              <w:marTop w:val="0"/>
              <w:marBottom w:val="0"/>
              <w:divBdr>
                <w:top w:val="none" w:sz="0" w:space="0" w:color="auto"/>
                <w:left w:val="none" w:sz="0" w:space="0" w:color="auto"/>
                <w:bottom w:val="none" w:sz="0" w:space="0" w:color="auto"/>
                <w:right w:val="none" w:sz="0" w:space="0" w:color="auto"/>
              </w:divBdr>
              <w:divsChild>
                <w:div w:id="70666157">
                  <w:marLeft w:val="0"/>
                  <w:marRight w:val="0"/>
                  <w:marTop w:val="0"/>
                  <w:marBottom w:val="0"/>
                  <w:divBdr>
                    <w:top w:val="none" w:sz="0" w:space="0" w:color="auto"/>
                    <w:left w:val="none" w:sz="0" w:space="0" w:color="auto"/>
                    <w:bottom w:val="none" w:sz="0" w:space="0" w:color="auto"/>
                    <w:right w:val="none" w:sz="0" w:space="0" w:color="auto"/>
                  </w:divBdr>
                  <w:divsChild>
                    <w:div w:id="1025597373">
                      <w:marLeft w:val="0"/>
                      <w:marRight w:val="0"/>
                      <w:marTop w:val="0"/>
                      <w:marBottom w:val="0"/>
                      <w:divBdr>
                        <w:top w:val="none" w:sz="0" w:space="0" w:color="auto"/>
                        <w:left w:val="none" w:sz="0" w:space="0" w:color="auto"/>
                        <w:bottom w:val="none" w:sz="0" w:space="0" w:color="auto"/>
                        <w:right w:val="none" w:sz="0" w:space="0" w:color="auto"/>
                      </w:divBdr>
                    </w:div>
                    <w:div w:id="1642155532">
                      <w:marLeft w:val="0"/>
                      <w:marRight w:val="180"/>
                      <w:marTop w:val="0"/>
                      <w:marBottom w:val="0"/>
                      <w:divBdr>
                        <w:top w:val="none" w:sz="0" w:space="0" w:color="auto"/>
                        <w:left w:val="none" w:sz="0" w:space="0" w:color="auto"/>
                        <w:bottom w:val="none" w:sz="0" w:space="0" w:color="auto"/>
                        <w:right w:val="none" w:sz="0" w:space="0" w:color="auto"/>
                      </w:divBdr>
                    </w:div>
                  </w:divsChild>
                </w:div>
                <w:div w:id="541095889">
                  <w:marLeft w:val="0"/>
                  <w:marRight w:val="0"/>
                  <w:marTop w:val="0"/>
                  <w:marBottom w:val="0"/>
                  <w:divBdr>
                    <w:top w:val="none" w:sz="0" w:space="0" w:color="auto"/>
                    <w:left w:val="none" w:sz="0" w:space="0" w:color="auto"/>
                    <w:bottom w:val="none" w:sz="0" w:space="0" w:color="auto"/>
                    <w:right w:val="none" w:sz="0" w:space="0" w:color="auto"/>
                  </w:divBdr>
                  <w:divsChild>
                    <w:div w:id="976422489">
                      <w:marLeft w:val="0"/>
                      <w:marRight w:val="0"/>
                      <w:marTop w:val="0"/>
                      <w:marBottom w:val="0"/>
                      <w:divBdr>
                        <w:top w:val="none" w:sz="0" w:space="0" w:color="auto"/>
                        <w:left w:val="none" w:sz="0" w:space="0" w:color="auto"/>
                        <w:bottom w:val="none" w:sz="0" w:space="0" w:color="auto"/>
                        <w:right w:val="none" w:sz="0" w:space="0" w:color="auto"/>
                      </w:divBdr>
                    </w:div>
                    <w:div w:id="1525365934">
                      <w:marLeft w:val="0"/>
                      <w:marRight w:val="180"/>
                      <w:marTop w:val="0"/>
                      <w:marBottom w:val="0"/>
                      <w:divBdr>
                        <w:top w:val="none" w:sz="0" w:space="0" w:color="auto"/>
                        <w:left w:val="none" w:sz="0" w:space="0" w:color="auto"/>
                        <w:bottom w:val="none" w:sz="0" w:space="0" w:color="auto"/>
                        <w:right w:val="none" w:sz="0" w:space="0" w:color="auto"/>
                      </w:divBdr>
                    </w:div>
                  </w:divsChild>
                </w:div>
                <w:div w:id="679897563">
                  <w:marLeft w:val="0"/>
                  <w:marRight w:val="0"/>
                  <w:marTop w:val="0"/>
                  <w:marBottom w:val="0"/>
                  <w:divBdr>
                    <w:top w:val="none" w:sz="0" w:space="0" w:color="auto"/>
                    <w:left w:val="none" w:sz="0" w:space="0" w:color="auto"/>
                    <w:bottom w:val="none" w:sz="0" w:space="0" w:color="auto"/>
                    <w:right w:val="none" w:sz="0" w:space="0" w:color="auto"/>
                  </w:divBdr>
                  <w:divsChild>
                    <w:div w:id="574319878">
                      <w:marLeft w:val="0"/>
                      <w:marRight w:val="180"/>
                      <w:marTop w:val="0"/>
                      <w:marBottom w:val="0"/>
                      <w:divBdr>
                        <w:top w:val="none" w:sz="0" w:space="0" w:color="auto"/>
                        <w:left w:val="none" w:sz="0" w:space="0" w:color="auto"/>
                        <w:bottom w:val="none" w:sz="0" w:space="0" w:color="auto"/>
                        <w:right w:val="none" w:sz="0" w:space="0" w:color="auto"/>
                      </w:divBdr>
                    </w:div>
                    <w:div w:id="987436488">
                      <w:marLeft w:val="0"/>
                      <w:marRight w:val="0"/>
                      <w:marTop w:val="0"/>
                      <w:marBottom w:val="0"/>
                      <w:divBdr>
                        <w:top w:val="none" w:sz="0" w:space="0" w:color="auto"/>
                        <w:left w:val="none" w:sz="0" w:space="0" w:color="auto"/>
                        <w:bottom w:val="none" w:sz="0" w:space="0" w:color="auto"/>
                        <w:right w:val="none" w:sz="0" w:space="0" w:color="auto"/>
                      </w:divBdr>
                    </w:div>
                  </w:divsChild>
                </w:div>
                <w:div w:id="1389257274">
                  <w:marLeft w:val="0"/>
                  <w:marRight w:val="0"/>
                  <w:marTop w:val="0"/>
                  <w:marBottom w:val="0"/>
                  <w:divBdr>
                    <w:top w:val="none" w:sz="0" w:space="0" w:color="auto"/>
                    <w:left w:val="none" w:sz="0" w:space="0" w:color="auto"/>
                    <w:bottom w:val="none" w:sz="0" w:space="0" w:color="auto"/>
                    <w:right w:val="none" w:sz="0" w:space="0" w:color="auto"/>
                  </w:divBdr>
                  <w:divsChild>
                    <w:div w:id="107283635">
                      <w:marLeft w:val="0"/>
                      <w:marRight w:val="0"/>
                      <w:marTop w:val="0"/>
                      <w:marBottom w:val="0"/>
                      <w:divBdr>
                        <w:top w:val="none" w:sz="0" w:space="0" w:color="auto"/>
                        <w:left w:val="none" w:sz="0" w:space="0" w:color="auto"/>
                        <w:bottom w:val="none" w:sz="0" w:space="0" w:color="auto"/>
                        <w:right w:val="none" w:sz="0" w:space="0" w:color="auto"/>
                      </w:divBdr>
                    </w:div>
                    <w:div w:id="2078740474">
                      <w:marLeft w:val="0"/>
                      <w:marRight w:val="180"/>
                      <w:marTop w:val="0"/>
                      <w:marBottom w:val="0"/>
                      <w:divBdr>
                        <w:top w:val="none" w:sz="0" w:space="0" w:color="auto"/>
                        <w:left w:val="none" w:sz="0" w:space="0" w:color="auto"/>
                        <w:bottom w:val="none" w:sz="0" w:space="0" w:color="auto"/>
                        <w:right w:val="none" w:sz="0" w:space="0" w:color="auto"/>
                      </w:divBdr>
                    </w:div>
                  </w:divsChild>
                </w:div>
                <w:div w:id="1861118743">
                  <w:marLeft w:val="0"/>
                  <w:marRight w:val="0"/>
                  <w:marTop w:val="0"/>
                  <w:marBottom w:val="0"/>
                  <w:divBdr>
                    <w:top w:val="none" w:sz="0" w:space="0" w:color="auto"/>
                    <w:left w:val="none" w:sz="0" w:space="0" w:color="auto"/>
                    <w:bottom w:val="none" w:sz="0" w:space="0" w:color="auto"/>
                    <w:right w:val="none" w:sz="0" w:space="0" w:color="auto"/>
                  </w:divBdr>
                  <w:divsChild>
                    <w:div w:id="367535279">
                      <w:marLeft w:val="0"/>
                      <w:marRight w:val="180"/>
                      <w:marTop w:val="0"/>
                      <w:marBottom w:val="0"/>
                      <w:divBdr>
                        <w:top w:val="none" w:sz="0" w:space="0" w:color="auto"/>
                        <w:left w:val="none" w:sz="0" w:space="0" w:color="auto"/>
                        <w:bottom w:val="none" w:sz="0" w:space="0" w:color="auto"/>
                        <w:right w:val="none" w:sz="0" w:space="0" w:color="auto"/>
                      </w:divBdr>
                    </w:div>
                    <w:div w:id="1438334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525929">
          <w:marLeft w:val="0"/>
          <w:marRight w:val="0"/>
          <w:marTop w:val="600"/>
          <w:marBottom w:val="0"/>
          <w:divBdr>
            <w:top w:val="none" w:sz="0" w:space="0" w:color="auto"/>
            <w:left w:val="none" w:sz="0" w:space="0" w:color="auto"/>
            <w:bottom w:val="none" w:sz="0" w:space="0" w:color="auto"/>
            <w:right w:val="none" w:sz="0" w:space="0" w:color="auto"/>
          </w:divBdr>
          <w:divsChild>
            <w:div w:id="1821726687">
              <w:marLeft w:val="0"/>
              <w:marRight w:val="0"/>
              <w:marTop w:val="0"/>
              <w:marBottom w:val="0"/>
              <w:divBdr>
                <w:top w:val="none" w:sz="0" w:space="0" w:color="auto"/>
                <w:left w:val="none" w:sz="0" w:space="0" w:color="auto"/>
                <w:bottom w:val="none" w:sz="0" w:space="0" w:color="auto"/>
                <w:right w:val="none" w:sz="0" w:space="0" w:color="auto"/>
              </w:divBdr>
              <w:divsChild>
                <w:div w:id="1247572">
                  <w:marLeft w:val="0"/>
                  <w:marRight w:val="0"/>
                  <w:marTop w:val="0"/>
                  <w:marBottom w:val="0"/>
                  <w:divBdr>
                    <w:top w:val="none" w:sz="0" w:space="0" w:color="auto"/>
                    <w:left w:val="none" w:sz="0" w:space="0" w:color="auto"/>
                    <w:bottom w:val="none" w:sz="0" w:space="0" w:color="auto"/>
                    <w:right w:val="none" w:sz="0" w:space="0" w:color="auto"/>
                  </w:divBdr>
                  <w:divsChild>
                    <w:div w:id="44378443">
                      <w:marLeft w:val="0"/>
                      <w:marRight w:val="180"/>
                      <w:marTop w:val="0"/>
                      <w:marBottom w:val="0"/>
                      <w:divBdr>
                        <w:top w:val="none" w:sz="0" w:space="0" w:color="auto"/>
                        <w:left w:val="none" w:sz="0" w:space="0" w:color="auto"/>
                        <w:bottom w:val="none" w:sz="0" w:space="0" w:color="auto"/>
                        <w:right w:val="none" w:sz="0" w:space="0" w:color="auto"/>
                      </w:divBdr>
                    </w:div>
                    <w:div w:id="618802092">
                      <w:marLeft w:val="0"/>
                      <w:marRight w:val="0"/>
                      <w:marTop w:val="0"/>
                      <w:marBottom w:val="0"/>
                      <w:divBdr>
                        <w:top w:val="none" w:sz="0" w:space="0" w:color="auto"/>
                        <w:left w:val="none" w:sz="0" w:space="0" w:color="auto"/>
                        <w:bottom w:val="none" w:sz="0" w:space="0" w:color="auto"/>
                        <w:right w:val="none" w:sz="0" w:space="0" w:color="auto"/>
                      </w:divBdr>
                    </w:div>
                  </w:divsChild>
                </w:div>
                <w:div w:id="429279223">
                  <w:marLeft w:val="0"/>
                  <w:marRight w:val="0"/>
                  <w:marTop w:val="0"/>
                  <w:marBottom w:val="0"/>
                  <w:divBdr>
                    <w:top w:val="none" w:sz="0" w:space="0" w:color="auto"/>
                    <w:left w:val="none" w:sz="0" w:space="0" w:color="auto"/>
                    <w:bottom w:val="none" w:sz="0" w:space="0" w:color="auto"/>
                    <w:right w:val="none" w:sz="0" w:space="0" w:color="auto"/>
                  </w:divBdr>
                  <w:divsChild>
                    <w:div w:id="1711570775">
                      <w:marLeft w:val="0"/>
                      <w:marRight w:val="180"/>
                      <w:marTop w:val="0"/>
                      <w:marBottom w:val="0"/>
                      <w:divBdr>
                        <w:top w:val="none" w:sz="0" w:space="0" w:color="auto"/>
                        <w:left w:val="none" w:sz="0" w:space="0" w:color="auto"/>
                        <w:bottom w:val="none" w:sz="0" w:space="0" w:color="auto"/>
                        <w:right w:val="none" w:sz="0" w:space="0" w:color="auto"/>
                      </w:divBdr>
                    </w:div>
                    <w:div w:id="2026444152">
                      <w:marLeft w:val="0"/>
                      <w:marRight w:val="0"/>
                      <w:marTop w:val="0"/>
                      <w:marBottom w:val="0"/>
                      <w:divBdr>
                        <w:top w:val="none" w:sz="0" w:space="0" w:color="auto"/>
                        <w:left w:val="none" w:sz="0" w:space="0" w:color="auto"/>
                        <w:bottom w:val="none" w:sz="0" w:space="0" w:color="auto"/>
                        <w:right w:val="none" w:sz="0" w:space="0" w:color="auto"/>
                      </w:divBdr>
                    </w:div>
                  </w:divsChild>
                </w:div>
                <w:div w:id="591475590">
                  <w:marLeft w:val="0"/>
                  <w:marRight w:val="0"/>
                  <w:marTop w:val="0"/>
                  <w:marBottom w:val="0"/>
                  <w:divBdr>
                    <w:top w:val="none" w:sz="0" w:space="0" w:color="auto"/>
                    <w:left w:val="none" w:sz="0" w:space="0" w:color="auto"/>
                    <w:bottom w:val="none" w:sz="0" w:space="0" w:color="auto"/>
                    <w:right w:val="none" w:sz="0" w:space="0" w:color="auto"/>
                  </w:divBdr>
                  <w:divsChild>
                    <w:div w:id="523248690">
                      <w:marLeft w:val="0"/>
                      <w:marRight w:val="0"/>
                      <w:marTop w:val="0"/>
                      <w:marBottom w:val="0"/>
                      <w:divBdr>
                        <w:top w:val="none" w:sz="0" w:space="0" w:color="auto"/>
                        <w:left w:val="none" w:sz="0" w:space="0" w:color="auto"/>
                        <w:bottom w:val="none" w:sz="0" w:space="0" w:color="auto"/>
                        <w:right w:val="none" w:sz="0" w:space="0" w:color="auto"/>
                      </w:divBdr>
                    </w:div>
                    <w:div w:id="1352411219">
                      <w:marLeft w:val="0"/>
                      <w:marRight w:val="180"/>
                      <w:marTop w:val="0"/>
                      <w:marBottom w:val="0"/>
                      <w:divBdr>
                        <w:top w:val="none" w:sz="0" w:space="0" w:color="auto"/>
                        <w:left w:val="none" w:sz="0" w:space="0" w:color="auto"/>
                        <w:bottom w:val="none" w:sz="0" w:space="0" w:color="auto"/>
                        <w:right w:val="none" w:sz="0" w:space="0" w:color="auto"/>
                      </w:divBdr>
                    </w:div>
                  </w:divsChild>
                </w:div>
                <w:div w:id="607811949">
                  <w:marLeft w:val="0"/>
                  <w:marRight w:val="0"/>
                  <w:marTop w:val="0"/>
                  <w:marBottom w:val="0"/>
                  <w:divBdr>
                    <w:top w:val="none" w:sz="0" w:space="0" w:color="auto"/>
                    <w:left w:val="none" w:sz="0" w:space="0" w:color="auto"/>
                    <w:bottom w:val="none" w:sz="0" w:space="0" w:color="auto"/>
                    <w:right w:val="none" w:sz="0" w:space="0" w:color="auto"/>
                  </w:divBdr>
                  <w:divsChild>
                    <w:div w:id="781530909">
                      <w:marLeft w:val="0"/>
                      <w:marRight w:val="180"/>
                      <w:marTop w:val="0"/>
                      <w:marBottom w:val="0"/>
                      <w:divBdr>
                        <w:top w:val="none" w:sz="0" w:space="0" w:color="auto"/>
                        <w:left w:val="none" w:sz="0" w:space="0" w:color="auto"/>
                        <w:bottom w:val="none" w:sz="0" w:space="0" w:color="auto"/>
                        <w:right w:val="none" w:sz="0" w:space="0" w:color="auto"/>
                      </w:divBdr>
                    </w:div>
                    <w:div w:id="152208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4279611">
          <w:marLeft w:val="0"/>
          <w:marRight w:val="0"/>
          <w:marTop w:val="600"/>
          <w:marBottom w:val="0"/>
          <w:divBdr>
            <w:top w:val="none" w:sz="0" w:space="0" w:color="auto"/>
            <w:left w:val="none" w:sz="0" w:space="0" w:color="auto"/>
            <w:bottom w:val="none" w:sz="0" w:space="0" w:color="auto"/>
            <w:right w:val="none" w:sz="0" w:space="0" w:color="auto"/>
          </w:divBdr>
          <w:divsChild>
            <w:div w:id="2084596998">
              <w:marLeft w:val="0"/>
              <w:marRight w:val="0"/>
              <w:marTop w:val="0"/>
              <w:marBottom w:val="0"/>
              <w:divBdr>
                <w:top w:val="none" w:sz="0" w:space="0" w:color="auto"/>
                <w:left w:val="none" w:sz="0" w:space="0" w:color="auto"/>
                <w:bottom w:val="none" w:sz="0" w:space="0" w:color="auto"/>
                <w:right w:val="none" w:sz="0" w:space="0" w:color="auto"/>
              </w:divBdr>
              <w:divsChild>
                <w:div w:id="594437478">
                  <w:marLeft w:val="0"/>
                  <w:marRight w:val="0"/>
                  <w:marTop w:val="0"/>
                  <w:marBottom w:val="0"/>
                  <w:divBdr>
                    <w:top w:val="none" w:sz="0" w:space="0" w:color="auto"/>
                    <w:left w:val="none" w:sz="0" w:space="0" w:color="auto"/>
                    <w:bottom w:val="none" w:sz="0" w:space="0" w:color="auto"/>
                    <w:right w:val="none" w:sz="0" w:space="0" w:color="auto"/>
                  </w:divBdr>
                  <w:divsChild>
                    <w:div w:id="630089928">
                      <w:marLeft w:val="0"/>
                      <w:marRight w:val="180"/>
                      <w:marTop w:val="0"/>
                      <w:marBottom w:val="0"/>
                      <w:divBdr>
                        <w:top w:val="none" w:sz="0" w:space="0" w:color="auto"/>
                        <w:left w:val="none" w:sz="0" w:space="0" w:color="auto"/>
                        <w:bottom w:val="none" w:sz="0" w:space="0" w:color="auto"/>
                        <w:right w:val="none" w:sz="0" w:space="0" w:color="auto"/>
                      </w:divBdr>
                    </w:div>
                    <w:div w:id="1993829821">
                      <w:marLeft w:val="0"/>
                      <w:marRight w:val="0"/>
                      <w:marTop w:val="0"/>
                      <w:marBottom w:val="0"/>
                      <w:divBdr>
                        <w:top w:val="none" w:sz="0" w:space="0" w:color="auto"/>
                        <w:left w:val="none" w:sz="0" w:space="0" w:color="auto"/>
                        <w:bottom w:val="none" w:sz="0" w:space="0" w:color="auto"/>
                        <w:right w:val="none" w:sz="0" w:space="0" w:color="auto"/>
                      </w:divBdr>
                    </w:div>
                  </w:divsChild>
                </w:div>
                <w:div w:id="990870490">
                  <w:marLeft w:val="0"/>
                  <w:marRight w:val="0"/>
                  <w:marTop w:val="0"/>
                  <w:marBottom w:val="0"/>
                  <w:divBdr>
                    <w:top w:val="none" w:sz="0" w:space="0" w:color="auto"/>
                    <w:left w:val="none" w:sz="0" w:space="0" w:color="auto"/>
                    <w:bottom w:val="none" w:sz="0" w:space="0" w:color="auto"/>
                    <w:right w:val="none" w:sz="0" w:space="0" w:color="auto"/>
                  </w:divBdr>
                  <w:divsChild>
                    <w:div w:id="208346352">
                      <w:marLeft w:val="0"/>
                      <w:marRight w:val="0"/>
                      <w:marTop w:val="0"/>
                      <w:marBottom w:val="0"/>
                      <w:divBdr>
                        <w:top w:val="none" w:sz="0" w:space="0" w:color="auto"/>
                        <w:left w:val="none" w:sz="0" w:space="0" w:color="auto"/>
                        <w:bottom w:val="none" w:sz="0" w:space="0" w:color="auto"/>
                        <w:right w:val="none" w:sz="0" w:space="0" w:color="auto"/>
                      </w:divBdr>
                    </w:div>
                    <w:div w:id="519776575">
                      <w:marLeft w:val="0"/>
                      <w:marRight w:val="180"/>
                      <w:marTop w:val="0"/>
                      <w:marBottom w:val="0"/>
                      <w:divBdr>
                        <w:top w:val="none" w:sz="0" w:space="0" w:color="auto"/>
                        <w:left w:val="none" w:sz="0" w:space="0" w:color="auto"/>
                        <w:bottom w:val="none" w:sz="0" w:space="0" w:color="auto"/>
                        <w:right w:val="none" w:sz="0" w:space="0" w:color="auto"/>
                      </w:divBdr>
                    </w:div>
                  </w:divsChild>
                </w:div>
                <w:div w:id="1784416154">
                  <w:marLeft w:val="0"/>
                  <w:marRight w:val="0"/>
                  <w:marTop w:val="0"/>
                  <w:marBottom w:val="0"/>
                  <w:divBdr>
                    <w:top w:val="none" w:sz="0" w:space="0" w:color="auto"/>
                    <w:left w:val="none" w:sz="0" w:space="0" w:color="auto"/>
                    <w:bottom w:val="none" w:sz="0" w:space="0" w:color="auto"/>
                    <w:right w:val="none" w:sz="0" w:space="0" w:color="auto"/>
                  </w:divBdr>
                  <w:divsChild>
                    <w:div w:id="592975646">
                      <w:marLeft w:val="0"/>
                      <w:marRight w:val="0"/>
                      <w:marTop w:val="0"/>
                      <w:marBottom w:val="0"/>
                      <w:divBdr>
                        <w:top w:val="none" w:sz="0" w:space="0" w:color="auto"/>
                        <w:left w:val="none" w:sz="0" w:space="0" w:color="auto"/>
                        <w:bottom w:val="none" w:sz="0" w:space="0" w:color="auto"/>
                        <w:right w:val="none" w:sz="0" w:space="0" w:color="auto"/>
                      </w:divBdr>
                    </w:div>
                    <w:div w:id="1032263259">
                      <w:marLeft w:val="0"/>
                      <w:marRight w:val="180"/>
                      <w:marTop w:val="0"/>
                      <w:marBottom w:val="0"/>
                      <w:divBdr>
                        <w:top w:val="none" w:sz="0" w:space="0" w:color="auto"/>
                        <w:left w:val="none" w:sz="0" w:space="0" w:color="auto"/>
                        <w:bottom w:val="none" w:sz="0" w:space="0" w:color="auto"/>
                        <w:right w:val="none" w:sz="0" w:space="0" w:color="auto"/>
                      </w:divBdr>
                    </w:div>
                  </w:divsChild>
                </w:div>
                <w:div w:id="1966041414">
                  <w:marLeft w:val="0"/>
                  <w:marRight w:val="0"/>
                  <w:marTop w:val="0"/>
                  <w:marBottom w:val="0"/>
                  <w:divBdr>
                    <w:top w:val="none" w:sz="0" w:space="0" w:color="auto"/>
                    <w:left w:val="none" w:sz="0" w:space="0" w:color="auto"/>
                    <w:bottom w:val="none" w:sz="0" w:space="0" w:color="auto"/>
                    <w:right w:val="none" w:sz="0" w:space="0" w:color="auto"/>
                  </w:divBdr>
                  <w:divsChild>
                    <w:div w:id="542904537">
                      <w:marLeft w:val="0"/>
                      <w:marRight w:val="180"/>
                      <w:marTop w:val="0"/>
                      <w:marBottom w:val="0"/>
                      <w:divBdr>
                        <w:top w:val="none" w:sz="0" w:space="0" w:color="auto"/>
                        <w:left w:val="none" w:sz="0" w:space="0" w:color="auto"/>
                        <w:bottom w:val="none" w:sz="0" w:space="0" w:color="auto"/>
                        <w:right w:val="none" w:sz="0" w:space="0" w:color="auto"/>
                      </w:divBdr>
                    </w:div>
                    <w:div w:id="1773164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8913897">
          <w:marLeft w:val="0"/>
          <w:marRight w:val="0"/>
          <w:marTop w:val="600"/>
          <w:marBottom w:val="0"/>
          <w:divBdr>
            <w:top w:val="none" w:sz="0" w:space="0" w:color="auto"/>
            <w:left w:val="none" w:sz="0" w:space="0" w:color="auto"/>
            <w:bottom w:val="none" w:sz="0" w:space="0" w:color="auto"/>
            <w:right w:val="none" w:sz="0" w:space="0" w:color="auto"/>
          </w:divBdr>
          <w:divsChild>
            <w:div w:id="1197699525">
              <w:marLeft w:val="0"/>
              <w:marRight w:val="0"/>
              <w:marTop w:val="0"/>
              <w:marBottom w:val="0"/>
              <w:divBdr>
                <w:top w:val="none" w:sz="0" w:space="0" w:color="auto"/>
                <w:left w:val="none" w:sz="0" w:space="0" w:color="auto"/>
                <w:bottom w:val="none" w:sz="0" w:space="0" w:color="auto"/>
                <w:right w:val="none" w:sz="0" w:space="0" w:color="auto"/>
              </w:divBdr>
              <w:divsChild>
                <w:div w:id="1668138">
                  <w:marLeft w:val="0"/>
                  <w:marRight w:val="0"/>
                  <w:marTop w:val="0"/>
                  <w:marBottom w:val="0"/>
                  <w:divBdr>
                    <w:top w:val="none" w:sz="0" w:space="0" w:color="auto"/>
                    <w:left w:val="none" w:sz="0" w:space="0" w:color="auto"/>
                    <w:bottom w:val="none" w:sz="0" w:space="0" w:color="auto"/>
                    <w:right w:val="none" w:sz="0" w:space="0" w:color="auto"/>
                  </w:divBdr>
                  <w:divsChild>
                    <w:div w:id="337847955">
                      <w:marLeft w:val="0"/>
                      <w:marRight w:val="180"/>
                      <w:marTop w:val="0"/>
                      <w:marBottom w:val="0"/>
                      <w:divBdr>
                        <w:top w:val="none" w:sz="0" w:space="0" w:color="auto"/>
                        <w:left w:val="none" w:sz="0" w:space="0" w:color="auto"/>
                        <w:bottom w:val="none" w:sz="0" w:space="0" w:color="auto"/>
                        <w:right w:val="none" w:sz="0" w:space="0" w:color="auto"/>
                      </w:divBdr>
                    </w:div>
                    <w:div w:id="1493793554">
                      <w:marLeft w:val="0"/>
                      <w:marRight w:val="0"/>
                      <w:marTop w:val="0"/>
                      <w:marBottom w:val="0"/>
                      <w:divBdr>
                        <w:top w:val="none" w:sz="0" w:space="0" w:color="auto"/>
                        <w:left w:val="none" w:sz="0" w:space="0" w:color="auto"/>
                        <w:bottom w:val="none" w:sz="0" w:space="0" w:color="auto"/>
                        <w:right w:val="none" w:sz="0" w:space="0" w:color="auto"/>
                      </w:divBdr>
                    </w:div>
                  </w:divsChild>
                </w:div>
                <w:div w:id="154610613">
                  <w:marLeft w:val="0"/>
                  <w:marRight w:val="0"/>
                  <w:marTop w:val="0"/>
                  <w:marBottom w:val="0"/>
                  <w:divBdr>
                    <w:top w:val="none" w:sz="0" w:space="0" w:color="auto"/>
                    <w:left w:val="none" w:sz="0" w:space="0" w:color="auto"/>
                    <w:bottom w:val="none" w:sz="0" w:space="0" w:color="auto"/>
                    <w:right w:val="none" w:sz="0" w:space="0" w:color="auto"/>
                  </w:divBdr>
                  <w:divsChild>
                    <w:div w:id="125244864">
                      <w:marLeft w:val="0"/>
                      <w:marRight w:val="180"/>
                      <w:marTop w:val="0"/>
                      <w:marBottom w:val="0"/>
                      <w:divBdr>
                        <w:top w:val="none" w:sz="0" w:space="0" w:color="auto"/>
                        <w:left w:val="none" w:sz="0" w:space="0" w:color="auto"/>
                        <w:bottom w:val="none" w:sz="0" w:space="0" w:color="auto"/>
                        <w:right w:val="none" w:sz="0" w:space="0" w:color="auto"/>
                      </w:divBdr>
                    </w:div>
                    <w:div w:id="1688362845">
                      <w:marLeft w:val="0"/>
                      <w:marRight w:val="0"/>
                      <w:marTop w:val="0"/>
                      <w:marBottom w:val="0"/>
                      <w:divBdr>
                        <w:top w:val="none" w:sz="0" w:space="0" w:color="auto"/>
                        <w:left w:val="none" w:sz="0" w:space="0" w:color="auto"/>
                        <w:bottom w:val="none" w:sz="0" w:space="0" w:color="auto"/>
                        <w:right w:val="none" w:sz="0" w:space="0" w:color="auto"/>
                      </w:divBdr>
                    </w:div>
                  </w:divsChild>
                </w:div>
                <w:div w:id="356583505">
                  <w:marLeft w:val="0"/>
                  <w:marRight w:val="0"/>
                  <w:marTop w:val="0"/>
                  <w:marBottom w:val="0"/>
                  <w:divBdr>
                    <w:top w:val="none" w:sz="0" w:space="0" w:color="auto"/>
                    <w:left w:val="none" w:sz="0" w:space="0" w:color="auto"/>
                    <w:bottom w:val="none" w:sz="0" w:space="0" w:color="auto"/>
                    <w:right w:val="none" w:sz="0" w:space="0" w:color="auto"/>
                  </w:divBdr>
                  <w:divsChild>
                    <w:div w:id="1057171162">
                      <w:marLeft w:val="0"/>
                      <w:marRight w:val="0"/>
                      <w:marTop w:val="0"/>
                      <w:marBottom w:val="0"/>
                      <w:divBdr>
                        <w:top w:val="none" w:sz="0" w:space="0" w:color="auto"/>
                        <w:left w:val="none" w:sz="0" w:space="0" w:color="auto"/>
                        <w:bottom w:val="none" w:sz="0" w:space="0" w:color="auto"/>
                        <w:right w:val="none" w:sz="0" w:space="0" w:color="auto"/>
                      </w:divBdr>
                    </w:div>
                    <w:div w:id="1071777120">
                      <w:marLeft w:val="0"/>
                      <w:marRight w:val="180"/>
                      <w:marTop w:val="0"/>
                      <w:marBottom w:val="0"/>
                      <w:divBdr>
                        <w:top w:val="none" w:sz="0" w:space="0" w:color="auto"/>
                        <w:left w:val="none" w:sz="0" w:space="0" w:color="auto"/>
                        <w:bottom w:val="none" w:sz="0" w:space="0" w:color="auto"/>
                        <w:right w:val="none" w:sz="0" w:space="0" w:color="auto"/>
                      </w:divBdr>
                    </w:div>
                  </w:divsChild>
                </w:div>
                <w:div w:id="1681275713">
                  <w:marLeft w:val="0"/>
                  <w:marRight w:val="0"/>
                  <w:marTop w:val="0"/>
                  <w:marBottom w:val="0"/>
                  <w:divBdr>
                    <w:top w:val="none" w:sz="0" w:space="0" w:color="auto"/>
                    <w:left w:val="none" w:sz="0" w:space="0" w:color="auto"/>
                    <w:bottom w:val="none" w:sz="0" w:space="0" w:color="auto"/>
                    <w:right w:val="none" w:sz="0" w:space="0" w:color="auto"/>
                  </w:divBdr>
                  <w:divsChild>
                    <w:div w:id="214703702">
                      <w:marLeft w:val="0"/>
                      <w:marRight w:val="0"/>
                      <w:marTop w:val="0"/>
                      <w:marBottom w:val="0"/>
                      <w:divBdr>
                        <w:top w:val="none" w:sz="0" w:space="0" w:color="auto"/>
                        <w:left w:val="none" w:sz="0" w:space="0" w:color="auto"/>
                        <w:bottom w:val="none" w:sz="0" w:space="0" w:color="auto"/>
                        <w:right w:val="none" w:sz="0" w:space="0" w:color="auto"/>
                      </w:divBdr>
                    </w:div>
                    <w:div w:id="1329676421">
                      <w:marLeft w:val="0"/>
                      <w:marRight w:val="180"/>
                      <w:marTop w:val="0"/>
                      <w:marBottom w:val="0"/>
                      <w:divBdr>
                        <w:top w:val="none" w:sz="0" w:space="0" w:color="auto"/>
                        <w:left w:val="none" w:sz="0" w:space="0" w:color="auto"/>
                        <w:bottom w:val="none" w:sz="0" w:space="0" w:color="auto"/>
                        <w:right w:val="none" w:sz="0" w:space="0" w:color="auto"/>
                      </w:divBdr>
                    </w:div>
                  </w:divsChild>
                </w:div>
                <w:div w:id="1718236657">
                  <w:marLeft w:val="0"/>
                  <w:marRight w:val="0"/>
                  <w:marTop w:val="0"/>
                  <w:marBottom w:val="0"/>
                  <w:divBdr>
                    <w:top w:val="none" w:sz="0" w:space="0" w:color="auto"/>
                    <w:left w:val="none" w:sz="0" w:space="0" w:color="auto"/>
                    <w:bottom w:val="none" w:sz="0" w:space="0" w:color="auto"/>
                    <w:right w:val="none" w:sz="0" w:space="0" w:color="auto"/>
                  </w:divBdr>
                  <w:divsChild>
                    <w:div w:id="573781644">
                      <w:marLeft w:val="0"/>
                      <w:marRight w:val="180"/>
                      <w:marTop w:val="0"/>
                      <w:marBottom w:val="0"/>
                      <w:divBdr>
                        <w:top w:val="none" w:sz="0" w:space="0" w:color="auto"/>
                        <w:left w:val="none" w:sz="0" w:space="0" w:color="auto"/>
                        <w:bottom w:val="none" w:sz="0" w:space="0" w:color="auto"/>
                        <w:right w:val="none" w:sz="0" w:space="0" w:color="auto"/>
                      </w:divBdr>
                    </w:div>
                    <w:div w:id="903371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3304002">
          <w:marLeft w:val="0"/>
          <w:marRight w:val="0"/>
          <w:marTop w:val="600"/>
          <w:marBottom w:val="0"/>
          <w:divBdr>
            <w:top w:val="none" w:sz="0" w:space="0" w:color="auto"/>
            <w:left w:val="none" w:sz="0" w:space="0" w:color="auto"/>
            <w:bottom w:val="none" w:sz="0" w:space="0" w:color="auto"/>
            <w:right w:val="none" w:sz="0" w:space="0" w:color="auto"/>
          </w:divBdr>
          <w:divsChild>
            <w:div w:id="1146119069">
              <w:marLeft w:val="0"/>
              <w:marRight w:val="0"/>
              <w:marTop w:val="0"/>
              <w:marBottom w:val="0"/>
              <w:divBdr>
                <w:top w:val="none" w:sz="0" w:space="0" w:color="auto"/>
                <w:left w:val="none" w:sz="0" w:space="0" w:color="auto"/>
                <w:bottom w:val="none" w:sz="0" w:space="0" w:color="auto"/>
                <w:right w:val="none" w:sz="0" w:space="0" w:color="auto"/>
              </w:divBdr>
              <w:divsChild>
                <w:div w:id="381096662">
                  <w:marLeft w:val="0"/>
                  <w:marRight w:val="0"/>
                  <w:marTop w:val="0"/>
                  <w:marBottom w:val="0"/>
                  <w:divBdr>
                    <w:top w:val="none" w:sz="0" w:space="0" w:color="auto"/>
                    <w:left w:val="none" w:sz="0" w:space="0" w:color="auto"/>
                    <w:bottom w:val="none" w:sz="0" w:space="0" w:color="auto"/>
                    <w:right w:val="none" w:sz="0" w:space="0" w:color="auto"/>
                  </w:divBdr>
                  <w:divsChild>
                    <w:div w:id="1464344348">
                      <w:marLeft w:val="0"/>
                      <w:marRight w:val="0"/>
                      <w:marTop w:val="0"/>
                      <w:marBottom w:val="0"/>
                      <w:divBdr>
                        <w:top w:val="none" w:sz="0" w:space="0" w:color="auto"/>
                        <w:left w:val="none" w:sz="0" w:space="0" w:color="auto"/>
                        <w:bottom w:val="none" w:sz="0" w:space="0" w:color="auto"/>
                        <w:right w:val="none" w:sz="0" w:space="0" w:color="auto"/>
                      </w:divBdr>
                    </w:div>
                    <w:div w:id="2019888661">
                      <w:marLeft w:val="0"/>
                      <w:marRight w:val="180"/>
                      <w:marTop w:val="0"/>
                      <w:marBottom w:val="0"/>
                      <w:divBdr>
                        <w:top w:val="none" w:sz="0" w:space="0" w:color="auto"/>
                        <w:left w:val="none" w:sz="0" w:space="0" w:color="auto"/>
                        <w:bottom w:val="none" w:sz="0" w:space="0" w:color="auto"/>
                        <w:right w:val="none" w:sz="0" w:space="0" w:color="auto"/>
                      </w:divBdr>
                    </w:div>
                  </w:divsChild>
                </w:div>
                <w:div w:id="448748064">
                  <w:marLeft w:val="0"/>
                  <w:marRight w:val="0"/>
                  <w:marTop w:val="0"/>
                  <w:marBottom w:val="0"/>
                  <w:divBdr>
                    <w:top w:val="none" w:sz="0" w:space="0" w:color="auto"/>
                    <w:left w:val="none" w:sz="0" w:space="0" w:color="auto"/>
                    <w:bottom w:val="none" w:sz="0" w:space="0" w:color="auto"/>
                    <w:right w:val="none" w:sz="0" w:space="0" w:color="auto"/>
                  </w:divBdr>
                  <w:divsChild>
                    <w:div w:id="859971293">
                      <w:marLeft w:val="0"/>
                      <w:marRight w:val="0"/>
                      <w:marTop w:val="0"/>
                      <w:marBottom w:val="0"/>
                      <w:divBdr>
                        <w:top w:val="none" w:sz="0" w:space="0" w:color="auto"/>
                        <w:left w:val="none" w:sz="0" w:space="0" w:color="auto"/>
                        <w:bottom w:val="none" w:sz="0" w:space="0" w:color="auto"/>
                        <w:right w:val="none" w:sz="0" w:space="0" w:color="auto"/>
                      </w:divBdr>
                    </w:div>
                    <w:div w:id="1439445791">
                      <w:marLeft w:val="0"/>
                      <w:marRight w:val="180"/>
                      <w:marTop w:val="0"/>
                      <w:marBottom w:val="0"/>
                      <w:divBdr>
                        <w:top w:val="none" w:sz="0" w:space="0" w:color="auto"/>
                        <w:left w:val="none" w:sz="0" w:space="0" w:color="auto"/>
                        <w:bottom w:val="none" w:sz="0" w:space="0" w:color="auto"/>
                        <w:right w:val="none" w:sz="0" w:space="0" w:color="auto"/>
                      </w:divBdr>
                    </w:div>
                  </w:divsChild>
                </w:div>
                <w:div w:id="753163412">
                  <w:marLeft w:val="0"/>
                  <w:marRight w:val="0"/>
                  <w:marTop w:val="0"/>
                  <w:marBottom w:val="0"/>
                  <w:divBdr>
                    <w:top w:val="none" w:sz="0" w:space="0" w:color="auto"/>
                    <w:left w:val="none" w:sz="0" w:space="0" w:color="auto"/>
                    <w:bottom w:val="none" w:sz="0" w:space="0" w:color="auto"/>
                    <w:right w:val="none" w:sz="0" w:space="0" w:color="auto"/>
                  </w:divBdr>
                  <w:divsChild>
                    <w:div w:id="861362147">
                      <w:marLeft w:val="0"/>
                      <w:marRight w:val="180"/>
                      <w:marTop w:val="0"/>
                      <w:marBottom w:val="0"/>
                      <w:divBdr>
                        <w:top w:val="none" w:sz="0" w:space="0" w:color="auto"/>
                        <w:left w:val="none" w:sz="0" w:space="0" w:color="auto"/>
                        <w:bottom w:val="none" w:sz="0" w:space="0" w:color="auto"/>
                        <w:right w:val="none" w:sz="0" w:space="0" w:color="auto"/>
                      </w:divBdr>
                    </w:div>
                    <w:div w:id="1264725043">
                      <w:marLeft w:val="0"/>
                      <w:marRight w:val="0"/>
                      <w:marTop w:val="0"/>
                      <w:marBottom w:val="0"/>
                      <w:divBdr>
                        <w:top w:val="none" w:sz="0" w:space="0" w:color="auto"/>
                        <w:left w:val="none" w:sz="0" w:space="0" w:color="auto"/>
                        <w:bottom w:val="none" w:sz="0" w:space="0" w:color="auto"/>
                        <w:right w:val="none" w:sz="0" w:space="0" w:color="auto"/>
                      </w:divBdr>
                    </w:div>
                  </w:divsChild>
                </w:div>
                <w:div w:id="923883126">
                  <w:marLeft w:val="0"/>
                  <w:marRight w:val="0"/>
                  <w:marTop w:val="0"/>
                  <w:marBottom w:val="0"/>
                  <w:divBdr>
                    <w:top w:val="none" w:sz="0" w:space="0" w:color="auto"/>
                    <w:left w:val="none" w:sz="0" w:space="0" w:color="auto"/>
                    <w:bottom w:val="none" w:sz="0" w:space="0" w:color="auto"/>
                    <w:right w:val="none" w:sz="0" w:space="0" w:color="auto"/>
                  </w:divBdr>
                  <w:divsChild>
                    <w:div w:id="240915425">
                      <w:marLeft w:val="0"/>
                      <w:marRight w:val="0"/>
                      <w:marTop w:val="0"/>
                      <w:marBottom w:val="0"/>
                      <w:divBdr>
                        <w:top w:val="none" w:sz="0" w:space="0" w:color="auto"/>
                        <w:left w:val="none" w:sz="0" w:space="0" w:color="auto"/>
                        <w:bottom w:val="none" w:sz="0" w:space="0" w:color="auto"/>
                        <w:right w:val="none" w:sz="0" w:space="0" w:color="auto"/>
                      </w:divBdr>
                    </w:div>
                    <w:div w:id="720860629">
                      <w:marLeft w:val="0"/>
                      <w:marRight w:val="180"/>
                      <w:marTop w:val="0"/>
                      <w:marBottom w:val="0"/>
                      <w:divBdr>
                        <w:top w:val="none" w:sz="0" w:space="0" w:color="auto"/>
                        <w:left w:val="none" w:sz="0" w:space="0" w:color="auto"/>
                        <w:bottom w:val="none" w:sz="0" w:space="0" w:color="auto"/>
                        <w:right w:val="none" w:sz="0" w:space="0" w:color="auto"/>
                      </w:divBdr>
                    </w:div>
                  </w:divsChild>
                </w:div>
                <w:div w:id="1187013725">
                  <w:marLeft w:val="0"/>
                  <w:marRight w:val="0"/>
                  <w:marTop w:val="0"/>
                  <w:marBottom w:val="0"/>
                  <w:divBdr>
                    <w:top w:val="none" w:sz="0" w:space="0" w:color="auto"/>
                    <w:left w:val="none" w:sz="0" w:space="0" w:color="auto"/>
                    <w:bottom w:val="none" w:sz="0" w:space="0" w:color="auto"/>
                    <w:right w:val="none" w:sz="0" w:space="0" w:color="auto"/>
                  </w:divBdr>
                  <w:divsChild>
                    <w:div w:id="394403192">
                      <w:marLeft w:val="0"/>
                      <w:marRight w:val="180"/>
                      <w:marTop w:val="0"/>
                      <w:marBottom w:val="0"/>
                      <w:divBdr>
                        <w:top w:val="none" w:sz="0" w:space="0" w:color="auto"/>
                        <w:left w:val="none" w:sz="0" w:space="0" w:color="auto"/>
                        <w:bottom w:val="none" w:sz="0" w:space="0" w:color="auto"/>
                        <w:right w:val="none" w:sz="0" w:space="0" w:color="auto"/>
                      </w:divBdr>
                    </w:div>
                    <w:div w:id="564603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5241033">
          <w:marLeft w:val="0"/>
          <w:marRight w:val="0"/>
          <w:marTop w:val="600"/>
          <w:marBottom w:val="0"/>
          <w:divBdr>
            <w:top w:val="none" w:sz="0" w:space="0" w:color="auto"/>
            <w:left w:val="none" w:sz="0" w:space="0" w:color="auto"/>
            <w:bottom w:val="none" w:sz="0" w:space="0" w:color="auto"/>
            <w:right w:val="none" w:sz="0" w:space="0" w:color="auto"/>
          </w:divBdr>
          <w:divsChild>
            <w:div w:id="799688774">
              <w:marLeft w:val="0"/>
              <w:marRight w:val="0"/>
              <w:marTop w:val="0"/>
              <w:marBottom w:val="0"/>
              <w:divBdr>
                <w:top w:val="none" w:sz="0" w:space="0" w:color="auto"/>
                <w:left w:val="none" w:sz="0" w:space="0" w:color="auto"/>
                <w:bottom w:val="none" w:sz="0" w:space="0" w:color="auto"/>
                <w:right w:val="none" w:sz="0" w:space="0" w:color="auto"/>
              </w:divBdr>
              <w:divsChild>
                <w:div w:id="129136861">
                  <w:marLeft w:val="0"/>
                  <w:marRight w:val="0"/>
                  <w:marTop w:val="0"/>
                  <w:marBottom w:val="0"/>
                  <w:divBdr>
                    <w:top w:val="none" w:sz="0" w:space="0" w:color="auto"/>
                    <w:left w:val="none" w:sz="0" w:space="0" w:color="auto"/>
                    <w:bottom w:val="none" w:sz="0" w:space="0" w:color="auto"/>
                    <w:right w:val="none" w:sz="0" w:space="0" w:color="auto"/>
                  </w:divBdr>
                  <w:divsChild>
                    <w:div w:id="728267661">
                      <w:marLeft w:val="0"/>
                      <w:marRight w:val="0"/>
                      <w:marTop w:val="0"/>
                      <w:marBottom w:val="0"/>
                      <w:divBdr>
                        <w:top w:val="none" w:sz="0" w:space="0" w:color="auto"/>
                        <w:left w:val="none" w:sz="0" w:space="0" w:color="auto"/>
                        <w:bottom w:val="none" w:sz="0" w:space="0" w:color="auto"/>
                        <w:right w:val="none" w:sz="0" w:space="0" w:color="auto"/>
                      </w:divBdr>
                    </w:div>
                    <w:div w:id="1013993268">
                      <w:marLeft w:val="0"/>
                      <w:marRight w:val="180"/>
                      <w:marTop w:val="0"/>
                      <w:marBottom w:val="0"/>
                      <w:divBdr>
                        <w:top w:val="none" w:sz="0" w:space="0" w:color="auto"/>
                        <w:left w:val="none" w:sz="0" w:space="0" w:color="auto"/>
                        <w:bottom w:val="none" w:sz="0" w:space="0" w:color="auto"/>
                        <w:right w:val="none" w:sz="0" w:space="0" w:color="auto"/>
                      </w:divBdr>
                    </w:div>
                  </w:divsChild>
                </w:div>
                <w:div w:id="151140816">
                  <w:marLeft w:val="0"/>
                  <w:marRight w:val="0"/>
                  <w:marTop w:val="0"/>
                  <w:marBottom w:val="0"/>
                  <w:divBdr>
                    <w:top w:val="none" w:sz="0" w:space="0" w:color="auto"/>
                    <w:left w:val="none" w:sz="0" w:space="0" w:color="auto"/>
                    <w:bottom w:val="none" w:sz="0" w:space="0" w:color="auto"/>
                    <w:right w:val="none" w:sz="0" w:space="0" w:color="auto"/>
                  </w:divBdr>
                  <w:divsChild>
                    <w:div w:id="1480147828">
                      <w:marLeft w:val="0"/>
                      <w:marRight w:val="180"/>
                      <w:marTop w:val="0"/>
                      <w:marBottom w:val="0"/>
                      <w:divBdr>
                        <w:top w:val="none" w:sz="0" w:space="0" w:color="auto"/>
                        <w:left w:val="none" w:sz="0" w:space="0" w:color="auto"/>
                        <w:bottom w:val="none" w:sz="0" w:space="0" w:color="auto"/>
                        <w:right w:val="none" w:sz="0" w:space="0" w:color="auto"/>
                      </w:divBdr>
                    </w:div>
                    <w:div w:id="1645507319">
                      <w:marLeft w:val="0"/>
                      <w:marRight w:val="0"/>
                      <w:marTop w:val="0"/>
                      <w:marBottom w:val="0"/>
                      <w:divBdr>
                        <w:top w:val="none" w:sz="0" w:space="0" w:color="auto"/>
                        <w:left w:val="none" w:sz="0" w:space="0" w:color="auto"/>
                        <w:bottom w:val="none" w:sz="0" w:space="0" w:color="auto"/>
                        <w:right w:val="none" w:sz="0" w:space="0" w:color="auto"/>
                      </w:divBdr>
                    </w:div>
                  </w:divsChild>
                </w:div>
                <w:div w:id="539900825">
                  <w:marLeft w:val="0"/>
                  <w:marRight w:val="0"/>
                  <w:marTop w:val="0"/>
                  <w:marBottom w:val="0"/>
                  <w:divBdr>
                    <w:top w:val="none" w:sz="0" w:space="0" w:color="auto"/>
                    <w:left w:val="none" w:sz="0" w:space="0" w:color="auto"/>
                    <w:bottom w:val="none" w:sz="0" w:space="0" w:color="auto"/>
                    <w:right w:val="none" w:sz="0" w:space="0" w:color="auto"/>
                  </w:divBdr>
                  <w:divsChild>
                    <w:div w:id="148324984">
                      <w:marLeft w:val="0"/>
                      <w:marRight w:val="0"/>
                      <w:marTop w:val="0"/>
                      <w:marBottom w:val="0"/>
                      <w:divBdr>
                        <w:top w:val="none" w:sz="0" w:space="0" w:color="auto"/>
                        <w:left w:val="none" w:sz="0" w:space="0" w:color="auto"/>
                        <w:bottom w:val="none" w:sz="0" w:space="0" w:color="auto"/>
                        <w:right w:val="none" w:sz="0" w:space="0" w:color="auto"/>
                      </w:divBdr>
                    </w:div>
                    <w:div w:id="1941062004">
                      <w:marLeft w:val="0"/>
                      <w:marRight w:val="180"/>
                      <w:marTop w:val="0"/>
                      <w:marBottom w:val="0"/>
                      <w:divBdr>
                        <w:top w:val="none" w:sz="0" w:space="0" w:color="auto"/>
                        <w:left w:val="none" w:sz="0" w:space="0" w:color="auto"/>
                        <w:bottom w:val="none" w:sz="0" w:space="0" w:color="auto"/>
                        <w:right w:val="none" w:sz="0" w:space="0" w:color="auto"/>
                      </w:divBdr>
                    </w:div>
                  </w:divsChild>
                </w:div>
                <w:div w:id="1300111580">
                  <w:marLeft w:val="0"/>
                  <w:marRight w:val="0"/>
                  <w:marTop w:val="0"/>
                  <w:marBottom w:val="0"/>
                  <w:divBdr>
                    <w:top w:val="none" w:sz="0" w:space="0" w:color="auto"/>
                    <w:left w:val="none" w:sz="0" w:space="0" w:color="auto"/>
                    <w:bottom w:val="none" w:sz="0" w:space="0" w:color="auto"/>
                    <w:right w:val="none" w:sz="0" w:space="0" w:color="auto"/>
                  </w:divBdr>
                  <w:divsChild>
                    <w:div w:id="238176240">
                      <w:marLeft w:val="0"/>
                      <w:marRight w:val="0"/>
                      <w:marTop w:val="0"/>
                      <w:marBottom w:val="0"/>
                      <w:divBdr>
                        <w:top w:val="none" w:sz="0" w:space="0" w:color="auto"/>
                        <w:left w:val="none" w:sz="0" w:space="0" w:color="auto"/>
                        <w:bottom w:val="none" w:sz="0" w:space="0" w:color="auto"/>
                        <w:right w:val="none" w:sz="0" w:space="0" w:color="auto"/>
                      </w:divBdr>
                    </w:div>
                    <w:div w:id="2056660815">
                      <w:marLeft w:val="0"/>
                      <w:marRight w:val="180"/>
                      <w:marTop w:val="0"/>
                      <w:marBottom w:val="0"/>
                      <w:divBdr>
                        <w:top w:val="none" w:sz="0" w:space="0" w:color="auto"/>
                        <w:left w:val="none" w:sz="0" w:space="0" w:color="auto"/>
                        <w:bottom w:val="none" w:sz="0" w:space="0" w:color="auto"/>
                        <w:right w:val="none" w:sz="0" w:space="0" w:color="auto"/>
                      </w:divBdr>
                    </w:div>
                  </w:divsChild>
                </w:div>
                <w:div w:id="1579291437">
                  <w:marLeft w:val="0"/>
                  <w:marRight w:val="0"/>
                  <w:marTop w:val="0"/>
                  <w:marBottom w:val="0"/>
                  <w:divBdr>
                    <w:top w:val="none" w:sz="0" w:space="0" w:color="auto"/>
                    <w:left w:val="none" w:sz="0" w:space="0" w:color="auto"/>
                    <w:bottom w:val="none" w:sz="0" w:space="0" w:color="auto"/>
                    <w:right w:val="none" w:sz="0" w:space="0" w:color="auto"/>
                  </w:divBdr>
                  <w:divsChild>
                    <w:div w:id="89204511">
                      <w:marLeft w:val="0"/>
                      <w:marRight w:val="0"/>
                      <w:marTop w:val="0"/>
                      <w:marBottom w:val="0"/>
                      <w:divBdr>
                        <w:top w:val="none" w:sz="0" w:space="0" w:color="auto"/>
                        <w:left w:val="none" w:sz="0" w:space="0" w:color="auto"/>
                        <w:bottom w:val="none" w:sz="0" w:space="0" w:color="auto"/>
                        <w:right w:val="none" w:sz="0" w:space="0" w:color="auto"/>
                      </w:divBdr>
                    </w:div>
                    <w:div w:id="918825280">
                      <w:marLeft w:val="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 w:id="821193860">
          <w:marLeft w:val="0"/>
          <w:marRight w:val="0"/>
          <w:marTop w:val="600"/>
          <w:marBottom w:val="0"/>
          <w:divBdr>
            <w:top w:val="none" w:sz="0" w:space="0" w:color="auto"/>
            <w:left w:val="none" w:sz="0" w:space="0" w:color="auto"/>
            <w:bottom w:val="none" w:sz="0" w:space="0" w:color="auto"/>
            <w:right w:val="none" w:sz="0" w:space="0" w:color="auto"/>
          </w:divBdr>
          <w:divsChild>
            <w:div w:id="3024373">
              <w:marLeft w:val="0"/>
              <w:marRight w:val="0"/>
              <w:marTop w:val="0"/>
              <w:marBottom w:val="0"/>
              <w:divBdr>
                <w:top w:val="none" w:sz="0" w:space="0" w:color="auto"/>
                <w:left w:val="none" w:sz="0" w:space="0" w:color="auto"/>
                <w:bottom w:val="none" w:sz="0" w:space="0" w:color="auto"/>
                <w:right w:val="none" w:sz="0" w:space="0" w:color="auto"/>
              </w:divBdr>
              <w:divsChild>
                <w:div w:id="45302799">
                  <w:marLeft w:val="0"/>
                  <w:marRight w:val="0"/>
                  <w:marTop w:val="0"/>
                  <w:marBottom w:val="0"/>
                  <w:divBdr>
                    <w:top w:val="none" w:sz="0" w:space="0" w:color="auto"/>
                    <w:left w:val="none" w:sz="0" w:space="0" w:color="auto"/>
                    <w:bottom w:val="none" w:sz="0" w:space="0" w:color="auto"/>
                    <w:right w:val="none" w:sz="0" w:space="0" w:color="auto"/>
                  </w:divBdr>
                  <w:divsChild>
                    <w:div w:id="67970062">
                      <w:marLeft w:val="0"/>
                      <w:marRight w:val="180"/>
                      <w:marTop w:val="0"/>
                      <w:marBottom w:val="0"/>
                      <w:divBdr>
                        <w:top w:val="none" w:sz="0" w:space="0" w:color="auto"/>
                        <w:left w:val="none" w:sz="0" w:space="0" w:color="auto"/>
                        <w:bottom w:val="none" w:sz="0" w:space="0" w:color="auto"/>
                        <w:right w:val="none" w:sz="0" w:space="0" w:color="auto"/>
                      </w:divBdr>
                    </w:div>
                    <w:div w:id="1114709347">
                      <w:marLeft w:val="0"/>
                      <w:marRight w:val="0"/>
                      <w:marTop w:val="0"/>
                      <w:marBottom w:val="0"/>
                      <w:divBdr>
                        <w:top w:val="none" w:sz="0" w:space="0" w:color="auto"/>
                        <w:left w:val="none" w:sz="0" w:space="0" w:color="auto"/>
                        <w:bottom w:val="none" w:sz="0" w:space="0" w:color="auto"/>
                        <w:right w:val="none" w:sz="0" w:space="0" w:color="auto"/>
                      </w:divBdr>
                    </w:div>
                  </w:divsChild>
                </w:div>
                <w:div w:id="763110023">
                  <w:marLeft w:val="0"/>
                  <w:marRight w:val="0"/>
                  <w:marTop w:val="0"/>
                  <w:marBottom w:val="0"/>
                  <w:divBdr>
                    <w:top w:val="none" w:sz="0" w:space="0" w:color="auto"/>
                    <w:left w:val="none" w:sz="0" w:space="0" w:color="auto"/>
                    <w:bottom w:val="none" w:sz="0" w:space="0" w:color="auto"/>
                    <w:right w:val="none" w:sz="0" w:space="0" w:color="auto"/>
                  </w:divBdr>
                  <w:divsChild>
                    <w:div w:id="462621608">
                      <w:marLeft w:val="0"/>
                      <w:marRight w:val="0"/>
                      <w:marTop w:val="0"/>
                      <w:marBottom w:val="0"/>
                      <w:divBdr>
                        <w:top w:val="none" w:sz="0" w:space="0" w:color="auto"/>
                        <w:left w:val="none" w:sz="0" w:space="0" w:color="auto"/>
                        <w:bottom w:val="none" w:sz="0" w:space="0" w:color="auto"/>
                        <w:right w:val="none" w:sz="0" w:space="0" w:color="auto"/>
                      </w:divBdr>
                    </w:div>
                    <w:div w:id="1071080646">
                      <w:marLeft w:val="0"/>
                      <w:marRight w:val="180"/>
                      <w:marTop w:val="0"/>
                      <w:marBottom w:val="0"/>
                      <w:divBdr>
                        <w:top w:val="none" w:sz="0" w:space="0" w:color="auto"/>
                        <w:left w:val="none" w:sz="0" w:space="0" w:color="auto"/>
                        <w:bottom w:val="none" w:sz="0" w:space="0" w:color="auto"/>
                        <w:right w:val="none" w:sz="0" w:space="0" w:color="auto"/>
                      </w:divBdr>
                    </w:div>
                  </w:divsChild>
                </w:div>
                <w:div w:id="1119568901">
                  <w:marLeft w:val="0"/>
                  <w:marRight w:val="0"/>
                  <w:marTop w:val="0"/>
                  <w:marBottom w:val="0"/>
                  <w:divBdr>
                    <w:top w:val="none" w:sz="0" w:space="0" w:color="auto"/>
                    <w:left w:val="none" w:sz="0" w:space="0" w:color="auto"/>
                    <w:bottom w:val="none" w:sz="0" w:space="0" w:color="auto"/>
                    <w:right w:val="none" w:sz="0" w:space="0" w:color="auto"/>
                  </w:divBdr>
                  <w:divsChild>
                    <w:div w:id="59134551">
                      <w:marLeft w:val="0"/>
                      <w:marRight w:val="180"/>
                      <w:marTop w:val="0"/>
                      <w:marBottom w:val="0"/>
                      <w:divBdr>
                        <w:top w:val="none" w:sz="0" w:space="0" w:color="auto"/>
                        <w:left w:val="none" w:sz="0" w:space="0" w:color="auto"/>
                        <w:bottom w:val="none" w:sz="0" w:space="0" w:color="auto"/>
                        <w:right w:val="none" w:sz="0" w:space="0" w:color="auto"/>
                      </w:divBdr>
                    </w:div>
                    <w:div w:id="1765295744">
                      <w:marLeft w:val="0"/>
                      <w:marRight w:val="0"/>
                      <w:marTop w:val="0"/>
                      <w:marBottom w:val="0"/>
                      <w:divBdr>
                        <w:top w:val="none" w:sz="0" w:space="0" w:color="auto"/>
                        <w:left w:val="none" w:sz="0" w:space="0" w:color="auto"/>
                        <w:bottom w:val="none" w:sz="0" w:space="0" w:color="auto"/>
                        <w:right w:val="none" w:sz="0" w:space="0" w:color="auto"/>
                      </w:divBdr>
                    </w:div>
                  </w:divsChild>
                </w:div>
                <w:div w:id="1274291586">
                  <w:marLeft w:val="0"/>
                  <w:marRight w:val="0"/>
                  <w:marTop w:val="0"/>
                  <w:marBottom w:val="0"/>
                  <w:divBdr>
                    <w:top w:val="none" w:sz="0" w:space="0" w:color="auto"/>
                    <w:left w:val="none" w:sz="0" w:space="0" w:color="auto"/>
                    <w:bottom w:val="none" w:sz="0" w:space="0" w:color="auto"/>
                    <w:right w:val="none" w:sz="0" w:space="0" w:color="auto"/>
                  </w:divBdr>
                  <w:divsChild>
                    <w:div w:id="752823885">
                      <w:marLeft w:val="0"/>
                      <w:marRight w:val="180"/>
                      <w:marTop w:val="0"/>
                      <w:marBottom w:val="0"/>
                      <w:divBdr>
                        <w:top w:val="none" w:sz="0" w:space="0" w:color="auto"/>
                        <w:left w:val="none" w:sz="0" w:space="0" w:color="auto"/>
                        <w:bottom w:val="none" w:sz="0" w:space="0" w:color="auto"/>
                        <w:right w:val="none" w:sz="0" w:space="0" w:color="auto"/>
                      </w:divBdr>
                    </w:div>
                    <w:div w:id="1801534907">
                      <w:marLeft w:val="0"/>
                      <w:marRight w:val="0"/>
                      <w:marTop w:val="0"/>
                      <w:marBottom w:val="0"/>
                      <w:divBdr>
                        <w:top w:val="none" w:sz="0" w:space="0" w:color="auto"/>
                        <w:left w:val="none" w:sz="0" w:space="0" w:color="auto"/>
                        <w:bottom w:val="none" w:sz="0" w:space="0" w:color="auto"/>
                        <w:right w:val="none" w:sz="0" w:space="0" w:color="auto"/>
                      </w:divBdr>
                    </w:div>
                  </w:divsChild>
                </w:div>
                <w:div w:id="1454325319">
                  <w:marLeft w:val="0"/>
                  <w:marRight w:val="0"/>
                  <w:marTop w:val="0"/>
                  <w:marBottom w:val="0"/>
                  <w:divBdr>
                    <w:top w:val="none" w:sz="0" w:space="0" w:color="auto"/>
                    <w:left w:val="none" w:sz="0" w:space="0" w:color="auto"/>
                    <w:bottom w:val="none" w:sz="0" w:space="0" w:color="auto"/>
                    <w:right w:val="none" w:sz="0" w:space="0" w:color="auto"/>
                  </w:divBdr>
                  <w:divsChild>
                    <w:div w:id="478808243">
                      <w:marLeft w:val="0"/>
                      <w:marRight w:val="0"/>
                      <w:marTop w:val="0"/>
                      <w:marBottom w:val="0"/>
                      <w:divBdr>
                        <w:top w:val="none" w:sz="0" w:space="0" w:color="auto"/>
                        <w:left w:val="none" w:sz="0" w:space="0" w:color="auto"/>
                        <w:bottom w:val="none" w:sz="0" w:space="0" w:color="auto"/>
                        <w:right w:val="none" w:sz="0" w:space="0" w:color="auto"/>
                      </w:divBdr>
                    </w:div>
                    <w:div w:id="543374415">
                      <w:marLeft w:val="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 w:id="849955975">
          <w:marLeft w:val="0"/>
          <w:marRight w:val="0"/>
          <w:marTop w:val="600"/>
          <w:marBottom w:val="0"/>
          <w:divBdr>
            <w:top w:val="none" w:sz="0" w:space="0" w:color="auto"/>
            <w:left w:val="none" w:sz="0" w:space="0" w:color="auto"/>
            <w:bottom w:val="none" w:sz="0" w:space="0" w:color="auto"/>
            <w:right w:val="none" w:sz="0" w:space="0" w:color="auto"/>
          </w:divBdr>
          <w:divsChild>
            <w:div w:id="1705982741">
              <w:marLeft w:val="0"/>
              <w:marRight w:val="0"/>
              <w:marTop w:val="0"/>
              <w:marBottom w:val="0"/>
              <w:divBdr>
                <w:top w:val="none" w:sz="0" w:space="0" w:color="auto"/>
                <w:left w:val="none" w:sz="0" w:space="0" w:color="auto"/>
                <w:bottom w:val="none" w:sz="0" w:space="0" w:color="auto"/>
                <w:right w:val="none" w:sz="0" w:space="0" w:color="auto"/>
              </w:divBdr>
              <w:divsChild>
                <w:div w:id="438645769">
                  <w:marLeft w:val="0"/>
                  <w:marRight w:val="0"/>
                  <w:marTop w:val="0"/>
                  <w:marBottom w:val="0"/>
                  <w:divBdr>
                    <w:top w:val="none" w:sz="0" w:space="0" w:color="auto"/>
                    <w:left w:val="none" w:sz="0" w:space="0" w:color="auto"/>
                    <w:bottom w:val="none" w:sz="0" w:space="0" w:color="auto"/>
                    <w:right w:val="none" w:sz="0" w:space="0" w:color="auto"/>
                  </w:divBdr>
                  <w:divsChild>
                    <w:div w:id="364258213">
                      <w:marLeft w:val="0"/>
                      <w:marRight w:val="180"/>
                      <w:marTop w:val="0"/>
                      <w:marBottom w:val="0"/>
                      <w:divBdr>
                        <w:top w:val="none" w:sz="0" w:space="0" w:color="auto"/>
                        <w:left w:val="none" w:sz="0" w:space="0" w:color="auto"/>
                        <w:bottom w:val="none" w:sz="0" w:space="0" w:color="auto"/>
                        <w:right w:val="none" w:sz="0" w:space="0" w:color="auto"/>
                      </w:divBdr>
                    </w:div>
                    <w:div w:id="2067140466">
                      <w:marLeft w:val="0"/>
                      <w:marRight w:val="0"/>
                      <w:marTop w:val="0"/>
                      <w:marBottom w:val="0"/>
                      <w:divBdr>
                        <w:top w:val="none" w:sz="0" w:space="0" w:color="auto"/>
                        <w:left w:val="none" w:sz="0" w:space="0" w:color="auto"/>
                        <w:bottom w:val="none" w:sz="0" w:space="0" w:color="auto"/>
                        <w:right w:val="none" w:sz="0" w:space="0" w:color="auto"/>
                      </w:divBdr>
                    </w:div>
                  </w:divsChild>
                </w:div>
                <w:div w:id="1054356754">
                  <w:marLeft w:val="0"/>
                  <w:marRight w:val="0"/>
                  <w:marTop w:val="0"/>
                  <w:marBottom w:val="0"/>
                  <w:divBdr>
                    <w:top w:val="none" w:sz="0" w:space="0" w:color="auto"/>
                    <w:left w:val="none" w:sz="0" w:space="0" w:color="auto"/>
                    <w:bottom w:val="none" w:sz="0" w:space="0" w:color="auto"/>
                    <w:right w:val="none" w:sz="0" w:space="0" w:color="auto"/>
                  </w:divBdr>
                  <w:divsChild>
                    <w:div w:id="288243885">
                      <w:marLeft w:val="0"/>
                      <w:marRight w:val="0"/>
                      <w:marTop w:val="0"/>
                      <w:marBottom w:val="0"/>
                      <w:divBdr>
                        <w:top w:val="none" w:sz="0" w:space="0" w:color="auto"/>
                        <w:left w:val="none" w:sz="0" w:space="0" w:color="auto"/>
                        <w:bottom w:val="none" w:sz="0" w:space="0" w:color="auto"/>
                        <w:right w:val="none" w:sz="0" w:space="0" w:color="auto"/>
                      </w:divBdr>
                    </w:div>
                    <w:div w:id="461727021">
                      <w:marLeft w:val="0"/>
                      <w:marRight w:val="180"/>
                      <w:marTop w:val="0"/>
                      <w:marBottom w:val="0"/>
                      <w:divBdr>
                        <w:top w:val="none" w:sz="0" w:space="0" w:color="auto"/>
                        <w:left w:val="none" w:sz="0" w:space="0" w:color="auto"/>
                        <w:bottom w:val="none" w:sz="0" w:space="0" w:color="auto"/>
                        <w:right w:val="none" w:sz="0" w:space="0" w:color="auto"/>
                      </w:divBdr>
                    </w:div>
                  </w:divsChild>
                </w:div>
                <w:div w:id="1231035968">
                  <w:marLeft w:val="0"/>
                  <w:marRight w:val="0"/>
                  <w:marTop w:val="0"/>
                  <w:marBottom w:val="0"/>
                  <w:divBdr>
                    <w:top w:val="none" w:sz="0" w:space="0" w:color="auto"/>
                    <w:left w:val="none" w:sz="0" w:space="0" w:color="auto"/>
                    <w:bottom w:val="none" w:sz="0" w:space="0" w:color="auto"/>
                    <w:right w:val="none" w:sz="0" w:space="0" w:color="auto"/>
                  </w:divBdr>
                  <w:divsChild>
                    <w:div w:id="1402169167">
                      <w:marLeft w:val="0"/>
                      <w:marRight w:val="180"/>
                      <w:marTop w:val="0"/>
                      <w:marBottom w:val="0"/>
                      <w:divBdr>
                        <w:top w:val="none" w:sz="0" w:space="0" w:color="auto"/>
                        <w:left w:val="none" w:sz="0" w:space="0" w:color="auto"/>
                        <w:bottom w:val="none" w:sz="0" w:space="0" w:color="auto"/>
                        <w:right w:val="none" w:sz="0" w:space="0" w:color="auto"/>
                      </w:divBdr>
                    </w:div>
                    <w:div w:id="1707681406">
                      <w:marLeft w:val="0"/>
                      <w:marRight w:val="0"/>
                      <w:marTop w:val="0"/>
                      <w:marBottom w:val="0"/>
                      <w:divBdr>
                        <w:top w:val="none" w:sz="0" w:space="0" w:color="auto"/>
                        <w:left w:val="none" w:sz="0" w:space="0" w:color="auto"/>
                        <w:bottom w:val="none" w:sz="0" w:space="0" w:color="auto"/>
                        <w:right w:val="none" w:sz="0" w:space="0" w:color="auto"/>
                      </w:divBdr>
                    </w:div>
                  </w:divsChild>
                </w:div>
                <w:div w:id="1307780156">
                  <w:marLeft w:val="0"/>
                  <w:marRight w:val="0"/>
                  <w:marTop w:val="0"/>
                  <w:marBottom w:val="0"/>
                  <w:divBdr>
                    <w:top w:val="none" w:sz="0" w:space="0" w:color="auto"/>
                    <w:left w:val="none" w:sz="0" w:space="0" w:color="auto"/>
                    <w:bottom w:val="none" w:sz="0" w:space="0" w:color="auto"/>
                    <w:right w:val="none" w:sz="0" w:space="0" w:color="auto"/>
                  </w:divBdr>
                  <w:divsChild>
                    <w:div w:id="232160480">
                      <w:marLeft w:val="0"/>
                      <w:marRight w:val="0"/>
                      <w:marTop w:val="0"/>
                      <w:marBottom w:val="0"/>
                      <w:divBdr>
                        <w:top w:val="none" w:sz="0" w:space="0" w:color="auto"/>
                        <w:left w:val="none" w:sz="0" w:space="0" w:color="auto"/>
                        <w:bottom w:val="none" w:sz="0" w:space="0" w:color="auto"/>
                        <w:right w:val="none" w:sz="0" w:space="0" w:color="auto"/>
                      </w:divBdr>
                    </w:div>
                    <w:div w:id="1334145990">
                      <w:marLeft w:val="0"/>
                      <w:marRight w:val="180"/>
                      <w:marTop w:val="0"/>
                      <w:marBottom w:val="0"/>
                      <w:divBdr>
                        <w:top w:val="none" w:sz="0" w:space="0" w:color="auto"/>
                        <w:left w:val="none" w:sz="0" w:space="0" w:color="auto"/>
                        <w:bottom w:val="none" w:sz="0" w:space="0" w:color="auto"/>
                        <w:right w:val="none" w:sz="0" w:space="0" w:color="auto"/>
                      </w:divBdr>
                    </w:div>
                  </w:divsChild>
                </w:div>
                <w:div w:id="1779594637">
                  <w:marLeft w:val="0"/>
                  <w:marRight w:val="0"/>
                  <w:marTop w:val="0"/>
                  <w:marBottom w:val="0"/>
                  <w:divBdr>
                    <w:top w:val="none" w:sz="0" w:space="0" w:color="auto"/>
                    <w:left w:val="none" w:sz="0" w:space="0" w:color="auto"/>
                    <w:bottom w:val="none" w:sz="0" w:space="0" w:color="auto"/>
                    <w:right w:val="none" w:sz="0" w:space="0" w:color="auto"/>
                  </w:divBdr>
                  <w:divsChild>
                    <w:div w:id="232544814">
                      <w:marLeft w:val="0"/>
                      <w:marRight w:val="180"/>
                      <w:marTop w:val="0"/>
                      <w:marBottom w:val="0"/>
                      <w:divBdr>
                        <w:top w:val="none" w:sz="0" w:space="0" w:color="auto"/>
                        <w:left w:val="none" w:sz="0" w:space="0" w:color="auto"/>
                        <w:bottom w:val="none" w:sz="0" w:space="0" w:color="auto"/>
                        <w:right w:val="none" w:sz="0" w:space="0" w:color="auto"/>
                      </w:divBdr>
                    </w:div>
                    <w:div w:id="1033771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8377072">
          <w:marLeft w:val="0"/>
          <w:marRight w:val="0"/>
          <w:marTop w:val="600"/>
          <w:marBottom w:val="0"/>
          <w:divBdr>
            <w:top w:val="none" w:sz="0" w:space="0" w:color="auto"/>
            <w:left w:val="none" w:sz="0" w:space="0" w:color="auto"/>
            <w:bottom w:val="none" w:sz="0" w:space="0" w:color="auto"/>
            <w:right w:val="none" w:sz="0" w:space="0" w:color="auto"/>
          </w:divBdr>
          <w:divsChild>
            <w:div w:id="1701127262">
              <w:marLeft w:val="0"/>
              <w:marRight w:val="0"/>
              <w:marTop w:val="0"/>
              <w:marBottom w:val="0"/>
              <w:divBdr>
                <w:top w:val="none" w:sz="0" w:space="0" w:color="auto"/>
                <w:left w:val="none" w:sz="0" w:space="0" w:color="auto"/>
                <w:bottom w:val="none" w:sz="0" w:space="0" w:color="auto"/>
                <w:right w:val="none" w:sz="0" w:space="0" w:color="auto"/>
              </w:divBdr>
              <w:divsChild>
                <w:div w:id="92747621">
                  <w:marLeft w:val="0"/>
                  <w:marRight w:val="0"/>
                  <w:marTop w:val="0"/>
                  <w:marBottom w:val="0"/>
                  <w:divBdr>
                    <w:top w:val="none" w:sz="0" w:space="0" w:color="auto"/>
                    <w:left w:val="none" w:sz="0" w:space="0" w:color="auto"/>
                    <w:bottom w:val="none" w:sz="0" w:space="0" w:color="auto"/>
                    <w:right w:val="none" w:sz="0" w:space="0" w:color="auto"/>
                  </w:divBdr>
                  <w:divsChild>
                    <w:div w:id="999194515">
                      <w:marLeft w:val="0"/>
                      <w:marRight w:val="180"/>
                      <w:marTop w:val="0"/>
                      <w:marBottom w:val="0"/>
                      <w:divBdr>
                        <w:top w:val="none" w:sz="0" w:space="0" w:color="auto"/>
                        <w:left w:val="none" w:sz="0" w:space="0" w:color="auto"/>
                        <w:bottom w:val="none" w:sz="0" w:space="0" w:color="auto"/>
                        <w:right w:val="none" w:sz="0" w:space="0" w:color="auto"/>
                      </w:divBdr>
                    </w:div>
                    <w:div w:id="1652249292">
                      <w:marLeft w:val="0"/>
                      <w:marRight w:val="0"/>
                      <w:marTop w:val="0"/>
                      <w:marBottom w:val="0"/>
                      <w:divBdr>
                        <w:top w:val="none" w:sz="0" w:space="0" w:color="auto"/>
                        <w:left w:val="none" w:sz="0" w:space="0" w:color="auto"/>
                        <w:bottom w:val="none" w:sz="0" w:space="0" w:color="auto"/>
                        <w:right w:val="none" w:sz="0" w:space="0" w:color="auto"/>
                      </w:divBdr>
                    </w:div>
                  </w:divsChild>
                </w:div>
                <w:div w:id="921598040">
                  <w:marLeft w:val="0"/>
                  <w:marRight w:val="0"/>
                  <w:marTop w:val="0"/>
                  <w:marBottom w:val="0"/>
                  <w:divBdr>
                    <w:top w:val="none" w:sz="0" w:space="0" w:color="auto"/>
                    <w:left w:val="none" w:sz="0" w:space="0" w:color="auto"/>
                    <w:bottom w:val="none" w:sz="0" w:space="0" w:color="auto"/>
                    <w:right w:val="none" w:sz="0" w:space="0" w:color="auto"/>
                  </w:divBdr>
                  <w:divsChild>
                    <w:div w:id="219942674">
                      <w:marLeft w:val="0"/>
                      <w:marRight w:val="0"/>
                      <w:marTop w:val="0"/>
                      <w:marBottom w:val="0"/>
                      <w:divBdr>
                        <w:top w:val="none" w:sz="0" w:space="0" w:color="auto"/>
                        <w:left w:val="none" w:sz="0" w:space="0" w:color="auto"/>
                        <w:bottom w:val="none" w:sz="0" w:space="0" w:color="auto"/>
                        <w:right w:val="none" w:sz="0" w:space="0" w:color="auto"/>
                      </w:divBdr>
                    </w:div>
                    <w:div w:id="1809400070">
                      <w:marLeft w:val="0"/>
                      <w:marRight w:val="180"/>
                      <w:marTop w:val="0"/>
                      <w:marBottom w:val="0"/>
                      <w:divBdr>
                        <w:top w:val="none" w:sz="0" w:space="0" w:color="auto"/>
                        <w:left w:val="none" w:sz="0" w:space="0" w:color="auto"/>
                        <w:bottom w:val="none" w:sz="0" w:space="0" w:color="auto"/>
                        <w:right w:val="none" w:sz="0" w:space="0" w:color="auto"/>
                      </w:divBdr>
                    </w:div>
                  </w:divsChild>
                </w:div>
                <w:div w:id="1490360995">
                  <w:marLeft w:val="0"/>
                  <w:marRight w:val="0"/>
                  <w:marTop w:val="0"/>
                  <w:marBottom w:val="0"/>
                  <w:divBdr>
                    <w:top w:val="none" w:sz="0" w:space="0" w:color="auto"/>
                    <w:left w:val="none" w:sz="0" w:space="0" w:color="auto"/>
                    <w:bottom w:val="none" w:sz="0" w:space="0" w:color="auto"/>
                    <w:right w:val="none" w:sz="0" w:space="0" w:color="auto"/>
                  </w:divBdr>
                  <w:divsChild>
                    <w:div w:id="114106916">
                      <w:marLeft w:val="0"/>
                      <w:marRight w:val="0"/>
                      <w:marTop w:val="0"/>
                      <w:marBottom w:val="0"/>
                      <w:divBdr>
                        <w:top w:val="none" w:sz="0" w:space="0" w:color="auto"/>
                        <w:left w:val="none" w:sz="0" w:space="0" w:color="auto"/>
                        <w:bottom w:val="none" w:sz="0" w:space="0" w:color="auto"/>
                        <w:right w:val="none" w:sz="0" w:space="0" w:color="auto"/>
                      </w:divBdr>
                    </w:div>
                    <w:div w:id="2011904057">
                      <w:marLeft w:val="0"/>
                      <w:marRight w:val="180"/>
                      <w:marTop w:val="0"/>
                      <w:marBottom w:val="0"/>
                      <w:divBdr>
                        <w:top w:val="none" w:sz="0" w:space="0" w:color="auto"/>
                        <w:left w:val="none" w:sz="0" w:space="0" w:color="auto"/>
                        <w:bottom w:val="none" w:sz="0" w:space="0" w:color="auto"/>
                        <w:right w:val="none" w:sz="0" w:space="0" w:color="auto"/>
                      </w:divBdr>
                    </w:div>
                  </w:divsChild>
                </w:div>
                <w:div w:id="2047219313">
                  <w:marLeft w:val="0"/>
                  <w:marRight w:val="0"/>
                  <w:marTop w:val="0"/>
                  <w:marBottom w:val="0"/>
                  <w:divBdr>
                    <w:top w:val="none" w:sz="0" w:space="0" w:color="auto"/>
                    <w:left w:val="none" w:sz="0" w:space="0" w:color="auto"/>
                    <w:bottom w:val="none" w:sz="0" w:space="0" w:color="auto"/>
                    <w:right w:val="none" w:sz="0" w:space="0" w:color="auto"/>
                  </w:divBdr>
                  <w:divsChild>
                    <w:div w:id="658311613">
                      <w:marLeft w:val="0"/>
                      <w:marRight w:val="180"/>
                      <w:marTop w:val="0"/>
                      <w:marBottom w:val="0"/>
                      <w:divBdr>
                        <w:top w:val="none" w:sz="0" w:space="0" w:color="auto"/>
                        <w:left w:val="none" w:sz="0" w:space="0" w:color="auto"/>
                        <w:bottom w:val="none" w:sz="0" w:space="0" w:color="auto"/>
                        <w:right w:val="none" w:sz="0" w:space="0" w:color="auto"/>
                      </w:divBdr>
                    </w:div>
                    <w:div w:id="85361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8854980">
          <w:marLeft w:val="0"/>
          <w:marRight w:val="0"/>
          <w:marTop w:val="600"/>
          <w:marBottom w:val="0"/>
          <w:divBdr>
            <w:top w:val="none" w:sz="0" w:space="0" w:color="auto"/>
            <w:left w:val="none" w:sz="0" w:space="0" w:color="auto"/>
            <w:bottom w:val="none" w:sz="0" w:space="0" w:color="auto"/>
            <w:right w:val="none" w:sz="0" w:space="0" w:color="auto"/>
          </w:divBdr>
          <w:divsChild>
            <w:div w:id="1901210875">
              <w:marLeft w:val="0"/>
              <w:marRight w:val="0"/>
              <w:marTop w:val="0"/>
              <w:marBottom w:val="0"/>
              <w:divBdr>
                <w:top w:val="none" w:sz="0" w:space="0" w:color="auto"/>
                <w:left w:val="none" w:sz="0" w:space="0" w:color="auto"/>
                <w:bottom w:val="none" w:sz="0" w:space="0" w:color="auto"/>
                <w:right w:val="none" w:sz="0" w:space="0" w:color="auto"/>
              </w:divBdr>
              <w:divsChild>
                <w:div w:id="473915365">
                  <w:marLeft w:val="0"/>
                  <w:marRight w:val="0"/>
                  <w:marTop w:val="0"/>
                  <w:marBottom w:val="0"/>
                  <w:divBdr>
                    <w:top w:val="none" w:sz="0" w:space="0" w:color="auto"/>
                    <w:left w:val="none" w:sz="0" w:space="0" w:color="auto"/>
                    <w:bottom w:val="none" w:sz="0" w:space="0" w:color="auto"/>
                    <w:right w:val="none" w:sz="0" w:space="0" w:color="auto"/>
                  </w:divBdr>
                  <w:divsChild>
                    <w:div w:id="587692305">
                      <w:marLeft w:val="0"/>
                      <w:marRight w:val="0"/>
                      <w:marTop w:val="0"/>
                      <w:marBottom w:val="0"/>
                      <w:divBdr>
                        <w:top w:val="none" w:sz="0" w:space="0" w:color="auto"/>
                        <w:left w:val="none" w:sz="0" w:space="0" w:color="auto"/>
                        <w:bottom w:val="none" w:sz="0" w:space="0" w:color="auto"/>
                        <w:right w:val="none" w:sz="0" w:space="0" w:color="auto"/>
                      </w:divBdr>
                    </w:div>
                    <w:div w:id="1358315615">
                      <w:marLeft w:val="0"/>
                      <w:marRight w:val="180"/>
                      <w:marTop w:val="0"/>
                      <w:marBottom w:val="0"/>
                      <w:divBdr>
                        <w:top w:val="none" w:sz="0" w:space="0" w:color="auto"/>
                        <w:left w:val="none" w:sz="0" w:space="0" w:color="auto"/>
                        <w:bottom w:val="none" w:sz="0" w:space="0" w:color="auto"/>
                        <w:right w:val="none" w:sz="0" w:space="0" w:color="auto"/>
                      </w:divBdr>
                    </w:div>
                  </w:divsChild>
                </w:div>
                <w:div w:id="1219050456">
                  <w:marLeft w:val="0"/>
                  <w:marRight w:val="0"/>
                  <w:marTop w:val="0"/>
                  <w:marBottom w:val="0"/>
                  <w:divBdr>
                    <w:top w:val="none" w:sz="0" w:space="0" w:color="auto"/>
                    <w:left w:val="none" w:sz="0" w:space="0" w:color="auto"/>
                    <w:bottom w:val="none" w:sz="0" w:space="0" w:color="auto"/>
                    <w:right w:val="none" w:sz="0" w:space="0" w:color="auto"/>
                  </w:divBdr>
                  <w:divsChild>
                    <w:div w:id="692540444">
                      <w:marLeft w:val="0"/>
                      <w:marRight w:val="0"/>
                      <w:marTop w:val="0"/>
                      <w:marBottom w:val="0"/>
                      <w:divBdr>
                        <w:top w:val="none" w:sz="0" w:space="0" w:color="auto"/>
                        <w:left w:val="none" w:sz="0" w:space="0" w:color="auto"/>
                        <w:bottom w:val="none" w:sz="0" w:space="0" w:color="auto"/>
                        <w:right w:val="none" w:sz="0" w:space="0" w:color="auto"/>
                      </w:divBdr>
                    </w:div>
                    <w:div w:id="753361307">
                      <w:marLeft w:val="0"/>
                      <w:marRight w:val="180"/>
                      <w:marTop w:val="0"/>
                      <w:marBottom w:val="0"/>
                      <w:divBdr>
                        <w:top w:val="none" w:sz="0" w:space="0" w:color="auto"/>
                        <w:left w:val="none" w:sz="0" w:space="0" w:color="auto"/>
                        <w:bottom w:val="none" w:sz="0" w:space="0" w:color="auto"/>
                        <w:right w:val="none" w:sz="0" w:space="0" w:color="auto"/>
                      </w:divBdr>
                    </w:div>
                  </w:divsChild>
                </w:div>
                <w:div w:id="1689135280">
                  <w:marLeft w:val="0"/>
                  <w:marRight w:val="0"/>
                  <w:marTop w:val="0"/>
                  <w:marBottom w:val="0"/>
                  <w:divBdr>
                    <w:top w:val="none" w:sz="0" w:space="0" w:color="auto"/>
                    <w:left w:val="none" w:sz="0" w:space="0" w:color="auto"/>
                    <w:bottom w:val="none" w:sz="0" w:space="0" w:color="auto"/>
                    <w:right w:val="none" w:sz="0" w:space="0" w:color="auto"/>
                  </w:divBdr>
                  <w:divsChild>
                    <w:div w:id="1501656261">
                      <w:marLeft w:val="0"/>
                      <w:marRight w:val="0"/>
                      <w:marTop w:val="0"/>
                      <w:marBottom w:val="0"/>
                      <w:divBdr>
                        <w:top w:val="none" w:sz="0" w:space="0" w:color="auto"/>
                        <w:left w:val="none" w:sz="0" w:space="0" w:color="auto"/>
                        <w:bottom w:val="none" w:sz="0" w:space="0" w:color="auto"/>
                        <w:right w:val="none" w:sz="0" w:space="0" w:color="auto"/>
                      </w:divBdr>
                    </w:div>
                    <w:div w:id="1632517490">
                      <w:marLeft w:val="0"/>
                      <w:marRight w:val="180"/>
                      <w:marTop w:val="0"/>
                      <w:marBottom w:val="0"/>
                      <w:divBdr>
                        <w:top w:val="none" w:sz="0" w:space="0" w:color="auto"/>
                        <w:left w:val="none" w:sz="0" w:space="0" w:color="auto"/>
                        <w:bottom w:val="none" w:sz="0" w:space="0" w:color="auto"/>
                        <w:right w:val="none" w:sz="0" w:space="0" w:color="auto"/>
                      </w:divBdr>
                    </w:div>
                  </w:divsChild>
                </w:div>
                <w:div w:id="1960838869">
                  <w:marLeft w:val="0"/>
                  <w:marRight w:val="0"/>
                  <w:marTop w:val="0"/>
                  <w:marBottom w:val="0"/>
                  <w:divBdr>
                    <w:top w:val="none" w:sz="0" w:space="0" w:color="auto"/>
                    <w:left w:val="none" w:sz="0" w:space="0" w:color="auto"/>
                    <w:bottom w:val="none" w:sz="0" w:space="0" w:color="auto"/>
                    <w:right w:val="none" w:sz="0" w:space="0" w:color="auto"/>
                  </w:divBdr>
                  <w:divsChild>
                    <w:div w:id="1668635387">
                      <w:marLeft w:val="0"/>
                      <w:marRight w:val="0"/>
                      <w:marTop w:val="0"/>
                      <w:marBottom w:val="0"/>
                      <w:divBdr>
                        <w:top w:val="none" w:sz="0" w:space="0" w:color="auto"/>
                        <w:left w:val="none" w:sz="0" w:space="0" w:color="auto"/>
                        <w:bottom w:val="none" w:sz="0" w:space="0" w:color="auto"/>
                        <w:right w:val="none" w:sz="0" w:space="0" w:color="auto"/>
                      </w:divBdr>
                    </w:div>
                    <w:div w:id="2065904586">
                      <w:marLeft w:val="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 w:id="891696217">
          <w:marLeft w:val="0"/>
          <w:marRight w:val="0"/>
          <w:marTop w:val="600"/>
          <w:marBottom w:val="0"/>
          <w:divBdr>
            <w:top w:val="none" w:sz="0" w:space="0" w:color="auto"/>
            <w:left w:val="none" w:sz="0" w:space="0" w:color="auto"/>
            <w:bottom w:val="none" w:sz="0" w:space="0" w:color="auto"/>
            <w:right w:val="none" w:sz="0" w:space="0" w:color="auto"/>
          </w:divBdr>
          <w:divsChild>
            <w:div w:id="1668365801">
              <w:marLeft w:val="0"/>
              <w:marRight w:val="0"/>
              <w:marTop w:val="0"/>
              <w:marBottom w:val="0"/>
              <w:divBdr>
                <w:top w:val="none" w:sz="0" w:space="0" w:color="auto"/>
                <w:left w:val="none" w:sz="0" w:space="0" w:color="auto"/>
                <w:bottom w:val="none" w:sz="0" w:space="0" w:color="auto"/>
                <w:right w:val="none" w:sz="0" w:space="0" w:color="auto"/>
              </w:divBdr>
              <w:divsChild>
                <w:div w:id="305665762">
                  <w:marLeft w:val="0"/>
                  <w:marRight w:val="0"/>
                  <w:marTop w:val="0"/>
                  <w:marBottom w:val="0"/>
                  <w:divBdr>
                    <w:top w:val="none" w:sz="0" w:space="0" w:color="auto"/>
                    <w:left w:val="none" w:sz="0" w:space="0" w:color="auto"/>
                    <w:bottom w:val="none" w:sz="0" w:space="0" w:color="auto"/>
                    <w:right w:val="none" w:sz="0" w:space="0" w:color="auto"/>
                  </w:divBdr>
                  <w:divsChild>
                    <w:div w:id="290980578">
                      <w:marLeft w:val="0"/>
                      <w:marRight w:val="0"/>
                      <w:marTop w:val="0"/>
                      <w:marBottom w:val="0"/>
                      <w:divBdr>
                        <w:top w:val="none" w:sz="0" w:space="0" w:color="auto"/>
                        <w:left w:val="none" w:sz="0" w:space="0" w:color="auto"/>
                        <w:bottom w:val="none" w:sz="0" w:space="0" w:color="auto"/>
                        <w:right w:val="none" w:sz="0" w:space="0" w:color="auto"/>
                      </w:divBdr>
                    </w:div>
                    <w:div w:id="1700356844">
                      <w:marLeft w:val="0"/>
                      <w:marRight w:val="180"/>
                      <w:marTop w:val="0"/>
                      <w:marBottom w:val="0"/>
                      <w:divBdr>
                        <w:top w:val="none" w:sz="0" w:space="0" w:color="auto"/>
                        <w:left w:val="none" w:sz="0" w:space="0" w:color="auto"/>
                        <w:bottom w:val="none" w:sz="0" w:space="0" w:color="auto"/>
                        <w:right w:val="none" w:sz="0" w:space="0" w:color="auto"/>
                      </w:divBdr>
                    </w:div>
                  </w:divsChild>
                </w:div>
                <w:div w:id="1290698698">
                  <w:marLeft w:val="0"/>
                  <w:marRight w:val="0"/>
                  <w:marTop w:val="0"/>
                  <w:marBottom w:val="0"/>
                  <w:divBdr>
                    <w:top w:val="none" w:sz="0" w:space="0" w:color="auto"/>
                    <w:left w:val="none" w:sz="0" w:space="0" w:color="auto"/>
                    <w:bottom w:val="none" w:sz="0" w:space="0" w:color="auto"/>
                    <w:right w:val="none" w:sz="0" w:space="0" w:color="auto"/>
                  </w:divBdr>
                  <w:divsChild>
                    <w:div w:id="526140926">
                      <w:marLeft w:val="0"/>
                      <w:marRight w:val="0"/>
                      <w:marTop w:val="0"/>
                      <w:marBottom w:val="0"/>
                      <w:divBdr>
                        <w:top w:val="none" w:sz="0" w:space="0" w:color="auto"/>
                        <w:left w:val="none" w:sz="0" w:space="0" w:color="auto"/>
                        <w:bottom w:val="none" w:sz="0" w:space="0" w:color="auto"/>
                        <w:right w:val="none" w:sz="0" w:space="0" w:color="auto"/>
                      </w:divBdr>
                    </w:div>
                    <w:div w:id="1288120130">
                      <w:marLeft w:val="0"/>
                      <w:marRight w:val="180"/>
                      <w:marTop w:val="0"/>
                      <w:marBottom w:val="0"/>
                      <w:divBdr>
                        <w:top w:val="none" w:sz="0" w:space="0" w:color="auto"/>
                        <w:left w:val="none" w:sz="0" w:space="0" w:color="auto"/>
                        <w:bottom w:val="none" w:sz="0" w:space="0" w:color="auto"/>
                        <w:right w:val="none" w:sz="0" w:space="0" w:color="auto"/>
                      </w:divBdr>
                    </w:div>
                  </w:divsChild>
                </w:div>
                <w:div w:id="1414157017">
                  <w:marLeft w:val="0"/>
                  <w:marRight w:val="0"/>
                  <w:marTop w:val="0"/>
                  <w:marBottom w:val="0"/>
                  <w:divBdr>
                    <w:top w:val="none" w:sz="0" w:space="0" w:color="auto"/>
                    <w:left w:val="none" w:sz="0" w:space="0" w:color="auto"/>
                    <w:bottom w:val="none" w:sz="0" w:space="0" w:color="auto"/>
                    <w:right w:val="none" w:sz="0" w:space="0" w:color="auto"/>
                  </w:divBdr>
                  <w:divsChild>
                    <w:div w:id="247158089">
                      <w:marLeft w:val="0"/>
                      <w:marRight w:val="180"/>
                      <w:marTop w:val="0"/>
                      <w:marBottom w:val="0"/>
                      <w:divBdr>
                        <w:top w:val="none" w:sz="0" w:space="0" w:color="auto"/>
                        <w:left w:val="none" w:sz="0" w:space="0" w:color="auto"/>
                        <w:bottom w:val="none" w:sz="0" w:space="0" w:color="auto"/>
                        <w:right w:val="none" w:sz="0" w:space="0" w:color="auto"/>
                      </w:divBdr>
                    </w:div>
                    <w:div w:id="1021125206">
                      <w:marLeft w:val="0"/>
                      <w:marRight w:val="0"/>
                      <w:marTop w:val="0"/>
                      <w:marBottom w:val="0"/>
                      <w:divBdr>
                        <w:top w:val="none" w:sz="0" w:space="0" w:color="auto"/>
                        <w:left w:val="none" w:sz="0" w:space="0" w:color="auto"/>
                        <w:bottom w:val="none" w:sz="0" w:space="0" w:color="auto"/>
                        <w:right w:val="none" w:sz="0" w:space="0" w:color="auto"/>
                      </w:divBdr>
                    </w:div>
                  </w:divsChild>
                </w:div>
                <w:div w:id="1471364754">
                  <w:marLeft w:val="0"/>
                  <w:marRight w:val="0"/>
                  <w:marTop w:val="0"/>
                  <w:marBottom w:val="0"/>
                  <w:divBdr>
                    <w:top w:val="none" w:sz="0" w:space="0" w:color="auto"/>
                    <w:left w:val="none" w:sz="0" w:space="0" w:color="auto"/>
                    <w:bottom w:val="none" w:sz="0" w:space="0" w:color="auto"/>
                    <w:right w:val="none" w:sz="0" w:space="0" w:color="auto"/>
                  </w:divBdr>
                  <w:divsChild>
                    <w:div w:id="1836530241">
                      <w:marLeft w:val="0"/>
                      <w:marRight w:val="180"/>
                      <w:marTop w:val="0"/>
                      <w:marBottom w:val="0"/>
                      <w:divBdr>
                        <w:top w:val="none" w:sz="0" w:space="0" w:color="auto"/>
                        <w:left w:val="none" w:sz="0" w:space="0" w:color="auto"/>
                        <w:bottom w:val="none" w:sz="0" w:space="0" w:color="auto"/>
                        <w:right w:val="none" w:sz="0" w:space="0" w:color="auto"/>
                      </w:divBdr>
                    </w:div>
                    <w:div w:id="1871798498">
                      <w:marLeft w:val="0"/>
                      <w:marRight w:val="0"/>
                      <w:marTop w:val="0"/>
                      <w:marBottom w:val="0"/>
                      <w:divBdr>
                        <w:top w:val="none" w:sz="0" w:space="0" w:color="auto"/>
                        <w:left w:val="none" w:sz="0" w:space="0" w:color="auto"/>
                        <w:bottom w:val="none" w:sz="0" w:space="0" w:color="auto"/>
                        <w:right w:val="none" w:sz="0" w:space="0" w:color="auto"/>
                      </w:divBdr>
                    </w:div>
                  </w:divsChild>
                </w:div>
                <w:div w:id="1907449955">
                  <w:marLeft w:val="0"/>
                  <w:marRight w:val="0"/>
                  <w:marTop w:val="0"/>
                  <w:marBottom w:val="0"/>
                  <w:divBdr>
                    <w:top w:val="none" w:sz="0" w:space="0" w:color="auto"/>
                    <w:left w:val="none" w:sz="0" w:space="0" w:color="auto"/>
                    <w:bottom w:val="none" w:sz="0" w:space="0" w:color="auto"/>
                    <w:right w:val="none" w:sz="0" w:space="0" w:color="auto"/>
                  </w:divBdr>
                  <w:divsChild>
                    <w:div w:id="52118550">
                      <w:marLeft w:val="0"/>
                      <w:marRight w:val="180"/>
                      <w:marTop w:val="0"/>
                      <w:marBottom w:val="0"/>
                      <w:divBdr>
                        <w:top w:val="none" w:sz="0" w:space="0" w:color="auto"/>
                        <w:left w:val="none" w:sz="0" w:space="0" w:color="auto"/>
                        <w:bottom w:val="none" w:sz="0" w:space="0" w:color="auto"/>
                        <w:right w:val="none" w:sz="0" w:space="0" w:color="auto"/>
                      </w:divBdr>
                    </w:div>
                    <w:div w:id="501312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5071061">
          <w:marLeft w:val="0"/>
          <w:marRight w:val="0"/>
          <w:marTop w:val="600"/>
          <w:marBottom w:val="0"/>
          <w:divBdr>
            <w:top w:val="none" w:sz="0" w:space="0" w:color="auto"/>
            <w:left w:val="none" w:sz="0" w:space="0" w:color="auto"/>
            <w:bottom w:val="none" w:sz="0" w:space="0" w:color="auto"/>
            <w:right w:val="none" w:sz="0" w:space="0" w:color="auto"/>
          </w:divBdr>
          <w:divsChild>
            <w:div w:id="1967543053">
              <w:marLeft w:val="0"/>
              <w:marRight w:val="0"/>
              <w:marTop w:val="0"/>
              <w:marBottom w:val="0"/>
              <w:divBdr>
                <w:top w:val="none" w:sz="0" w:space="0" w:color="auto"/>
                <w:left w:val="none" w:sz="0" w:space="0" w:color="auto"/>
                <w:bottom w:val="none" w:sz="0" w:space="0" w:color="auto"/>
                <w:right w:val="none" w:sz="0" w:space="0" w:color="auto"/>
              </w:divBdr>
              <w:divsChild>
                <w:div w:id="1037510764">
                  <w:marLeft w:val="0"/>
                  <w:marRight w:val="0"/>
                  <w:marTop w:val="0"/>
                  <w:marBottom w:val="0"/>
                  <w:divBdr>
                    <w:top w:val="none" w:sz="0" w:space="0" w:color="auto"/>
                    <w:left w:val="none" w:sz="0" w:space="0" w:color="auto"/>
                    <w:bottom w:val="none" w:sz="0" w:space="0" w:color="auto"/>
                    <w:right w:val="none" w:sz="0" w:space="0" w:color="auto"/>
                  </w:divBdr>
                  <w:divsChild>
                    <w:div w:id="1010571691">
                      <w:marLeft w:val="0"/>
                      <w:marRight w:val="0"/>
                      <w:marTop w:val="0"/>
                      <w:marBottom w:val="0"/>
                      <w:divBdr>
                        <w:top w:val="none" w:sz="0" w:space="0" w:color="auto"/>
                        <w:left w:val="none" w:sz="0" w:space="0" w:color="auto"/>
                        <w:bottom w:val="none" w:sz="0" w:space="0" w:color="auto"/>
                        <w:right w:val="none" w:sz="0" w:space="0" w:color="auto"/>
                      </w:divBdr>
                    </w:div>
                    <w:div w:id="1151018922">
                      <w:marLeft w:val="0"/>
                      <w:marRight w:val="180"/>
                      <w:marTop w:val="0"/>
                      <w:marBottom w:val="0"/>
                      <w:divBdr>
                        <w:top w:val="none" w:sz="0" w:space="0" w:color="auto"/>
                        <w:left w:val="none" w:sz="0" w:space="0" w:color="auto"/>
                        <w:bottom w:val="none" w:sz="0" w:space="0" w:color="auto"/>
                        <w:right w:val="none" w:sz="0" w:space="0" w:color="auto"/>
                      </w:divBdr>
                    </w:div>
                  </w:divsChild>
                </w:div>
                <w:div w:id="1533804780">
                  <w:marLeft w:val="0"/>
                  <w:marRight w:val="0"/>
                  <w:marTop w:val="0"/>
                  <w:marBottom w:val="0"/>
                  <w:divBdr>
                    <w:top w:val="none" w:sz="0" w:space="0" w:color="auto"/>
                    <w:left w:val="none" w:sz="0" w:space="0" w:color="auto"/>
                    <w:bottom w:val="none" w:sz="0" w:space="0" w:color="auto"/>
                    <w:right w:val="none" w:sz="0" w:space="0" w:color="auto"/>
                  </w:divBdr>
                  <w:divsChild>
                    <w:div w:id="1037701851">
                      <w:marLeft w:val="0"/>
                      <w:marRight w:val="180"/>
                      <w:marTop w:val="0"/>
                      <w:marBottom w:val="0"/>
                      <w:divBdr>
                        <w:top w:val="none" w:sz="0" w:space="0" w:color="auto"/>
                        <w:left w:val="none" w:sz="0" w:space="0" w:color="auto"/>
                        <w:bottom w:val="none" w:sz="0" w:space="0" w:color="auto"/>
                        <w:right w:val="none" w:sz="0" w:space="0" w:color="auto"/>
                      </w:divBdr>
                    </w:div>
                    <w:div w:id="1470125298">
                      <w:marLeft w:val="0"/>
                      <w:marRight w:val="0"/>
                      <w:marTop w:val="0"/>
                      <w:marBottom w:val="0"/>
                      <w:divBdr>
                        <w:top w:val="none" w:sz="0" w:space="0" w:color="auto"/>
                        <w:left w:val="none" w:sz="0" w:space="0" w:color="auto"/>
                        <w:bottom w:val="none" w:sz="0" w:space="0" w:color="auto"/>
                        <w:right w:val="none" w:sz="0" w:space="0" w:color="auto"/>
                      </w:divBdr>
                    </w:div>
                  </w:divsChild>
                </w:div>
                <w:div w:id="1710298740">
                  <w:marLeft w:val="0"/>
                  <w:marRight w:val="0"/>
                  <w:marTop w:val="0"/>
                  <w:marBottom w:val="0"/>
                  <w:divBdr>
                    <w:top w:val="none" w:sz="0" w:space="0" w:color="auto"/>
                    <w:left w:val="none" w:sz="0" w:space="0" w:color="auto"/>
                    <w:bottom w:val="none" w:sz="0" w:space="0" w:color="auto"/>
                    <w:right w:val="none" w:sz="0" w:space="0" w:color="auto"/>
                  </w:divBdr>
                  <w:divsChild>
                    <w:div w:id="1192263668">
                      <w:marLeft w:val="0"/>
                      <w:marRight w:val="0"/>
                      <w:marTop w:val="0"/>
                      <w:marBottom w:val="0"/>
                      <w:divBdr>
                        <w:top w:val="none" w:sz="0" w:space="0" w:color="auto"/>
                        <w:left w:val="none" w:sz="0" w:space="0" w:color="auto"/>
                        <w:bottom w:val="none" w:sz="0" w:space="0" w:color="auto"/>
                        <w:right w:val="none" w:sz="0" w:space="0" w:color="auto"/>
                      </w:divBdr>
                    </w:div>
                    <w:div w:id="1850439171">
                      <w:marLeft w:val="0"/>
                      <w:marRight w:val="180"/>
                      <w:marTop w:val="0"/>
                      <w:marBottom w:val="0"/>
                      <w:divBdr>
                        <w:top w:val="none" w:sz="0" w:space="0" w:color="auto"/>
                        <w:left w:val="none" w:sz="0" w:space="0" w:color="auto"/>
                        <w:bottom w:val="none" w:sz="0" w:space="0" w:color="auto"/>
                        <w:right w:val="none" w:sz="0" w:space="0" w:color="auto"/>
                      </w:divBdr>
                    </w:div>
                  </w:divsChild>
                </w:div>
                <w:div w:id="1958681447">
                  <w:marLeft w:val="0"/>
                  <w:marRight w:val="0"/>
                  <w:marTop w:val="0"/>
                  <w:marBottom w:val="0"/>
                  <w:divBdr>
                    <w:top w:val="none" w:sz="0" w:space="0" w:color="auto"/>
                    <w:left w:val="none" w:sz="0" w:space="0" w:color="auto"/>
                    <w:bottom w:val="none" w:sz="0" w:space="0" w:color="auto"/>
                    <w:right w:val="none" w:sz="0" w:space="0" w:color="auto"/>
                  </w:divBdr>
                  <w:divsChild>
                    <w:div w:id="1547452616">
                      <w:marLeft w:val="0"/>
                      <w:marRight w:val="180"/>
                      <w:marTop w:val="0"/>
                      <w:marBottom w:val="0"/>
                      <w:divBdr>
                        <w:top w:val="none" w:sz="0" w:space="0" w:color="auto"/>
                        <w:left w:val="none" w:sz="0" w:space="0" w:color="auto"/>
                        <w:bottom w:val="none" w:sz="0" w:space="0" w:color="auto"/>
                        <w:right w:val="none" w:sz="0" w:space="0" w:color="auto"/>
                      </w:divBdr>
                    </w:div>
                    <w:div w:id="1654021987">
                      <w:marLeft w:val="0"/>
                      <w:marRight w:val="0"/>
                      <w:marTop w:val="0"/>
                      <w:marBottom w:val="0"/>
                      <w:divBdr>
                        <w:top w:val="none" w:sz="0" w:space="0" w:color="auto"/>
                        <w:left w:val="none" w:sz="0" w:space="0" w:color="auto"/>
                        <w:bottom w:val="none" w:sz="0" w:space="0" w:color="auto"/>
                        <w:right w:val="none" w:sz="0" w:space="0" w:color="auto"/>
                      </w:divBdr>
                    </w:div>
                  </w:divsChild>
                </w:div>
                <w:div w:id="2107923678">
                  <w:marLeft w:val="0"/>
                  <w:marRight w:val="0"/>
                  <w:marTop w:val="0"/>
                  <w:marBottom w:val="0"/>
                  <w:divBdr>
                    <w:top w:val="none" w:sz="0" w:space="0" w:color="auto"/>
                    <w:left w:val="none" w:sz="0" w:space="0" w:color="auto"/>
                    <w:bottom w:val="none" w:sz="0" w:space="0" w:color="auto"/>
                    <w:right w:val="none" w:sz="0" w:space="0" w:color="auto"/>
                  </w:divBdr>
                  <w:divsChild>
                    <w:div w:id="1050036129">
                      <w:marLeft w:val="0"/>
                      <w:marRight w:val="0"/>
                      <w:marTop w:val="0"/>
                      <w:marBottom w:val="0"/>
                      <w:divBdr>
                        <w:top w:val="none" w:sz="0" w:space="0" w:color="auto"/>
                        <w:left w:val="none" w:sz="0" w:space="0" w:color="auto"/>
                        <w:bottom w:val="none" w:sz="0" w:space="0" w:color="auto"/>
                        <w:right w:val="none" w:sz="0" w:space="0" w:color="auto"/>
                      </w:divBdr>
                      <w:divsChild>
                        <w:div w:id="1019547467">
                          <w:marLeft w:val="0"/>
                          <w:marRight w:val="0"/>
                          <w:marTop w:val="0"/>
                          <w:marBottom w:val="0"/>
                          <w:divBdr>
                            <w:top w:val="none" w:sz="0" w:space="0" w:color="auto"/>
                            <w:left w:val="none" w:sz="0" w:space="0" w:color="auto"/>
                            <w:bottom w:val="none" w:sz="0" w:space="0" w:color="auto"/>
                            <w:right w:val="none" w:sz="0" w:space="0" w:color="auto"/>
                          </w:divBdr>
                        </w:div>
                      </w:divsChild>
                    </w:div>
                    <w:div w:id="1329750164">
                      <w:marLeft w:val="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 w:id="908073624">
          <w:marLeft w:val="0"/>
          <w:marRight w:val="0"/>
          <w:marTop w:val="600"/>
          <w:marBottom w:val="0"/>
          <w:divBdr>
            <w:top w:val="none" w:sz="0" w:space="0" w:color="auto"/>
            <w:left w:val="none" w:sz="0" w:space="0" w:color="auto"/>
            <w:bottom w:val="none" w:sz="0" w:space="0" w:color="auto"/>
            <w:right w:val="none" w:sz="0" w:space="0" w:color="auto"/>
          </w:divBdr>
          <w:divsChild>
            <w:div w:id="1245337721">
              <w:marLeft w:val="0"/>
              <w:marRight w:val="0"/>
              <w:marTop w:val="0"/>
              <w:marBottom w:val="0"/>
              <w:divBdr>
                <w:top w:val="none" w:sz="0" w:space="0" w:color="auto"/>
                <w:left w:val="none" w:sz="0" w:space="0" w:color="auto"/>
                <w:bottom w:val="none" w:sz="0" w:space="0" w:color="auto"/>
                <w:right w:val="none" w:sz="0" w:space="0" w:color="auto"/>
              </w:divBdr>
              <w:divsChild>
                <w:div w:id="77142803">
                  <w:marLeft w:val="0"/>
                  <w:marRight w:val="0"/>
                  <w:marTop w:val="0"/>
                  <w:marBottom w:val="0"/>
                  <w:divBdr>
                    <w:top w:val="none" w:sz="0" w:space="0" w:color="auto"/>
                    <w:left w:val="none" w:sz="0" w:space="0" w:color="auto"/>
                    <w:bottom w:val="none" w:sz="0" w:space="0" w:color="auto"/>
                    <w:right w:val="none" w:sz="0" w:space="0" w:color="auto"/>
                  </w:divBdr>
                  <w:divsChild>
                    <w:div w:id="600457005">
                      <w:marLeft w:val="0"/>
                      <w:marRight w:val="180"/>
                      <w:marTop w:val="0"/>
                      <w:marBottom w:val="0"/>
                      <w:divBdr>
                        <w:top w:val="none" w:sz="0" w:space="0" w:color="auto"/>
                        <w:left w:val="none" w:sz="0" w:space="0" w:color="auto"/>
                        <w:bottom w:val="none" w:sz="0" w:space="0" w:color="auto"/>
                        <w:right w:val="none" w:sz="0" w:space="0" w:color="auto"/>
                      </w:divBdr>
                    </w:div>
                    <w:div w:id="843934801">
                      <w:marLeft w:val="0"/>
                      <w:marRight w:val="0"/>
                      <w:marTop w:val="0"/>
                      <w:marBottom w:val="0"/>
                      <w:divBdr>
                        <w:top w:val="none" w:sz="0" w:space="0" w:color="auto"/>
                        <w:left w:val="none" w:sz="0" w:space="0" w:color="auto"/>
                        <w:bottom w:val="none" w:sz="0" w:space="0" w:color="auto"/>
                        <w:right w:val="none" w:sz="0" w:space="0" w:color="auto"/>
                      </w:divBdr>
                    </w:div>
                  </w:divsChild>
                </w:div>
                <w:div w:id="374962352">
                  <w:marLeft w:val="0"/>
                  <w:marRight w:val="0"/>
                  <w:marTop w:val="0"/>
                  <w:marBottom w:val="0"/>
                  <w:divBdr>
                    <w:top w:val="none" w:sz="0" w:space="0" w:color="auto"/>
                    <w:left w:val="none" w:sz="0" w:space="0" w:color="auto"/>
                    <w:bottom w:val="none" w:sz="0" w:space="0" w:color="auto"/>
                    <w:right w:val="none" w:sz="0" w:space="0" w:color="auto"/>
                  </w:divBdr>
                  <w:divsChild>
                    <w:div w:id="611210091">
                      <w:marLeft w:val="0"/>
                      <w:marRight w:val="180"/>
                      <w:marTop w:val="0"/>
                      <w:marBottom w:val="0"/>
                      <w:divBdr>
                        <w:top w:val="none" w:sz="0" w:space="0" w:color="auto"/>
                        <w:left w:val="none" w:sz="0" w:space="0" w:color="auto"/>
                        <w:bottom w:val="none" w:sz="0" w:space="0" w:color="auto"/>
                        <w:right w:val="none" w:sz="0" w:space="0" w:color="auto"/>
                      </w:divBdr>
                    </w:div>
                    <w:div w:id="716395807">
                      <w:marLeft w:val="0"/>
                      <w:marRight w:val="0"/>
                      <w:marTop w:val="0"/>
                      <w:marBottom w:val="0"/>
                      <w:divBdr>
                        <w:top w:val="none" w:sz="0" w:space="0" w:color="auto"/>
                        <w:left w:val="none" w:sz="0" w:space="0" w:color="auto"/>
                        <w:bottom w:val="none" w:sz="0" w:space="0" w:color="auto"/>
                        <w:right w:val="none" w:sz="0" w:space="0" w:color="auto"/>
                      </w:divBdr>
                    </w:div>
                  </w:divsChild>
                </w:div>
                <w:div w:id="624890565">
                  <w:marLeft w:val="0"/>
                  <w:marRight w:val="0"/>
                  <w:marTop w:val="0"/>
                  <w:marBottom w:val="0"/>
                  <w:divBdr>
                    <w:top w:val="none" w:sz="0" w:space="0" w:color="auto"/>
                    <w:left w:val="none" w:sz="0" w:space="0" w:color="auto"/>
                    <w:bottom w:val="none" w:sz="0" w:space="0" w:color="auto"/>
                    <w:right w:val="none" w:sz="0" w:space="0" w:color="auto"/>
                  </w:divBdr>
                  <w:divsChild>
                    <w:div w:id="1077022662">
                      <w:marLeft w:val="0"/>
                      <w:marRight w:val="0"/>
                      <w:marTop w:val="0"/>
                      <w:marBottom w:val="0"/>
                      <w:divBdr>
                        <w:top w:val="none" w:sz="0" w:space="0" w:color="auto"/>
                        <w:left w:val="none" w:sz="0" w:space="0" w:color="auto"/>
                        <w:bottom w:val="none" w:sz="0" w:space="0" w:color="auto"/>
                        <w:right w:val="none" w:sz="0" w:space="0" w:color="auto"/>
                      </w:divBdr>
                    </w:div>
                    <w:div w:id="1554076926">
                      <w:marLeft w:val="0"/>
                      <w:marRight w:val="180"/>
                      <w:marTop w:val="0"/>
                      <w:marBottom w:val="0"/>
                      <w:divBdr>
                        <w:top w:val="none" w:sz="0" w:space="0" w:color="auto"/>
                        <w:left w:val="none" w:sz="0" w:space="0" w:color="auto"/>
                        <w:bottom w:val="none" w:sz="0" w:space="0" w:color="auto"/>
                        <w:right w:val="none" w:sz="0" w:space="0" w:color="auto"/>
                      </w:divBdr>
                    </w:div>
                  </w:divsChild>
                </w:div>
                <w:div w:id="1741322875">
                  <w:marLeft w:val="0"/>
                  <w:marRight w:val="0"/>
                  <w:marTop w:val="0"/>
                  <w:marBottom w:val="0"/>
                  <w:divBdr>
                    <w:top w:val="none" w:sz="0" w:space="0" w:color="auto"/>
                    <w:left w:val="none" w:sz="0" w:space="0" w:color="auto"/>
                    <w:bottom w:val="none" w:sz="0" w:space="0" w:color="auto"/>
                    <w:right w:val="none" w:sz="0" w:space="0" w:color="auto"/>
                  </w:divBdr>
                  <w:divsChild>
                    <w:div w:id="522598840">
                      <w:marLeft w:val="0"/>
                      <w:marRight w:val="180"/>
                      <w:marTop w:val="0"/>
                      <w:marBottom w:val="0"/>
                      <w:divBdr>
                        <w:top w:val="none" w:sz="0" w:space="0" w:color="auto"/>
                        <w:left w:val="none" w:sz="0" w:space="0" w:color="auto"/>
                        <w:bottom w:val="none" w:sz="0" w:space="0" w:color="auto"/>
                        <w:right w:val="none" w:sz="0" w:space="0" w:color="auto"/>
                      </w:divBdr>
                    </w:div>
                    <w:div w:id="1698459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5016857">
          <w:marLeft w:val="0"/>
          <w:marRight w:val="0"/>
          <w:marTop w:val="600"/>
          <w:marBottom w:val="0"/>
          <w:divBdr>
            <w:top w:val="none" w:sz="0" w:space="0" w:color="auto"/>
            <w:left w:val="none" w:sz="0" w:space="0" w:color="auto"/>
            <w:bottom w:val="none" w:sz="0" w:space="0" w:color="auto"/>
            <w:right w:val="none" w:sz="0" w:space="0" w:color="auto"/>
          </w:divBdr>
          <w:divsChild>
            <w:div w:id="1795324277">
              <w:marLeft w:val="0"/>
              <w:marRight w:val="0"/>
              <w:marTop w:val="0"/>
              <w:marBottom w:val="0"/>
              <w:divBdr>
                <w:top w:val="none" w:sz="0" w:space="0" w:color="auto"/>
                <w:left w:val="none" w:sz="0" w:space="0" w:color="auto"/>
                <w:bottom w:val="none" w:sz="0" w:space="0" w:color="auto"/>
                <w:right w:val="none" w:sz="0" w:space="0" w:color="auto"/>
              </w:divBdr>
              <w:divsChild>
                <w:div w:id="433524480">
                  <w:marLeft w:val="0"/>
                  <w:marRight w:val="0"/>
                  <w:marTop w:val="0"/>
                  <w:marBottom w:val="0"/>
                  <w:divBdr>
                    <w:top w:val="none" w:sz="0" w:space="0" w:color="auto"/>
                    <w:left w:val="none" w:sz="0" w:space="0" w:color="auto"/>
                    <w:bottom w:val="none" w:sz="0" w:space="0" w:color="auto"/>
                    <w:right w:val="none" w:sz="0" w:space="0" w:color="auto"/>
                  </w:divBdr>
                  <w:divsChild>
                    <w:div w:id="513305711">
                      <w:marLeft w:val="0"/>
                      <w:marRight w:val="0"/>
                      <w:marTop w:val="0"/>
                      <w:marBottom w:val="0"/>
                      <w:divBdr>
                        <w:top w:val="none" w:sz="0" w:space="0" w:color="auto"/>
                        <w:left w:val="none" w:sz="0" w:space="0" w:color="auto"/>
                        <w:bottom w:val="none" w:sz="0" w:space="0" w:color="auto"/>
                        <w:right w:val="none" w:sz="0" w:space="0" w:color="auto"/>
                      </w:divBdr>
                    </w:div>
                    <w:div w:id="1148126876">
                      <w:marLeft w:val="0"/>
                      <w:marRight w:val="180"/>
                      <w:marTop w:val="0"/>
                      <w:marBottom w:val="0"/>
                      <w:divBdr>
                        <w:top w:val="none" w:sz="0" w:space="0" w:color="auto"/>
                        <w:left w:val="none" w:sz="0" w:space="0" w:color="auto"/>
                        <w:bottom w:val="none" w:sz="0" w:space="0" w:color="auto"/>
                        <w:right w:val="none" w:sz="0" w:space="0" w:color="auto"/>
                      </w:divBdr>
                    </w:div>
                  </w:divsChild>
                </w:div>
                <w:div w:id="782265288">
                  <w:marLeft w:val="0"/>
                  <w:marRight w:val="0"/>
                  <w:marTop w:val="0"/>
                  <w:marBottom w:val="0"/>
                  <w:divBdr>
                    <w:top w:val="none" w:sz="0" w:space="0" w:color="auto"/>
                    <w:left w:val="none" w:sz="0" w:space="0" w:color="auto"/>
                    <w:bottom w:val="none" w:sz="0" w:space="0" w:color="auto"/>
                    <w:right w:val="none" w:sz="0" w:space="0" w:color="auto"/>
                  </w:divBdr>
                  <w:divsChild>
                    <w:div w:id="1569152431">
                      <w:marLeft w:val="0"/>
                      <w:marRight w:val="0"/>
                      <w:marTop w:val="0"/>
                      <w:marBottom w:val="0"/>
                      <w:divBdr>
                        <w:top w:val="none" w:sz="0" w:space="0" w:color="auto"/>
                        <w:left w:val="none" w:sz="0" w:space="0" w:color="auto"/>
                        <w:bottom w:val="none" w:sz="0" w:space="0" w:color="auto"/>
                        <w:right w:val="none" w:sz="0" w:space="0" w:color="auto"/>
                      </w:divBdr>
                    </w:div>
                    <w:div w:id="1976788741">
                      <w:marLeft w:val="0"/>
                      <w:marRight w:val="180"/>
                      <w:marTop w:val="0"/>
                      <w:marBottom w:val="0"/>
                      <w:divBdr>
                        <w:top w:val="none" w:sz="0" w:space="0" w:color="auto"/>
                        <w:left w:val="none" w:sz="0" w:space="0" w:color="auto"/>
                        <w:bottom w:val="none" w:sz="0" w:space="0" w:color="auto"/>
                        <w:right w:val="none" w:sz="0" w:space="0" w:color="auto"/>
                      </w:divBdr>
                    </w:div>
                  </w:divsChild>
                </w:div>
                <w:div w:id="1628504773">
                  <w:marLeft w:val="0"/>
                  <w:marRight w:val="0"/>
                  <w:marTop w:val="0"/>
                  <w:marBottom w:val="0"/>
                  <w:divBdr>
                    <w:top w:val="none" w:sz="0" w:space="0" w:color="auto"/>
                    <w:left w:val="none" w:sz="0" w:space="0" w:color="auto"/>
                    <w:bottom w:val="none" w:sz="0" w:space="0" w:color="auto"/>
                    <w:right w:val="none" w:sz="0" w:space="0" w:color="auto"/>
                  </w:divBdr>
                  <w:divsChild>
                    <w:div w:id="824705797">
                      <w:marLeft w:val="0"/>
                      <w:marRight w:val="180"/>
                      <w:marTop w:val="0"/>
                      <w:marBottom w:val="0"/>
                      <w:divBdr>
                        <w:top w:val="none" w:sz="0" w:space="0" w:color="auto"/>
                        <w:left w:val="none" w:sz="0" w:space="0" w:color="auto"/>
                        <w:bottom w:val="none" w:sz="0" w:space="0" w:color="auto"/>
                        <w:right w:val="none" w:sz="0" w:space="0" w:color="auto"/>
                      </w:divBdr>
                    </w:div>
                    <w:div w:id="1752240642">
                      <w:marLeft w:val="0"/>
                      <w:marRight w:val="0"/>
                      <w:marTop w:val="0"/>
                      <w:marBottom w:val="0"/>
                      <w:divBdr>
                        <w:top w:val="none" w:sz="0" w:space="0" w:color="auto"/>
                        <w:left w:val="none" w:sz="0" w:space="0" w:color="auto"/>
                        <w:bottom w:val="none" w:sz="0" w:space="0" w:color="auto"/>
                        <w:right w:val="none" w:sz="0" w:space="0" w:color="auto"/>
                      </w:divBdr>
                    </w:div>
                  </w:divsChild>
                </w:div>
                <w:div w:id="2096702516">
                  <w:marLeft w:val="0"/>
                  <w:marRight w:val="0"/>
                  <w:marTop w:val="0"/>
                  <w:marBottom w:val="0"/>
                  <w:divBdr>
                    <w:top w:val="none" w:sz="0" w:space="0" w:color="auto"/>
                    <w:left w:val="none" w:sz="0" w:space="0" w:color="auto"/>
                    <w:bottom w:val="none" w:sz="0" w:space="0" w:color="auto"/>
                    <w:right w:val="none" w:sz="0" w:space="0" w:color="auto"/>
                  </w:divBdr>
                  <w:divsChild>
                    <w:div w:id="11419784">
                      <w:marLeft w:val="0"/>
                      <w:marRight w:val="180"/>
                      <w:marTop w:val="0"/>
                      <w:marBottom w:val="0"/>
                      <w:divBdr>
                        <w:top w:val="none" w:sz="0" w:space="0" w:color="auto"/>
                        <w:left w:val="none" w:sz="0" w:space="0" w:color="auto"/>
                        <w:bottom w:val="none" w:sz="0" w:space="0" w:color="auto"/>
                        <w:right w:val="none" w:sz="0" w:space="0" w:color="auto"/>
                      </w:divBdr>
                    </w:div>
                    <w:div w:id="806168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2684612">
          <w:marLeft w:val="0"/>
          <w:marRight w:val="0"/>
          <w:marTop w:val="600"/>
          <w:marBottom w:val="0"/>
          <w:divBdr>
            <w:top w:val="none" w:sz="0" w:space="0" w:color="auto"/>
            <w:left w:val="none" w:sz="0" w:space="0" w:color="auto"/>
            <w:bottom w:val="none" w:sz="0" w:space="0" w:color="auto"/>
            <w:right w:val="none" w:sz="0" w:space="0" w:color="auto"/>
          </w:divBdr>
          <w:divsChild>
            <w:div w:id="120996610">
              <w:marLeft w:val="0"/>
              <w:marRight w:val="0"/>
              <w:marTop w:val="0"/>
              <w:marBottom w:val="0"/>
              <w:divBdr>
                <w:top w:val="none" w:sz="0" w:space="0" w:color="auto"/>
                <w:left w:val="none" w:sz="0" w:space="0" w:color="auto"/>
                <w:bottom w:val="none" w:sz="0" w:space="0" w:color="auto"/>
                <w:right w:val="none" w:sz="0" w:space="0" w:color="auto"/>
              </w:divBdr>
              <w:divsChild>
                <w:div w:id="546911789">
                  <w:marLeft w:val="0"/>
                  <w:marRight w:val="0"/>
                  <w:marTop w:val="0"/>
                  <w:marBottom w:val="0"/>
                  <w:divBdr>
                    <w:top w:val="none" w:sz="0" w:space="0" w:color="auto"/>
                    <w:left w:val="none" w:sz="0" w:space="0" w:color="auto"/>
                    <w:bottom w:val="none" w:sz="0" w:space="0" w:color="auto"/>
                    <w:right w:val="none" w:sz="0" w:space="0" w:color="auto"/>
                  </w:divBdr>
                  <w:divsChild>
                    <w:div w:id="1238713692">
                      <w:marLeft w:val="0"/>
                      <w:marRight w:val="180"/>
                      <w:marTop w:val="0"/>
                      <w:marBottom w:val="0"/>
                      <w:divBdr>
                        <w:top w:val="none" w:sz="0" w:space="0" w:color="auto"/>
                        <w:left w:val="none" w:sz="0" w:space="0" w:color="auto"/>
                        <w:bottom w:val="none" w:sz="0" w:space="0" w:color="auto"/>
                        <w:right w:val="none" w:sz="0" w:space="0" w:color="auto"/>
                      </w:divBdr>
                    </w:div>
                    <w:div w:id="1777823422">
                      <w:marLeft w:val="0"/>
                      <w:marRight w:val="0"/>
                      <w:marTop w:val="0"/>
                      <w:marBottom w:val="0"/>
                      <w:divBdr>
                        <w:top w:val="none" w:sz="0" w:space="0" w:color="auto"/>
                        <w:left w:val="none" w:sz="0" w:space="0" w:color="auto"/>
                        <w:bottom w:val="none" w:sz="0" w:space="0" w:color="auto"/>
                        <w:right w:val="none" w:sz="0" w:space="0" w:color="auto"/>
                      </w:divBdr>
                    </w:div>
                  </w:divsChild>
                </w:div>
                <w:div w:id="1159688282">
                  <w:marLeft w:val="0"/>
                  <w:marRight w:val="0"/>
                  <w:marTop w:val="0"/>
                  <w:marBottom w:val="0"/>
                  <w:divBdr>
                    <w:top w:val="none" w:sz="0" w:space="0" w:color="auto"/>
                    <w:left w:val="none" w:sz="0" w:space="0" w:color="auto"/>
                    <w:bottom w:val="none" w:sz="0" w:space="0" w:color="auto"/>
                    <w:right w:val="none" w:sz="0" w:space="0" w:color="auto"/>
                  </w:divBdr>
                  <w:divsChild>
                    <w:div w:id="1075080675">
                      <w:marLeft w:val="0"/>
                      <w:marRight w:val="0"/>
                      <w:marTop w:val="0"/>
                      <w:marBottom w:val="0"/>
                      <w:divBdr>
                        <w:top w:val="none" w:sz="0" w:space="0" w:color="auto"/>
                        <w:left w:val="none" w:sz="0" w:space="0" w:color="auto"/>
                        <w:bottom w:val="none" w:sz="0" w:space="0" w:color="auto"/>
                        <w:right w:val="none" w:sz="0" w:space="0" w:color="auto"/>
                      </w:divBdr>
                    </w:div>
                    <w:div w:id="1680040768">
                      <w:marLeft w:val="0"/>
                      <w:marRight w:val="180"/>
                      <w:marTop w:val="0"/>
                      <w:marBottom w:val="0"/>
                      <w:divBdr>
                        <w:top w:val="none" w:sz="0" w:space="0" w:color="auto"/>
                        <w:left w:val="none" w:sz="0" w:space="0" w:color="auto"/>
                        <w:bottom w:val="none" w:sz="0" w:space="0" w:color="auto"/>
                        <w:right w:val="none" w:sz="0" w:space="0" w:color="auto"/>
                      </w:divBdr>
                    </w:div>
                  </w:divsChild>
                </w:div>
                <w:div w:id="1551309836">
                  <w:marLeft w:val="0"/>
                  <w:marRight w:val="0"/>
                  <w:marTop w:val="0"/>
                  <w:marBottom w:val="0"/>
                  <w:divBdr>
                    <w:top w:val="none" w:sz="0" w:space="0" w:color="auto"/>
                    <w:left w:val="none" w:sz="0" w:space="0" w:color="auto"/>
                    <w:bottom w:val="none" w:sz="0" w:space="0" w:color="auto"/>
                    <w:right w:val="none" w:sz="0" w:space="0" w:color="auto"/>
                  </w:divBdr>
                  <w:divsChild>
                    <w:div w:id="1867711145">
                      <w:marLeft w:val="0"/>
                      <w:marRight w:val="180"/>
                      <w:marTop w:val="0"/>
                      <w:marBottom w:val="0"/>
                      <w:divBdr>
                        <w:top w:val="none" w:sz="0" w:space="0" w:color="auto"/>
                        <w:left w:val="none" w:sz="0" w:space="0" w:color="auto"/>
                        <w:bottom w:val="none" w:sz="0" w:space="0" w:color="auto"/>
                        <w:right w:val="none" w:sz="0" w:space="0" w:color="auto"/>
                      </w:divBdr>
                    </w:div>
                    <w:div w:id="1966152074">
                      <w:marLeft w:val="0"/>
                      <w:marRight w:val="0"/>
                      <w:marTop w:val="0"/>
                      <w:marBottom w:val="0"/>
                      <w:divBdr>
                        <w:top w:val="none" w:sz="0" w:space="0" w:color="auto"/>
                        <w:left w:val="none" w:sz="0" w:space="0" w:color="auto"/>
                        <w:bottom w:val="none" w:sz="0" w:space="0" w:color="auto"/>
                        <w:right w:val="none" w:sz="0" w:space="0" w:color="auto"/>
                      </w:divBdr>
                    </w:div>
                  </w:divsChild>
                </w:div>
                <w:div w:id="1612127960">
                  <w:marLeft w:val="0"/>
                  <w:marRight w:val="0"/>
                  <w:marTop w:val="0"/>
                  <w:marBottom w:val="0"/>
                  <w:divBdr>
                    <w:top w:val="none" w:sz="0" w:space="0" w:color="auto"/>
                    <w:left w:val="none" w:sz="0" w:space="0" w:color="auto"/>
                    <w:bottom w:val="none" w:sz="0" w:space="0" w:color="auto"/>
                    <w:right w:val="none" w:sz="0" w:space="0" w:color="auto"/>
                  </w:divBdr>
                  <w:divsChild>
                    <w:div w:id="78990185">
                      <w:marLeft w:val="0"/>
                      <w:marRight w:val="180"/>
                      <w:marTop w:val="0"/>
                      <w:marBottom w:val="0"/>
                      <w:divBdr>
                        <w:top w:val="none" w:sz="0" w:space="0" w:color="auto"/>
                        <w:left w:val="none" w:sz="0" w:space="0" w:color="auto"/>
                        <w:bottom w:val="none" w:sz="0" w:space="0" w:color="auto"/>
                        <w:right w:val="none" w:sz="0" w:space="0" w:color="auto"/>
                      </w:divBdr>
                    </w:div>
                    <w:div w:id="519003058">
                      <w:marLeft w:val="0"/>
                      <w:marRight w:val="0"/>
                      <w:marTop w:val="0"/>
                      <w:marBottom w:val="0"/>
                      <w:divBdr>
                        <w:top w:val="none" w:sz="0" w:space="0" w:color="auto"/>
                        <w:left w:val="none" w:sz="0" w:space="0" w:color="auto"/>
                        <w:bottom w:val="none" w:sz="0" w:space="0" w:color="auto"/>
                        <w:right w:val="none" w:sz="0" w:space="0" w:color="auto"/>
                      </w:divBdr>
                    </w:div>
                  </w:divsChild>
                </w:div>
                <w:div w:id="2103866866">
                  <w:marLeft w:val="0"/>
                  <w:marRight w:val="0"/>
                  <w:marTop w:val="0"/>
                  <w:marBottom w:val="0"/>
                  <w:divBdr>
                    <w:top w:val="none" w:sz="0" w:space="0" w:color="auto"/>
                    <w:left w:val="none" w:sz="0" w:space="0" w:color="auto"/>
                    <w:bottom w:val="none" w:sz="0" w:space="0" w:color="auto"/>
                    <w:right w:val="none" w:sz="0" w:space="0" w:color="auto"/>
                  </w:divBdr>
                  <w:divsChild>
                    <w:div w:id="659189080">
                      <w:marLeft w:val="0"/>
                      <w:marRight w:val="0"/>
                      <w:marTop w:val="0"/>
                      <w:marBottom w:val="0"/>
                      <w:divBdr>
                        <w:top w:val="none" w:sz="0" w:space="0" w:color="auto"/>
                        <w:left w:val="none" w:sz="0" w:space="0" w:color="auto"/>
                        <w:bottom w:val="none" w:sz="0" w:space="0" w:color="auto"/>
                        <w:right w:val="none" w:sz="0" w:space="0" w:color="auto"/>
                      </w:divBdr>
                    </w:div>
                    <w:div w:id="1521973284">
                      <w:marLeft w:val="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 w:id="1060640486">
          <w:marLeft w:val="0"/>
          <w:marRight w:val="0"/>
          <w:marTop w:val="600"/>
          <w:marBottom w:val="0"/>
          <w:divBdr>
            <w:top w:val="none" w:sz="0" w:space="0" w:color="auto"/>
            <w:left w:val="none" w:sz="0" w:space="0" w:color="auto"/>
            <w:bottom w:val="none" w:sz="0" w:space="0" w:color="auto"/>
            <w:right w:val="none" w:sz="0" w:space="0" w:color="auto"/>
          </w:divBdr>
          <w:divsChild>
            <w:div w:id="1038774068">
              <w:marLeft w:val="0"/>
              <w:marRight w:val="0"/>
              <w:marTop w:val="0"/>
              <w:marBottom w:val="0"/>
              <w:divBdr>
                <w:top w:val="none" w:sz="0" w:space="0" w:color="auto"/>
                <w:left w:val="none" w:sz="0" w:space="0" w:color="auto"/>
                <w:bottom w:val="none" w:sz="0" w:space="0" w:color="auto"/>
                <w:right w:val="none" w:sz="0" w:space="0" w:color="auto"/>
              </w:divBdr>
              <w:divsChild>
                <w:div w:id="405492153">
                  <w:marLeft w:val="0"/>
                  <w:marRight w:val="0"/>
                  <w:marTop w:val="0"/>
                  <w:marBottom w:val="0"/>
                  <w:divBdr>
                    <w:top w:val="none" w:sz="0" w:space="0" w:color="auto"/>
                    <w:left w:val="none" w:sz="0" w:space="0" w:color="auto"/>
                    <w:bottom w:val="none" w:sz="0" w:space="0" w:color="auto"/>
                    <w:right w:val="none" w:sz="0" w:space="0" w:color="auto"/>
                  </w:divBdr>
                  <w:divsChild>
                    <w:div w:id="922759082">
                      <w:marLeft w:val="0"/>
                      <w:marRight w:val="0"/>
                      <w:marTop w:val="0"/>
                      <w:marBottom w:val="0"/>
                      <w:divBdr>
                        <w:top w:val="none" w:sz="0" w:space="0" w:color="auto"/>
                        <w:left w:val="none" w:sz="0" w:space="0" w:color="auto"/>
                        <w:bottom w:val="none" w:sz="0" w:space="0" w:color="auto"/>
                        <w:right w:val="none" w:sz="0" w:space="0" w:color="auto"/>
                      </w:divBdr>
                    </w:div>
                    <w:div w:id="986202118">
                      <w:marLeft w:val="0"/>
                      <w:marRight w:val="180"/>
                      <w:marTop w:val="0"/>
                      <w:marBottom w:val="0"/>
                      <w:divBdr>
                        <w:top w:val="none" w:sz="0" w:space="0" w:color="auto"/>
                        <w:left w:val="none" w:sz="0" w:space="0" w:color="auto"/>
                        <w:bottom w:val="none" w:sz="0" w:space="0" w:color="auto"/>
                        <w:right w:val="none" w:sz="0" w:space="0" w:color="auto"/>
                      </w:divBdr>
                    </w:div>
                  </w:divsChild>
                </w:div>
                <w:div w:id="896160742">
                  <w:marLeft w:val="0"/>
                  <w:marRight w:val="0"/>
                  <w:marTop w:val="0"/>
                  <w:marBottom w:val="0"/>
                  <w:divBdr>
                    <w:top w:val="none" w:sz="0" w:space="0" w:color="auto"/>
                    <w:left w:val="none" w:sz="0" w:space="0" w:color="auto"/>
                    <w:bottom w:val="none" w:sz="0" w:space="0" w:color="auto"/>
                    <w:right w:val="none" w:sz="0" w:space="0" w:color="auto"/>
                  </w:divBdr>
                  <w:divsChild>
                    <w:div w:id="194003323">
                      <w:marLeft w:val="0"/>
                      <w:marRight w:val="0"/>
                      <w:marTop w:val="0"/>
                      <w:marBottom w:val="0"/>
                      <w:divBdr>
                        <w:top w:val="none" w:sz="0" w:space="0" w:color="auto"/>
                        <w:left w:val="none" w:sz="0" w:space="0" w:color="auto"/>
                        <w:bottom w:val="none" w:sz="0" w:space="0" w:color="auto"/>
                        <w:right w:val="none" w:sz="0" w:space="0" w:color="auto"/>
                      </w:divBdr>
                    </w:div>
                    <w:div w:id="1530341356">
                      <w:marLeft w:val="0"/>
                      <w:marRight w:val="180"/>
                      <w:marTop w:val="0"/>
                      <w:marBottom w:val="0"/>
                      <w:divBdr>
                        <w:top w:val="none" w:sz="0" w:space="0" w:color="auto"/>
                        <w:left w:val="none" w:sz="0" w:space="0" w:color="auto"/>
                        <w:bottom w:val="none" w:sz="0" w:space="0" w:color="auto"/>
                        <w:right w:val="none" w:sz="0" w:space="0" w:color="auto"/>
                      </w:divBdr>
                    </w:div>
                  </w:divsChild>
                </w:div>
                <w:div w:id="1381826903">
                  <w:marLeft w:val="0"/>
                  <w:marRight w:val="0"/>
                  <w:marTop w:val="0"/>
                  <w:marBottom w:val="0"/>
                  <w:divBdr>
                    <w:top w:val="none" w:sz="0" w:space="0" w:color="auto"/>
                    <w:left w:val="none" w:sz="0" w:space="0" w:color="auto"/>
                    <w:bottom w:val="none" w:sz="0" w:space="0" w:color="auto"/>
                    <w:right w:val="none" w:sz="0" w:space="0" w:color="auto"/>
                  </w:divBdr>
                  <w:divsChild>
                    <w:div w:id="600987810">
                      <w:marLeft w:val="0"/>
                      <w:marRight w:val="0"/>
                      <w:marTop w:val="0"/>
                      <w:marBottom w:val="0"/>
                      <w:divBdr>
                        <w:top w:val="none" w:sz="0" w:space="0" w:color="auto"/>
                        <w:left w:val="none" w:sz="0" w:space="0" w:color="auto"/>
                        <w:bottom w:val="none" w:sz="0" w:space="0" w:color="auto"/>
                        <w:right w:val="none" w:sz="0" w:space="0" w:color="auto"/>
                      </w:divBdr>
                    </w:div>
                    <w:div w:id="1359239735">
                      <w:marLeft w:val="0"/>
                      <w:marRight w:val="180"/>
                      <w:marTop w:val="0"/>
                      <w:marBottom w:val="0"/>
                      <w:divBdr>
                        <w:top w:val="none" w:sz="0" w:space="0" w:color="auto"/>
                        <w:left w:val="none" w:sz="0" w:space="0" w:color="auto"/>
                        <w:bottom w:val="none" w:sz="0" w:space="0" w:color="auto"/>
                        <w:right w:val="none" w:sz="0" w:space="0" w:color="auto"/>
                      </w:divBdr>
                    </w:div>
                  </w:divsChild>
                </w:div>
                <w:div w:id="1588346090">
                  <w:marLeft w:val="0"/>
                  <w:marRight w:val="0"/>
                  <w:marTop w:val="0"/>
                  <w:marBottom w:val="0"/>
                  <w:divBdr>
                    <w:top w:val="none" w:sz="0" w:space="0" w:color="auto"/>
                    <w:left w:val="none" w:sz="0" w:space="0" w:color="auto"/>
                    <w:bottom w:val="none" w:sz="0" w:space="0" w:color="auto"/>
                    <w:right w:val="none" w:sz="0" w:space="0" w:color="auto"/>
                  </w:divBdr>
                  <w:divsChild>
                    <w:div w:id="1543051098">
                      <w:marLeft w:val="0"/>
                      <w:marRight w:val="0"/>
                      <w:marTop w:val="0"/>
                      <w:marBottom w:val="0"/>
                      <w:divBdr>
                        <w:top w:val="none" w:sz="0" w:space="0" w:color="auto"/>
                        <w:left w:val="none" w:sz="0" w:space="0" w:color="auto"/>
                        <w:bottom w:val="none" w:sz="0" w:space="0" w:color="auto"/>
                        <w:right w:val="none" w:sz="0" w:space="0" w:color="auto"/>
                      </w:divBdr>
                    </w:div>
                    <w:div w:id="1873764962">
                      <w:marLeft w:val="0"/>
                      <w:marRight w:val="180"/>
                      <w:marTop w:val="0"/>
                      <w:marBottom w:val="0"/>
                      <w:divBdr>
                        <w:top w:val="none" w:sz="0" w:space="0" w:color="auto"/>
                        <w:left w:val="none" w:sz="0" w:space="0" w:color="auto"/>
                        <w:bottom w:val="none" w:sz="0" w:space="0" w:color="auto"/>
                        <w:right w:val="none" w:sz="0" w:space="0" w:color="auto"/>
                      </w:divBdr>
                    </w:div>
                  </w:divsChild>
                </w:div>
                <w:div w:id="1653365659">
                  <w:marLeft w:val="0"/>
                  <w:marRight w:val="0"/>
                  <w:marTop w:val="0"/>
                  <w:marBottom w:val="0"/>
                  <w:divBdr>
                    <w:top w:val="none" w:sz="0" w:space="0" w:color="auto"/>
                    <w:left w:val="none" w:sz="0" w:space="0" w:color="auto"/>
                    <w:bottom w:val="none" w:sz="0" w:space="0" w:color="auto"/>
                    <w:right w:val="none" w:sz="0" w:space="0" w:color="auto"/>
                  </w:divBdr>
                  <w:divsChild>
                    <w:div w:id="1269585682">
                      <w:marLeft w:val="0"/>
                      <w:marRight w:val="0"/>
                      <w:marTop w:val="0"/>
                      <w:marBottom w:val="0"/>
                      <w:divBdr>
                        <w:top w:val="none" w:sz="0" w:space="0" w:color="auto"/>
                        <w:left w:val="none" w:sz="0" w:space="0" w:color="auto"/>
                        <w:bottom w:val="none" w:sz="0" w:space="0" w:color="auto"/>
                        <w:right w:val="none" w:sz="0" w:space="0" w:color="auto"/>
                      </w:divBdr>
                    </w:div>
                    <w:div w:id="1918440868">
                      <w:marLeft w:val="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 w:id="1063213748">
          <w:marLeft w:val="0"/>
          <w:marRight w:val="0"/>
          <w:marTop w:val="600"/>
          <w:marBottom w:val="0"/>
          <w:divBdr>
            <w:top w:val="none" w:sz="0" w:space="0" w:color="auto"/>
            <w:left w:val="none" w:sz="0" w:space="0" w:color="auto"/>
            <w:bottom w:val="none" w:sz="0" w:space="0" w:color="auto"/>
            <w:right w:val="none" w:sz="0" w:space="0" w:color="auto"/>
          </w:divBdr>
          <w:divsChild>
            <w:div w:id="986668620">
              <w:marLeft w:val="0"/>
              <w:marRight w:val="0"/>
              <w:marTop w:val="0"/>
              <w:marBottom w:val="0"/>
              <w:divBdr>
                <w:top w:val="none" w:sz="0" w:space="0" w:color="auto"/>
                <w:left w:val="none" w:sz="0" w:space="0" w:color="auto"/>
                <w:bottom w:val="none" w:sz="0" w:space="0" w:color="auto"/>
                <w:right w:val="none" w:sz="0" w:space="0" w:color="auto"/>
              </w:divBdr>
              <w:divsChild>
                <w:div w:id="300501142">
                  <w:marLeft w:val="0"/>
                  <w:marRight w:val="0"/>
                  <w:marTop w:val="0"/>
                  <w:marBottom w:val="0"/>
                  <w:divBdr>
                    <w:top w:val="none" w:sz="0" w:space="0" w:color="auto"/>
                    <w:left w:val="none" w:sz="0" w:space="0" w:color="auto"/>
                    <w:bottom w:val="none" w:sz="0" w:space="0" w:color="auto"/>
                    <w:right w:val="none" w:sz="0" w:space="0" w:color="auto"/>
                  </w:divBdr>
                  <w:divsChild>
                    <w:div w:id="1260214512">
                      <w:marLeft w:val="0"/>
                      <w:marRight w:val="0"/>
                      <w:marTop w:val="0"/>
                      <w:marBottom w:val="0"/>
                      <w:divBdr>
                        <w:top w:val="none" w:sz="0" w:space="0" w:color="auto"/>
                        <w:left w:val="none" w:sz="0" w:space="0" w:color="auto"/>
                        <w:bottom w:val="none" w:sz="0" w:space="0" w:color="auto"/>
                        <w:right w:val="none" w:sz="0" w:space="0" w:color="auto"/>
                      </w:divBdr>
                    </w:div>
                    <w:div w:id="2116291947">
                      <w:marLeft w:val="0"/>
                      <w:marRight w:val="180"/>
                      <w:marTop w:val="0"/>
                      <w:marBottom w:val="0"/>
                      <w:divBdr>
                        <w:top w:val="none" w:sz="0" w:space="0" w:color="auto"/>
                        <w:left w:val="none" w:sz="0" w:space="0" w:color="auto"/>
                        <w:bottom w:val="none" w:sz="0" w:space="0" w:color="auto"/>
                        <w:right w:val="none" w:sz="0" w:space="0" w:color="auto"/>
                      </w:divBdr>
                    </w:div>
                  </w:divsChild>
                </w:div>
                <w:div w:id="403188042">
                  <w:marLeft w:val="0"/>
                  <w:marRight w:val="0"/>
                  <w:marTop w:val="0"/>
                  <w:marBottom w:val="0"/>
                  <w:divBdr>
                    <w:top w:val="none" w:sz="0" w:space="0" w:color="auto"/>
                    <w:left w:val="none" w:sz="0" w:space="0" w:color="auto"/>
                    <w:bottom w:val="none" w:sz="0" w:space="0" w:color="auto"/>
                    <w:right w:val="none" w:sz="0" w:space="0" w:color="auto"/>
                  </w:divBdr>
                  <w:divsChild>
                    <w:div w:id="1195968014">
                      <w:marLeft w:val="0"/>
                      <w:marRight w:val="180"/>
                      <w:marTop w:val="0"/>
                      <w:marBottom w:val="0"/>
                      <w:divBdr>
                        <w:top w:val="none" w:sz="0" w:space="0" w:color="auto"/>
                        <w:left w:val="none" w:sz="0" w:space="0" w:color="auto"/>
                        <w:bottom w:val="none" w:sz="0" w:space="0" w:color="auto"/>
                        <w:right w:val="none" w:sz="0" w:space="0" w:color="auto"/>
                      </w:divBdr>
                    </w:div>
                    <w:div w:id="1506558461">
                      <w:marLeft w:val="0"/>
                      <w:marRight w:val="0"/>
                      <w:marTop w:val="0"/>
                      <w:marBottom w:val="0"/>
                      <w:divBdr>
                        <w:top w:val="none" w:sz="0" w:space="0" w:color="auto"/>
                        <w:left w:val="none" w:sz="0" w:space="0" w:color="auto"/>
                        <w:bottom w:val="none" w:sz="0" w:space="0" w:color="auto"/>
                        <w:right w:val="none" w:sz="0" w:space="0" w:color="auto"/>
                      </w:divBdr>
                    </w:div>
                  </w:divsChild>
                </w:div>
                <w:div w:id="522132949">
                  <w:marLeft w:val="0"/>
                  <w:marRight w:val="0"/>
                  <w:marTop w:val="0"/>
                  <w:marBottom w:val="0"/>
                  <w:divBdr>
                    <w:top w:val="none" w:sz="0" w:space="0" w:color="auto"/>
                    <w:left w:val="none" w:sz="0" w:space="0" w:color="auto"/>
                    <w:bottom w:val="none" w:sz="0" w:space="0" w:color="auto"/>
                    <w:right w:val="none" w:sz="0" w:space="0" w:color="auto"/>
                  </w:divBdr>
                  <w:divsChild>
                    <w:div w:id="540901039">
                      <w:marLeft w:val="0"/>
                      <w:marRight w:val="0"/>
                      <w:marTop w:val="0"/>
                      <w:marBottom w:val="0"/>
                      <w:divBdr>
                        <w:top w:val="none" w:sz="0" w:space="0" w:color="auto"/>
                        <w:left w:val="none" w:sz="0" w:space="0" w:color="auto"/>
                        <w:bottom w:val="none" w:sz="0" w:space="0" w:color="auto"/>
                        <w:right w:val="none" w:sz="0" w:space="0" w:color="auto"/>
                      </w:divBdr>
                    </w:div>
                    <w:div w:id="2071347719">
                      <w:marLeft w:val="0"/>
                      <w:marRight w:val="180"/>
                      <w:marTop w:val="0"/>
                      <w:marBottom w:val="0"/>
                      <w:divBdr>
                        <w:top w:val="none" w:sz="0" w:space="0" w:color="auto"/>
                        <w:left w:val="none" w:sz="0" w:space="0" w:color="auto"/>
                        <w:bottom w:val="none" w:sz="0" w:space="0" w:color="auto"/>
                        <w:right w:val="none" w:sz="0" w:space="0" w:color="auto"/>
                      </w:divBdr>
                    </w:div>
                  </w:divsChild>
                </w:div>
                <w:div w:id="578172890">
                  <w:marLeft w:val="0"/>
                  <w:marRight w:val="0"/>
                  <w:marTop w:val="0"/>
                  <w:marBottom w:val="0"/>
                  <w:divBdr>
                    <w:top w:val="none" w:sz="0" w:space="0" w:color="auto"/>
                    <w:left w:val="none" w:sz="0" w:space="0" w:color="auto"/>
                    <w:bottom w:val="none" w:sz="0" w:space="0" w:color="auto"/>
                    <w:right w:val="none" w:sz="0" w:space="0" w:color="auto"/>
                  </w:divBdr>
                  <w:divsChild>
                    <w:div w:id="547765956">
                      <w:marLeft w:val="0"/>
                      <w:marRight w:val="180"/>
                      <w:marTop w:val="0"/>
                      <w:marBottom w:val="0"/>
                      <w:divBdr>
                        <w:top w:val="none" w:sz="0" w:space="0" w:color="auto"/>
                        <w:left w:val="none" w:sz="0" w:space="0" w:color="auto"/>
                        <w:bottom w:val="none" w:sz="0" w:space="0" w:color="auto"/>
                        <w:right w:val="none" w:sz="0" w:space="0" w:color="auto"/>
                      </w:divBdr>
                    </w:div>
                    <w:div w:id="1415124994">
                      <w:marLeft w:val="0"/>
                      <w:marRight w:val="0"/>
                      <w:marTop w:val="0"/>
                      <w:marBottom w:val="0"/>
                      <w:divBdr>
                        <w:top w:val="none" w:sz="0" w:space="0" w:color="auto"/>
                        <w:left w:val="none" w:sz="0" w:space="0" w:color="auto"/>
                        <w:bottom w:val="none" w:sz="0" w:space="0" w:color="auto"/>
                        <w:right w:val="none" w:sz="0" w:space="0" w:color="auto"/>
                      </w:divBdr>
                    </w:div>
                  </w:divsChild>
                </w:div>
                <w:div w:id="1543445684">
                  <w:marLeft w:val="0"/>
                  <w:marRight w:val="0"/>
                  <w:marTop w:val="0"/>
                  <w:marBottom w:val="0"/>
                  <w:divBdr>
                    <w:top w:val="none" w:sz="0" w:space="0" w:color="auto"/>
                    <w:left w:val="none" w:sz="0" w:space="0" w:color="auto"/>
                    <w:bottom w:val="none" w:sz="0" w:space="0" w:color="auto"/>
                    <w:right w:val="none" w:sz="0" w:space="0" w:color="auto"/>
                  </w:divBdr>
                  <w:divsChild>
                    <w:div w:id="1047413306">
                      <w:marLeft w:val="0"/>
                      <w:marRight w:val="180"/>
                      <w:marTop w:val="0"/>
                      <w:marBottom w:val="0"/>
                      <w:divBdr>
                        <w:top w:val="none" w:sz="0" w:space="0" w:color="auto"/>
                        <w:left w:val="none" w:sz="0" w:space="0" w:color="auto"/>
                        <w:bottom w:val="none" w:sz="0" w:space="0" w:color="auto"/>
                        <w:right w:val="none" w:sz="0" w:space="0" w:color="auto"/>
                      </w:divBdr>
                    </w:div>
                    <w:div w:id="1264923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5445379">
          <w:marLeft w:val="0"/>
          <w:marRight w:val="0"/>
          <w:marTop w:val="600"/>
          <w:marBottom w:val="0"/>
          <w:divBdr>
            <w:top w:val="none" w:sz="0" w:space="0" w:color="auto"/>
            <w:left w:val="none" w:sz="0" w:space="0" w:color="auto"/>
            <w:bottom w:val="none" w:sz="0" w:space="0" w:color="auto"/>
            <w:right w:val="none" w:sz="0" w:space="0" w:color="auto"/>
          </w:divBdr>
          <w:divsChild>
            <w:div w:id="1173423012">
              <w:marLeft w:val="0"/>
              <w:marRight w:val="0"/>
              <w:marTop w:val="0"/>
              <w:marBottom w:val="0"/>
              <w:divBdr>
                <w:top w:val="none" w:sz="0" w:space="0" w:color="auto"/>
                <w:left w:val="none" w:sz="0" w:space="0" w:color="auto"/>
                <w:bottom w:val="none" w:sz="0" w:space="0" w:color="auto"/>
                <w:right w:val="none" w:sz="0" w:space="0" w:color="auto"/>
              </w:divBdr>
              <w:divsChild>
                <w:div w:id="127170321">
                  <w:marLeft w:val="0"/>
                  <w:marRight w:val="0"/>
                  <w:marTop w:val="0"/>
                  <w:marBottom w:val="0"/>
                  <w:divBdr>
                    <w:top w:val="none" w:sz="0" w:space="0" w:color="auto"/>
                    <w:left w:val="none" w:sz="0" w:space="0" w:color="auto"/>
                    <w:bottom w:val="none" w:sz="0" w:space="0" w:color="auto"/>
                    <w:right w:val="none" w:sz="0" w:space="0" w:color="auto"/>
                  </w:divBdr>
                  <w:divsChild>
                    <w:div w:id="108359374">
                      <w:marLeft w:val="0"/>
                      <w:marRight w:val="0"/>
                      <w:marTop w:val="0"/>
                      <w:marBottom w:val="0"/>
                      <w:divBdr>
                        <w:top w:val="none" w:sz="0" w:space="0" w:color="auto"/>
                        <w:left w:val="none" w:sz="0" w:space="0" w:color="auto"/>
                        <w:bottom w:val="none" w:sz="0" w:space="0" w:color="auto"/>
                        <w:right w:val="none" w:sz="0" w:space="0" w:color="auto"/>
                      </w:divBdr>
                    </w:div>
                    <w:div w:id="1771316136">
                      <w:marLeft w:val="0"/>
                      <w:marRight w:val="180"/>
                      <w:marTop w:val="0"/>
                      <w:marBottom w:val="0"/>
                      <w:divBdr>
                        <w:top w:val="none" w:sz="0" w:space="0" w:color="auto"/>
                        <w:left w:val="none" w:sz="0" w:space="0" w:color="auto"/>
                        <w:bottom w:val="none" w:sz="0" w:space="0" w:color="auto"/>
                        <w:right w:val="none" w:sz="0" w:space="0" w:color="auto"/>
                      </w:divBdr>
                    </w:div>
                  </w:divsChild>
                </w:div>
                <w:div w:id="1163275329">
                  <w:marLeft w:val="0"/>
                  <w:marRight w:val="0"/>
                  <w:marTop w:val="0"/>
                  <w:marBottom w:val="0"/>
                  <w:divBdr>
                    <w:top w:val="none" w:sz="0" w:space="0" w:color="auto"/>
                    <w:left w:val="none" w:sz="0" w:space="0" w:color="auto"/>
                    <w:bottom w:val="none" w:sz="0" w:space="0" w:color="auto"/>
                    <w:right w:val="none" w:sz="0" w:space="0" w:color="auto"/>
                  </w:divBdr>
                  <w:divsChild>
                    <w:div w:id="2044090424">
                      <w:marLeft w:val="0"/>
                      <w:marRight w:val="180"/>
                      <w:marTop w:val="0"/>
                      <w:marBottom w:val="0"/>
                      <w:divBdr>
                        <w:top w:val="none" w:sz="0" w:space="0" w:color="auto"/>
                        <w:left w:val="none" w:sz="0" w:space="0" w:color="auto"/>
                        <w:bottom w:val="none" w:sz="0" w:space="0" w:color="auto"/>
                        <w:right w:val="none" w:sz="0" w:space="0" w:color="auto"/>
                      </w:divBdr>
                    </w:div>
                    <w:div w:id="2082554756">
                      <w:marLeft w:val="0"/>
                      <w:marRight w:val="0"/>
                      <w:marTop w:val="0"/>
                      <w:marBottom w:val="0"/>
                      <w:divBdr>
                        <w:top w:val="none" w:sz="0" w:space="0" w:color="auto"/>
                        <w:left w:val="none" w:sz="0" w:space="0" w:color="auto"/>
                        <w:bottom w:val="none" w:sz="0" w:space="0" w:color="auto"/>
                        <w:right w:val="none" w:sz="0" w:space="0" w:color="auto"/>
                      </w:divBdr>
                    </w:div>
                  </w:divsChild>
                </w:div>
                <w:div w:id="1251089068">
                  <w:marLeft w:val="0"/>
                  <w:marRight w:val="0"/>
                  <w:marTop w:val="0"/>
                  <w:marBottom w:val="0"/>
                  <w:divBdr>
                    <w:top w:val="none" w:sz="0" w:space="0" w:color="auto"/>
                    <w:left w:val="none" w:sz="0" w:space="0" w:color="auto"/>
                    <w:bottom w:val="none" w:sz="0" w:space="0" w:color="auto"/>
                    <w:right w:val="none" w:sz="0" w:space="0" w:color="auto"/>
                  </w:divBdr>
                  <w:divsChild>
                    <w:div w:id="431901385">
                      <w:marLeft w:val="0"/>
                      <w:marRight w:val="180"/>
                      <w:marTop w:val="0"/>
                      <w:marBottom w:val="0"/>
                      <w:divBdr>
                        <w:top w:val="none" w:sz="0" w:space="0" w:color="auto"/>
                        <w:left w:val="none" w:sz="0" w:space="0" w:color="auto"/>
                        <w:bottom w:val="none" w:sz="0" w:space="0" w:color="auto"/>
                        <w:right w:val="none" w:sz="0" w:space="0" w:color="auto"/>
                      </w:divBdr>
                    </w:div>
                    <w:div w:id="598173805">
                      <w:marLeft w:val="0"/>
                      <w:marRight w:val="0"/>
                      <w:marTop w:val="0"/>
                      <w:marBottom w:val="0"/>
                      <w:divBdr>
                        <w:top w:val="none" w:sz="0" w:space="0" w:color="auto"/>
                        <w:left w:val="none" w:sz="0" w:space="0" w:color="auto"/>
                        <w:bottom w:val="none" w:sz="0" w:space="0" w:color="auto"/>
                        <w:right w:val="none" w:sz="0" w:space="0" w:color="auto"/>
                      </w:divBdr>
                    </w:div>
                  </w:divsChild>
                </w:div>
                <w:div w:id="1568613575">
                  <w:marLeft w:val="0"/>
                  <w:marRight w:val="0"/>
                  <w:marTop w:val="0"/>
                  <w:marBottom w:val="0"/>
                  <w:divBdr>
                    <w:top w:val="none" w:sz="0" w:space="0" w:color="auto"/>
                    <w:left w:val="none" w:sz="0" w:space="0" w:color="auto"/>
                    <w:bottom w:val="none" w:sz="0" w:space="0" w:color="auto"/>
                    <w:right w:val="none" w:sz="0" w:space="0" w:color="auto"/>
                  </w:divBdr>
                  <w:divsChild>
                    <w:div w:id="419377151">
                      <w:marLeft w:val="0"/>
                      <w:marRight w:val="0"/>
                      <w:marTop w:val="0"/>
                      <w:marBottom w:val="0"/>
                      <w:divBdr>
                        <w:top w:val="none" w:sz="0" w:space="0" w:color="auto"/>
                        <w:left w:val="none" w:sz="0" w:space="0" w:color="auto"/>
                        <w:bottom w:val="none" w:sz="0" w:space="0" w:color="auto"/>
                        <w:right w:val="none" w:sz="0" w:space="0" w:color="auto"/>
                      </w:divBdr>
                    </w:div>
                    <w:div w:id="1064836259">
                      <w:marLeft w:val="0"/>
                      <w:marRight w:val="180"/>
                      <w:marTop w:val="0"/>
                      <w:marBottom w:val="0"/>
                      <w:divBdr>
                        <w:top w:val="none" w:sz="0" w:space="0" w:color="auto"/>
                        <w:left w:val="none" w:sz="0" w:space="0" w:color="auto"/>
                        <w:bottom w:val="none" w:sz="0" w:space="0" w:color="auto"/>
                        <w:right w:val="none" w:sz="0" w:space="0" w:color="auto"/>
                      </w:divBdr>
                    </w:div>
                  </w:divsChild>
                </w:div>
                <w:div w:id="2060856337">
                  <w:marLeft w:val="0"/>
                  <w:marRight w:val="0"/>
                  <w:marTop w:val="0"/>
                  <w:marBottom w:val="0"/>
                  <w:divBdr>
                    <w:top w:val="none" w:sz="0" w:space="0" w:color="auto"/>
                    <w:left w:val="none" w:sz="0" w:space="0" w:color="auto"/>
                    <w:bottom w:val="none" w:sz="0" w:space="0" w:color="auto"/>
                    <w:right w:val="none" w:sz="0" w:space="0" w:color="auto"/>
                  </w:divBdr>
                  <w:divsChild>
                    <w:div w:id="19162633">
                      <w:marLeft w:val="0"/>
                      <w:marRight w:val="0"/>
                      <w:marTop w:val="0"/>
                      <w:marBottom w:val="0"/>
                      <w:divBdr>
                        <w:top w:val="none" w:sz="0" w:space="0" w:color="auto"/>
                        <w:left w:val="none" w:sz="0" w:space="0" w:color="auto"/>
                        <w:bottom w:val="none" w:sz="0" w:space="0" w:color="auto"/>
                        <w:right w:val="none" w:sz="0" w:space="0" w:color="auto"/>
                      </w:divBdr>
                    </w:div>
                    <w:div w:id="102464601">
                      <w:marLeft w:val="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 w:id="1078404342">
          <w:marLeft w:val="0"/>
          <w:marRight w:val="0"/>
          <w:marTop w:val="600"/>
          <w:marBottom w:val="0"/>
          <w:divBdr>
            <w:top w:val="none" w:sz="0" w:space="0" w:color="auto"/>
            <w:left w:val="none" w:sz="0" w:space="0" w:color="auto"/>
            <w:bottom w:val="none" w:sz="0" w:space="0" w:color="auto"/>
            <w:right w:val="none" w:sz="0" w:space="0" w:color="auto"/>
          </w:divBdr>
          <w:divsChild>
            <w:div w:id="724254623">
              <w:marLeft w:val="0"/>
              <w:marRight w:val="0"/>
              <w:marTop w:val="0"/>
              <w:marBottom w:val="0"/>
              <w:divBdr>
                <w:top w:val="none" w:sz="0" w:space="0" w:color="auto"/>
                <w:left w:val="none" w:sz="0" w:space="0" w:color="auto"/>
                <w:bottom w:val="none" w:sz="0" w:space="0" w:color="auto"/>
                <w:right w:val="none" w:sz="0" w:space="0" w:color="auto"/>
              </w:divBdr>
              <w:divsChild>
                <w:div w:id="538320205">
                  <w:marLeft w:val="0"/>
                  <w:marRight w:val="0"/>
                  <w:marTop w:val="0"/>
                  <w:marBottom w:val="0"/>
                  <w:divBdr>
                    <w:top w:val="none" w:sz="0" w:space="0" w:color="auto"/>
                    <w:left w:val="none" w:sz="0" w:space="0" w:color="auto"/>
                    <w:bottom w:val="none" w:sz="0" w:space="0" w:color="auto"/>
                    <w:right w:val="none" w:sz="0" w:space="0" w:color="auto"/>
                  </w:divBdr>
                  <w:divsChild>
                    <w:div w:id="890771229">
                      <w:marLeft w:val="0"/>
                      <w:marRight w:val="180"/>
                      <w:marTop w:val="0"/>
                      <w:marBottom w:val="0"/>
                      <w:divBdr>
                        <w:top w:val="none" w:sz="0" w:space="0" w:color="auto"/>
                        <w:left w:val="none" w:sz="0" w:space="0" w:color="auto"/>
                        <w:bottom w:val="none" w:sz="0" w:space="0" w:color="auto"/>
                        <w:right w:val="none" w:sz="0" w:space="0" w:color="auto"/>
                      </w:divBdr>
                    </w:div>
                    <w:div w:id="1555506670">
                      <w:marLeft w:val="0"/>
                      <w:marRight w:val="0"/>
                      <w:marTop w:val="0"/>
                      <w:marBottom w:val="0"/>
                      <w:divBdr>
                        <w:top w:val="none" w:sz="0" w:space="0" w:color="auto"/>
                        <w:left w:val="none" w:sz="0" w:space="0" w:color="auto"/>
                        <w:bottom w:val="none" w:sz="0" w:space="0" w:color="auto"/>
                        <w:right w:val="none" w:sz="0" w:space="0" w:color="auto"/>
                      </w:divBdr>
                    </w:div>
                  </w:divsChild>
                </w:div>
                <w:div w:id="1513765026">
                  <w:marLeft w:val="0"/>
                  <w:marRight w:val="0"/>
                  <w:marTop w:val="0"/>
                  <w:marBottom w:val="0"/>
                  <w:divBdr>
                    <w:top w:val="none" w:sz="0" w:space="0" w:color="auto"/>
                    <w:left w:val="none" w:sz="0" w:space="0" w:color="auto"/>
                    <w:bottom w:val="none" w:sz="0" w:space="0" w:color="auto"/>
                    <w:right w:val="none" w:sz="0" w:space="0" w:color="auto"/>
                  </w:divBdr>
                  <w:divsChild>
                    <w:div w:id="927227517">
                      <w:marLeft w:val="0"/>
                      <w:marRight w:val="180"/>
                      <w:marTop w:val="0"/>
                      <w:marBottom w:val="0"/>
                      <w:divBdr>
                        <w:top w:val="none" w:sz="0" w:space="0" w:color="auto"/>
                        <w:left w:val="none" w:sz="0" w:space="0" w:color="auto"/>
                        <w:bottom w:val="none" w:sz="0" w:space="0" w:color="auto"/>
                        <w:right w:val="none" w:sz="0" w:space="0" w:color="auto"/>
                      </w:divBdr>
                    </w:div>
                    <w:div w:id="1743941779">
                      <w:marLeft w:val="0"/>
                      <w:marRight w:val="0"/>
                      <w:marTop w:val="0"/>
                      <w:marBottom w:val="0"/>
                      <w:divBdr>
                        <w:top w:val="none" w:sz="0" w:space="0" w:color="auto"/>
                        <w:left w:val="none" w:sz="0" w:space="0" w:color="auto"/>
                        <w:bottom w:val="none" w:sz="0" w:space="0" w:color="auto"/>
                        <w:right w:val="none" w:sz="0" w:space="0" w:color="auto"/>
                      </w:divBdr>
                    </w:div>
                  </w:divsChild>
                </w:div>
                <w:div w:id="1855805521">
                  <w:marLeft w:val="0"/>
                  <w:marRight w:val="0"/>
                  <w:marTop w:val="0"/>
                  <w:marBottom w:val="0"/>
                  <w:divBdr>
                    <w:top w:val="none" w:sz="0" w:space="0" w:color="auto"/>
                    <w:left w:val="none" w:sz="0" w:space="0" w:color="auto"/>
                    <w:bottom w:val="none" w:sz="0" w:space="0" w:color="auto"/>
                    <w:right w:val="none" w:sz="0" w:space="0" w:color="auto"/>
                  </w:divBdr>
                  <w:divsChild>
                    <w:div w:id="790707360">
                      <w:marLeft w:val="0"/>
                      <w:marRight w:val="0"/>
                      <w:marTop w:val="0"/>
                      <w:marBottom w:val="0"/>
                      <w:divBdr>
                        <w:top w:val="none" w:sz="0" w:space="0" w:color="auto"/>
                        <w:left w:val="none" w:sz="0" w:space="0" w:color="auto"/>
                        <w:bottom w:val="none" w:sz="0" w:space="0" w:color="auto"/>
                        <w:right w:val="none" w:sz="0" w:space="0" w:color="auto"/>
                      </w:divBdr>
                    </w:div>
                    <w:div w:id="1237593115">
                      <w:marLeft w:val="0"/>
                      <w:marRight w:val="180"/>
                      <w:marTop w:val="0"/>
                      <w:marBottom w:val="0"/>
                      <w:divBdr>
                        <w:top w:val="none" w:sz="0" w:space="0" w:color="auto"/>
                        <w:left w:val="none" w:sz="0" w:space="0" w:color="auto"/>
                        <w:bottom w:val="none" w:sz="0" w:space="0" w:color="auto"/>
                        <w:right w:val="none" w:sz="0" w:space="0" w:color="auto"/>
                      </w:divBdr>
                    </w:div>
                  </w:divsChild>
                </w:div>
                <w:div w:id="2004233581">
                  <w:marLeft w:val="0"/>
                  <w:marRight w:val="0"/>
                  <w:marTop w:val="0"/>
                  <w:marBottom w:val="0"/>
                  <w:divBdr>
                    <w:top w:val="none" w:sz="0" w:space="0" w:color="auto"/>
                    <w:left w:val="none" w:sz="0" w:space="0" w:color="auto"/>
                    <w:bottom w:val="none" w:sz="0" w:space="0" w:color="auto"/>
                    <w:right w:val="none" w:sz="0" w:space="0" w:color="auto"/>
                  </w:divBdr>
                  <w:divsChild>
                    <w:div w:id="1186938644">
                      <w:marLeft w:val="0"/>
                      <w:marRight w:val="180"/>
                      <w:marTop w:val="0"/>
                      <w:marBottom w:val="0"/>
                      <w:divBdr>
                        <w:top w:val="none" w:sz="0" w:space="0" w:color="auto"/>
                        <w:left w:val="none" w:sz="0" w:space="0" w:color="auto"/>
                        <w:bottom w:val="none" w:sz="0" w:space="0" w:color="auto"/>
                        <w:right w:val="none" w:sz="0" w:space="0" w:color="auto"/>
                      </w:divBdr>
                    </w:div>
                    <w:div w:id="1828158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4713844">
          <w:marLeft w:val="0"/>
          <w:marRight w:val="0"/>
          <w:marTop w:val="600"/>
          <w:marBottom w:val="0"/>
          <w:divBdr>
            <w:top w:val="none" w:sz="0" w:space="0" w:color="auto"/>
            <w:left w:val="none" w:sz="0" w:space="0" w:color="auto"/>
            <w:bottom w:val="none" w:sz="0" w:space="0" w:color="auto"/>
            <w:right w:val="none" w:sz="0" w:space="0" w:color="auto"/>
          </w:divBdr>
          <w:divsChild>
            <w:div w:id="16545378">
              <w:marLeft w:val="0"/>
              <w:marRight w:val="0"/>
              <w:marTop w:val="0"/>
              <w:marBottom w:val="0"/>
              <w:divBdr>
                <w:top w:val="none" w:sz="0" w:space="0" w:color="auto"/>
                <w:left w:val="none" w:sz="0" w:space="0" w:color="auto"/>
                <w:bottom w:val="none" w:sz="0" w:space="0" w:color="auto"/>
                <w:right w:val="none" w:sz="0" w:space="0" w:color="auto"/>
              </w:divBdr>
              <w:divsChild>
                <w:div w:id="102649847">
                  <w:marLeft w:val="0"/>
                  <w:marRight w:val="0"/>
                  <w:marTop w:val="0"/>
                  <w:marBottom w:val="0"/>
                  <w:divBdr>
                    <w:top w:val="none" w:sz="0" w:space="0" w:color="auto"/>
                    <w:left w:val="none" w:sz="0" w:space="0" w:color="auto"/>
                    <w:bottom w:val="none" w:sz="0" w:space="0" w:color="auto"/>
                    <w:right w:val="none" w:sz="0" w:space="0" w:color="auto"/>
                  </w:divBdr>
                  <w:divsChild>
                    <w:div w:id="459423006">
                      <w:marLeft w:val="0"/>
                      <w:marRight w:val="180"/>
                      <w:marTop w:val="0"/>
                      <w:marBottom w:val="0"/>
                      <w:divBdr>
                        <w:top w:val="none" w:sz="0" w:space="0" w:color="auto"/>
                        <w:left w:val="none" w:sz="0" w:space="0" w:color="auto"/>
                        <w:bottom w:val="none" w:sz="0" w:space="0" w:color="auto"/>
                        <w:right w:val="none" w:sz="0" w:space="0" w:color="auto"/>
                      </w:divBdr>
                    </w:div>
                    <w:div w:id="1374114115">
                      <w:marLeft w:val="0"/>
                      <w:marRight w:val="0"/>
                      <w:marTop w:val="0"/>
                      <w:marBottom w:val="0"/>
                      <w:divBdr>
                        <w:top w:val="none" w:sz="0" w:space="0" w:color="auto"/>
                        <w:left w:val="none" w:sz="0" w:space="0" w:color="auto"/>
                        <w:bottom w:val="none" w:sz="0" w:space="0" w:color="auto"/>
                        <w:right w:val="none" w:sz="0" w:space="0" w:color="auto"/>
                      </w:divBdr>
                    </w:div>
                  </w:divsChild>
                </w:div>
                <w:div w:id="981234196">
                  <w:marLeft w:val="0"/>
                  <w:marRight w:val="0"/>
                  <w:marTop w:val="0"/>
                  <w:marBottom w:val="0"/>
                  <w:divBdr>
                    <w:top w:val="none" w:sz="0" w:space="0" w:color="auto"/>
                    <w:left w:val="none" w:sz="0" w:space="0" w:color="auto"/>
                    <w:bottom w:val="none" w:sz="0" w:space="0" w:color="auto"/>
                    <w:right w:val="none" w:sz="0" w:space="0" w:color="auto"/>
                  </w:divBdr>
                  <w:divsChild>
                    <w:div w:id="933635904">
                      <w:marLeft w:val="0"/>
                      <w:marRight w:val="180"/>
                      <w:marTop w:val="0"/>
                      <w:marBottom w:val="0"/>
                      <w:divBdr>
                        <w:top w:val="none" w:sz="0" w:space="0" w:color="auto"/>
                        <w:left w:val="none" w:sz="0" w:space="0" w:color="auto"/>
                        <w:bottom w:val="none" w:sz="0" w:space="0" w:color="auto"/>
                        <w:right w:val="none" w:sz="0" w:space="0" w:color="auto"/>
                      </w:divBdr>
                    </w:div>
                    <w:div w:id="1271013640">
                      <w:marLeft w:val="0"/>
                      <w:marRight w:val="0"/>
                      <w:marTop w:val="0"/>
                      <w:marBottom w:val="0"/>
                      <w:divBdr>
                        <w:top w:val="none" w:sz="0" w:space="0" w:color="auto"/>
                        <w:left w:val="none" w:sz="0" w:space="0" w:color="auto"/>
                        <w:bottom w:val="none" w:sz="0" w:space="0" w:color="auto"/>
                        <w:right w:val="none" w:sz="0" w:space="0" w:color="auto"/>
                      </w:divBdr>
                    </w:div>
                  </w:divsChild>
                </w:div>
                <w:div w:id="1064252945">
                  <w:marLeft w:val="0"/>
                  <w:marRight w:val="0"/>
                  <w:marTop w:val="0"/>
                  <w:marBottom w:val="0"/>
                  <w:divBdr>
                    <w:top w:val="none" w:sz="0" w:space="0" w:color="auto"/>
                    <w:left w:val="none" w:sz="0" w:space="0" w:color="auto"/>
                    <w:bottom w:val="none" w:sz="0" w:space="0" w:color="auto"/>
                    <w:right w:val="none" w:sz="0" w:space="0" w:color="auto"/>
                  </w:divBdr>
                  <w:divsChild>
                    <w:div w:id="42608174">
                      <w:marLeft w:val="0"/>
                      <w:marRight w:val="0"/>
                      <w:marTop w:val="0"/>
                      <w:marBottom w:val="0"/>
                      <w:divBdr>
                        <w:top w:val="none" w:sz="0" w:space="0" w:color="auto"/>
                        <w:left w:val="none" w:sz="0" w:space="0" w:color="auto"/>
                        <w:bottom w:val="none" w:sz="0" w:space="0" w:color="auto"/>
                        <w:right w:val="none" w:sz="0" w:space="0" w:color="auto"/>
                      </w:divBdr>
                    </w:div>
                    <w:div w:id="1503624711">
                      <w:marLeft w:val="0"/>
                      <w:marRight w:val="180"/>
                      <w:marTop w:val="0"/>
                      <w:marBottom w:val="0"/>
                      <w:divBdr>
                        <w:top w:val="none" w:sz="0" w:space="0" w:color="auto"/>
                        <w:left w:val="none" w:sz="0" w:space="0" w:color="auto"/>
                        <w:bottom w:val="none" w:sz="0" w:space="0" w:color="auto"/>
                        <w:right w:val="none" w:sz="0" w:space="0" w:color="auto"/>
                      </w:divBdr>
                    </w:div>
                  </w:divsChild>
                </w:div>
                <w:div w:id="1260330620">
                  <w:marLeft w:val="0"/>
                  <w:marRight w:val="0"/>
                  <w:marTop w:val="0"/>
                  <w:marBottom w:val="0"/>
                  <w:divBdr>
                    <w:top w:val="none" w:sz="0" w:space="0" w:color="auto"/>
                    <w:left w:val="none" w:sz="0" w:space="0" w:color="auto"/>
                    <w:bottom w:val="none" w:sz="0" w:space="0" w:color="auto"/>
                    <w:right w:val="none" w:sz="0" w:space="0" w:color="auto"/>
                  </w:divBdr>
                  <w:divsChild>
                    <w:div w:id="405997277">
                      <w:marLeft w:val="0"/>
                      <w:marRight w:val="0"/>
                      <w:marTop w:val="0"/>
                      <w:marBottom w:val="0"/>
                      <w:divBdr>
                        <w:top w:val="none" w:sz="0" w:space="0" w:color="auto"/>
                        <w:left w:val="none" w:sz="0" w:space="0" w:color="auto"/>
                        <w:bottom w:val="none" w:sz="0" w:space="0" w:color="auto"/>
                        <w:right w:val="none" w:sz="0" w:space="0" w:color="auto"/>
                      </w:divBdr>
                    </w:div>
                    <w:div w:id="1034387333">
                      <w:marLeft w:val="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 w:id="1115563930">
          <w:marLeft w:val="0"/>
          <w:marRight w:val="0"/>
          <w:marTop w:val="600"/>
          <w:marBottom w:val="0"/>
          <w:divBdr>
            <w:top w:val="none" w:sz="0" w:space="0" w:color="auto"/>
            <w:left w:val="none" w:sz="0" w:space="0" w:color="auto"/>
            <w:bottom w:val="none" w:sz="0" w:space="0" w:color="auto"/>
            <w:right w:val="none" w:sz="0" w:space="0" w:color="auto"/>
          </w:divBdr>
          <w:divsChild>
            <w:div w:id="703557772">
              <w:marLeft w:val="0"/>
              <w:marRight w:val="0"/>
              <w:marTop w:val="0"/>
              <w:marBottom w:val="0"/>
              <w:divBdr>
                <w:top w:val="none" w:sz="0" w:space="0" w:color="auto"/>
                <w:left w:val="none" w:sz="0" w:space="0" w:color="auto"/>
                <w:bottom w:val="none" w:sz="0" w:space="0" w:color="auto"/>
                <w:right w:val="none" w:sz="0" w:space="0" w:color="auto"/>
              </w:divBdr>
              <w:divsChild>
                <w:div w:id="646016204">
                  <w:marLeft w:val="0"/>
                  <w:marRight w:val="0"/>
                  <w:marTop w:val="0"/>
                  <w:marBottom w:val="0"/>
                  <w:divBdr>
                    <w:top w:val="none" w:sz="0" w:space="0" w:color="auto"/>
                    <w:left w:val="none" w:sz="0" w:space="0" w:color="auto"/>
                    <w:bottom w:val="none" w:sz="0" w:space="0" w:color="auto"/>
                    <w:right w:val="none" w:sz="0" w:space="0" w:color="auto"/>
                  </w:divBdr>
                  <w:divsChild>
                    <w:div w:id="1262953588">
                      <w:marLeft w:val="0"/>
                      <w:marRight w:val="180"/>
                      <w:marTop w:val="0"/>
                      <w:marBottom w:val="0"/>
                      <w:divBdr>
                        <w:top w:val="none" w:sz="0" w:space="0" w:color="auto"/>
                        <w:left w:val="none" w:sz="0" w:space="0" w:color="auto"/>
                        <w:bottom w:val="none" w:sz="0" w:space="0" w:color="auto"/>
                        <w:right w:val="none" w:sz="0" w:space="0" w:color="auto"/>
                      </w:divBdr>
                    </w:div>
                    <w:div w:id="2049379980">
                      <w:marLeft w:val="0"/>
                      <w:marRight w:val="0"/>
                      <w:marTop w:val="0"/>
                      <w:marBottom w:val="0"/>
                      <w:divBdr>
                        <w:top w:val="none" w:sz="0" w:space="0" w:color="auto"/>
                        <w:left w:val="none" w:sz="0" w:space="0" w:color="auto"/>
                        <w:bottom w:val="none" w:sz="0" w:space="0" w:color="auto"/>
                        <w:right w:val="none" w:sz="0" w:space="0" w:color="auto"/>
                      </w:divBdr>
                    </w:div>
                  </w:divsChild>
                </w:div>
                <w:div w:id="668607009">
                  <w:marLeft w:val="0"/>
                  <w:marRight w:val="0"/>
                  <w:marTop w:val="0"/>
                  <w:marBottom w:val="0"/>
                  <w:divBdr>
                    <w:top w:val="none" w:sz="0" w:space="0" w:color="auto"/>
                    <w:left w:val="none" w:sz="0" w:space="0" w:color="auto"/>
                    <w:bottom w:val="none" w:sz="0" w:space="0" w:color="auto"/>
                    <w:right w:val="none" w:sz="0" w:space="0" w:color="auto"/>
                  </w:divBdr>
                  <w:divsChild>
                    <w:div w:id="139423422">
                      <w:marLeft w:val="0"/>
                      <w:marRight w:val="0"/>
                      <w:marTop w:val="0"/>
                      <w:marBottom w:val="0"/>
                      <w:divBdr>
                        <w:top w:val="none" w:sz="0" w:space="0" w:color="auto"/>
                        <w:left w:val="none" w:sz="0" w:space="0" w:color="auto"/>
                        <w:bottom w:val="none" w:sz="0" w:space="0" w:color="auto"/>
                        <w:right w:val="none" w:sz="0" w:space="0" w:color="auto"/>
                      </w:divBdr>
                    </w:div>
                    <w:div w:id="1193422461">
                      <w:marLeft w:val="0"/>
                      <w:marRight w:val="180"/>
                      <w:marTop w:val="0"/>
                      <w:marBottom w:val="0"/>
                      <w:divBdr>
                        <w:top w:val="none" w:sz="0" w:space="0" w:color="auto"/>
                        <w:left w:val="none" w:sz="0" w:space="0" w:color="auto"/>
                        <w:bottom w:val="none" w:sz="0" w:space="0" w:color="auto"/>
                        <w:right w:val="none" w:sz="0" w:space="0" w:color="auto"/>
                      </w:divBdr>
                    </w:div>
                  </w:divsChild>
                </w:div>
                <w:div w:id="735589687">
                  <w:marLeft w:val="0"/>
                  <w:marRight w:val="0"/>
                  <w:marTop w:val="0"/>
                  <w:marBottom w:val="0"/>
                  <w:divBdr>
                    <w:top w:val="none" w:sz="0" w:space="0" w:color="auto"/>
                    <w:left w:val="none" w:sz="0" w:space="0" w:color="auto"/>
                    <w:bottom w:val="none" w:sz="0" w:space="0" w:color="auto"/>
                    <w:right w:val="none" w:sz="0" w:space="0" w:color="auto"/>
                  </w:divBdr>
                  <w:divsChild>
                    <w:div w:id="1180510649">
                      <w:marLeft w:val="0"/>
                      <w:marRight w:val="180"/>
                      <w:marTop w:val="0"/>
                      <w:marBottom w:val="0"/>
                      <w:divBdr>
                        <w:top w:val="none" w:sz="0" w:space="0" w:color="auto"/>
                        <w:left w:val="none" w:sz="0" w:space="0" w:color="auto"/>
                        <w:bottom w:val="none" w:sz="0" w:space="0" w:color="auto"/>
                        <w:right w:val="none" w:sz="0" w:space="0" w:color="auto"/>
                      </w:divBdr>
                    </w:div>
                    <w:div w:id="1223951148">
                      <w:marLeft w:val="0"/>
                      <w:marRight w:val="0"/>
                      <w:marTop w:val="0"/>
                      <w:marBottom w:val="0"/>
                      <w:divBdr>
                        <w:top w:val="none" w:sz="0" w:space="0" w:color="auto"/>
                        <w:left w:val="none" w:sz="0" w:space="0" w:color="auto"/>
                        <w:bottom w:val="none" w:sz="0" w:space="0" w:color="auto"/>
                        <w:right w:val="none" w:sz="0" w:space="0" w:color="auto"/>
                      </w:divBdr>
                    </w:div>
                  </w:divsChild>
                </w:div>
                <w:div w:id="1086072319">
                  <w:marLeft w:val="0"/>
                  <w:marRight w:val="0"/>
                  <w:marTop w:val="0"/>
                  <w:marBottom w:val="0"/>
                  <w:divBdr>
                    <w:top w:val="none" w:sz="0" w:space="0" w:color="auto"/>
                    <w:left w:val="none" w:sz="0" w:space="0" w:color="auto"/>
                    <w:bottom w:val="none" w:sz="0" w:space="0" w:color="auto"/>
                    <w:right w:val="none" w:sz="0" w:space="0" w:color="auto"/>
                  </w:divBdr>
                  <w:divsChild>
                    <w:div w:id="220677867">
                      <w:marLeft w:val="0"/>
                      <w:marRight w:val="180"/>
                      <w:marTop w:val="0"/>
                      <w:marBottom w:val="0"/>
                      <w:divBdr>
                        <w:top w:val="none" w:sz="0" w:space="0" w:color="auto"/>
                        <w:left w:val="none" w:sz="0" w:space="0" w:color="auto"/>
                        <w:bottom w:val="none" w:sz="0" w:space="0" w:color="auto"/>
                        <w:right w:val="none" w:sz="0" w:space="0" w:color="auto"/>
                      </w:divBdr>
                    </w:div>
                    <w:div w:id="851410517">
                      <w:marLeft w:val="0"/>
                      <w:marRight w:val="0"/>
                      <w:marTop w:val="0"/>
                      <w:marBottom w:val="0"/>
                      <w:divBdr>
                        <w:top w:val="none" w:sz="0" w:space="0" w:color="auto"/>
                        <w:left w:val="none" w:sz="0" w:space="0" w:color="auto"/>
                        <w:bottom w:val="none" w:sz="0" w:space="0" w:color="auto"/>
                        <w:right w:val="none" w:sz="0" w:space="0" w:color="auto"/>
                      </w:divBdr>
                    </w:div>
                  </w:divsChild>
                </w:div>
                <w:div w:id="1514607896">
                  <w:marLeft w:val="0"/>
                  <w:marRight w:val="0"/>
                  <w:marTop w:val="0"/>
                  <w:marBottom w:val="0"/>
                  <w:divBdr>
                    <w:top w:val="none" w:sz="0" w:space="0" w:color="auto"/>
                    <w:left w:val="none" w:sz="0" w:space="0" w:color="auto"/>
                    <w:bottom w:val="none" w:sz="0" w:space="0" w:color="auto"/>
                    <w:right w:val="none" w:sz="0" w:space="0" w:color="auto"/>
                  </w:divBdr>
                  <w:divsChild>
                    <w:div w:id="943420346">
                      <w:marLeft w:val="0"/>
                      <w:marRight w:val="0"/>
                      <w:marTop w:val="0"/>
                      <w:marBottom w:val="0"/>
                      <w:divBdr>
                        <w:top w:val="none" w:sz="0" w:space="0" w:color="auto"/>
                        <w:left w:val="none" w:sz="0" w:space="0" w:color="auto"/>
                        <w:bottom w:val="none" w:sz="0" w:space="0" w:color="auto"/>
                        <w:right w:val="none" w:sz="0" w:space="0" w:color="auto"/>
                      </w:divBdr>
                    </w:div>
                    <w:div w:id="2106027057">
                      <w:marLeft w:val="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 w:id="1132477979">
          <w:marLeft w:val="0"/>
          <w:marRight w:val="0"/>
          <w:marTop w:val="600"/>
          <w:marBottom w:val="0"/>
          <w:divBdr>
            <w:top w:val="none" w:sz="0" w:space="0" w:color="auto"/>
            <w:left w:val="none" w:sz="0" w:space="0" w:color="auto"/>
            <w:bottom w:val="none" w:sz="0" w:space="0" w:color="auto"/>
            <w:right w:val="none" w:sz="0" w:space="0" w:color="auto"/>
          </w:divBdr>
          <w:divsChild>
            <w:div w:id="692074041">
              <w:marLeft w:val="0"/>
              <w:marRight w:val="0"/>
              <w:marTop w:val="0"/>
              <w:marBottom w:val="0"/>
              <w:divBdr>
                <w:top w:val="none" w:sz="0" w:space="0" w:color="auto"/>
                <w:left w:val="none" w:sz="0" w:space="0" w:color="auto"/>
                <w:bottom w:val="none" w:sz="0" w:space="0" w:color="auto"/>
                <w:right w:val="none" w:sz="0" w:space="0" w:color="auto"/>
              </w:divBdr>
              <w:divsChild>
                <w:div w:id="203911904">
                  <w:marLeft w:val="0"/>
                  <w:marRight w:val="0"/>
                  <w:marTop w:val="0"/>
                  <w:marBottom w:val="0"/>
                  <w:divBdr>
                    <w:top w:val="none" w:sz="0" w:space="0" w:color="auto"/>
                    <w:left w:val="none" w:sz="0" w:space="0" w:color="auto"/>
                    <w:bottom w:val="none" w:sz="0" w:space="0" w:color="auto"/>
                    <w:right w:val="none" w:sz="0" w:space="0" w:color="auto"/>
                  </w:divBdr>
                  <w:divsChild>
                    <w:div w:id="942224147">
                      <w:marLeft w:val="0"/>
                      <w:marRight w:val="180"/>
                      <w:marTop w:val="0"/>
                      <w:marBottom w:val="0"/>
                      <w:divBdr>
                        <w:top w:val="none" w:sz="0" w:space="0" w:color="auto"/>
                        <w:left w:val="none" w:sz="0" w:space="0" w:color="auto"/>
                        <w:bottom w:val="none" w:sz="0" w:space="0" w:color="auto"/>
                        <w:right w:val="none" w:sz="0" w:space="0" w:color="auto"/>
                      </w:divBdr>
                    </w:div>
                    <w:div w:id="2060545345">
                      <w:marLeft w:val="0"/>
                      <w:marRight w:val="0"/>
                      <w:marTop w:val="0"/>
                      <w:marBottom w:val="0"/>
                      <w:divBdr>
                        <w:top w:val="none" w:sz="0" w:space="0" w:color="auto"/>
                        <w:left w:val="none" w:sz="0" w:space="0" w:color="auto"/>
                        <w:bottom w:val="none" w:sz="0" w:space="0" w:color="auto"/>
                        <w:right w:val="none" w:sz="0" w:space="0" w:color="auto"/>
                      </w:divBdr>
                    </w:div>
                  </w:divsChild>
                </w:div>
                <w:div w:id="220217169">
                  <w:marLeft w:val="0"/>
                  <w:marRight w:val="0"/>
                  <w:marTop w:val="0"/>
                  <w:marBottom w:val="0"/>
                  <w:divBdr>
                    <w:top w:val="none" w:sz="0" w:space="0" w:color="auto"/>
                    <w:left w:val="none" w:sz="0" w:space="0" w:color="auto"/>
                    <w:bottom w:val="none" w:sz="0" w:space="0" w:color="auto"/>
                    <w:right w:val="none" w:sz="0" w:space="0" w:color="auto"/>
                  </w:divBdr>
                  <w:divsChild>
                    <w:div w:id="186601635">
                      <w:marLeft w:val="0"/>
                      <w:marRight w:val="0"/>
                      <w:marTop w:val="0"/>
                      <w:marBottom w:val="0"/>
                      <w:divBdr>
                        <w:top w:val="none" w:sz="0" w:space="0" w:color="auto"/>
                        <w:left w:val="none" w:sz="0" w:space="0" w:color="auto"/>
                        <w:bottom w:val="none" w:sz="0" w:space="0" w:color="auto"/>
                        <w:right w:val="none" w:sz="0" w:space="0" w:color="auto"/>
                      </w:divBdr>
                    </w:div>
                    <w:div w:id="720325824">
                      <w:marLeft w:val="0"/>
                      <w:marRight w:val="180"/>
                      <w:marTop w:val="0"/>
                      <w:marBottom w:val="0"/>
                      <w:divBdr>
                        <w:top w:val="none" w:sz="0" w:space="0" w:color="auto"/>
                        <w:left w:val="none" w:sz="0" w:space="0" w:color="auto"/>
                        <w:bottom w:val="none" w:sz="0" w:space="0" w:color="auto"/>
                        <w:right w:val="none" w:sz="0" w:space="0" w:color="auto"/>
                      </w:divBdr>
                    </w:div>
                  </w:divsChild>
                </w:div>
                <w:div w:id="859900599">
                  <w:marLeft w:val="0"/>
                  <w:marRight w:val="0"/>
                  <w:marTop w:val="0"/>
                  <w:marBottom w:val="0"/>
                  <w:divBdr>
                    <w:top w:val="none" w:sz="0" w:space="0" w:color="auto"/>
                    <w:left w:val="none" w:sz="0" w:space="0" w:color="auto"/>
                    <w:bottom w:val="none" w:sz="0" w:space="0" w:color="auto"/>
                    <w:right w:val="none" w:sz="0" w:space="0" w:color="auto"/>
                  </w:divBdr>
                  <w:divsChild>
                    <w:div w:id="467013905">
                      <w:marLeft w:val="0"/>
                      <w:marRight w:val="180"/>
                      <w:marTop w:val="0"/>
                      <w:marBottom w:val="0"/>
                      <w:divBdr>
                        <w:top w:val="none" w:sz="0" w:space="0" w:color="auto"/>
                        <w:left w:val="none" w:sz="0" w:space="0" w:color="auto"/>
                        <w:bottom w:val="none" w:sz="0" w:space="0" w:color="auto"/>
                        <w:right w:val="none" w:sz="0" w:space="0" w:color="auto"/>
                      </w:divBdr>
                    </w:div>
                    <w:div w:id="1939291578">
                      <w:marLeft w:val="0"/>
                      <w:marRight w:val="0"/>
                      <w:marTop w:val="0"/>
                      <w:marBottom w:val="0"/>
                      <w:divBdr>
                        <w:top w:val="none" w:sz="0" w:space="0" w:color="auto"/>
                        <w:left w:val="none" w:sz="0" w:space="0" w:color="auto"/>
                        <w:bottom w:val="none" w:sz="0" w:space="0" w:color="auto"/>
                        <w:right w:val="none" w:sz="0" w:space="0" w:color="auto"/>
                      </w:divBdr>
                    </w:div>
                  </w:divsChild>
                </w:div>
                <w:div w:id="870337723">
                  <w:marLeft w:val="0"/>
                  <w:marRight w:val="0"/>
                  <w:marTop w:val="0"/>
                  <w:marBottom w:val="0"/>
                  <w:divBdr>
                    <w:top w:val="none" w:sz="0" w:space="0" w:color="auto"/>
                    <w:left w:val="none" w:sz="0" w:space="0" w:color="auto"/>
                    <w:bottom w:val="none" w:sz="0" w:space="0" w:color="auto"/>
                    <w:right w:val="none" w:sz="0" w:space="0" w:color="auto"/>
                  </w:divBdr>
                  <w:divsChild>
                    <w:div w:id="1424181234">
                      <w:marLeft w:val="0"/>
                      <w:marRight w:val="0"/>
                      <w:marTop w:val="0"/>
                      <w:marBottom w:val="0"/>
                      <w:divBdr>
                        <w:top w:val="none" w:sz="0" w:space="0" w:color="auto"/>
                        <w:left w:val="none" w:sz="0" w:space="0" w:color="auto"/>
                        <w:bottom w:val="none" w:sz="0" w:space="0" w:color="auto"/>
                        <w:right w:val="none" w:sz="0" w:space="0" w:color="auto"/>
                      </w:divBdr>
                    </w:div>
                    <w:div w:id="2017145168">
                      <w:marLeft w:val="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 w:id="1183665574">
          <w:marLeft w:val="0"/>
          <w:marRight w:val="0"/>
          <w:marTop w:val="600"/>
          <w:marBottom w:val="0"/>
          <w:divBdr>
            <w:top w:val="none" w:sz="0" w:space="0" w:color="auto"/>
            <w:left w:val="none" w:sz="0" w:space="0" w:color="auto"/>
            <w:bottom w:val="none" w:sz="0" w:space="0" w:color="auto"/>
            <w:right w:val="none" w:sz="0" w:space="0" w:color="auto"/>
          </w:divBdr>
          <w:divsChild>
            <w:div w:id="1387951484">
              <w:marLeft w:val="0"/>
              <w:marRight w:val="0"/>
              <w:marTop w:val="0"/>
              <w:marBottom w:val="0"/>
              <w:divBdr>
                <w:top w:val="none" w:sz="0" w:space="0" w:color="auto"/>
                <w:left w:val="none" w:sz="0" w:space="0" w:color="auto"/>
                <w:bottom w:val="none" w:sz="0" w:space="0" w:color="auto"/>
                <w:right w:val="none" w:sz="0" w:space="0" w:color="auto"/>
              </w:divBdr>
              <w:divsChild>
                <w:div w:id="678967949">
                  <w:marLeft w:val="0"/>
                  <w:marRight w:val="0"/>
                  <w:marTop w:val="0"/>
                  <w:marBottom w:val="0"/>
                  <w:divBdr>
                    <w:top w:val="none" w:sz="0" w:space="0" w:color="auto"/>
                    <w:left w:val="none" w:sz="0" w:space="0" w:color="auto"/>
                    <w:bottom w:val="none" w:sz="0" w:space="0" w:color="auto"/>
                    <w:right w:val="none" w:sz="0" w:space="0" w:color="auto"/>
                  </w:divBdr>
                  <w:divsChild>
                    <w:div w:id="1354302466">
                      <w:marLeft w:val="0"/>
                      <w:marRight w:val="180"/>
                      <w:marTop w:val="0"/>
                      <w:marBottom w:val="0"/>
                      <w:divBdr>
                        <w:top w:val="none" w:sz="0" w:space="0" w:color="auto"/>
                        <w:left w:val="none" w:sz="0" w:space="0" w:color="auto"/>
                        <w:bottom w:val="none" w:sz="0" w:space="0" w:color="auto"/>
                        <w:right w:val="none" w:sz="0" w:space="0" w:color="auto"/>
                      </w:divBdr>
                    </w:div>
                    <w:div w:id="1417825316">
                      <w:marLeft w:val="0"/>
                      <w:marRight w:val="0"/>
                      <w:marTop w:val="0"/>
                      <w:marBottom w:val="0"/>
                      <w:divBdr>
                        <w:top w:val="none" w:sz="0" w:space="0" w:color="auto"/>
                        <w:left w:val="none" w:sz="0" w:space="0" w:color="auto"/>
                        <w:bottom w:val="none" w:sz="0" w:space="0" w:color="auto"/>
                        <w:right w:val="none" w:sz="0" w:space="0" w:color="auto"/>
                      </w:divBdr>
                    </w:div>
                  </w:divsChild>
                </w:div>
                <w:div w:id="1271930961">
                  <w:marLeft w:val="0"/>
                  <w:marRight w:val="0"/>
                  <w:marTop w:val="0"/>
                  <w:marBottom w:val="0"/>
                  <w:divBdr>
                    <w:top w:val="none" w:sz="0" w:space="0" w:color="auto"/>
                    <w:left w:val="none" w:sz="0" w:space="0" w:color="auto"/>
                    <w:bottom w:val="none" w:sz="0" w:space="0" w:color="auto"/>
                    <w:right w:val="none" w:sz="0" w:space="0" w:color="auto"/>
                  </w:divBdr>
                  <w:divsChild>
                    <w:div w:id="1300527518">
                      <w:marLeft w:val="0"/>
                      <w:marRight w:val="0"/>
                      <w:marTop w:val="0"/>
                      <w:marBottom w:val="0"/>
                      <w:divBdr>
                        <w:top w:val="none" w:sz="0" w:space="0" w:color="auto"/>
                        <w:left w:val="none" w:sz="0" w:space="0" w:color="auto"/>
                        <w:bottom w:val="none" w:sz="0" w:space="0" w:color="auto"/>
                        <w:right w:val="none" w:sz="0" w:space="0" w:color="auto"/>
                      </w:divBdr>
                    </w:div>
                    <w:div w:id="1408261042">
                      <w:marLeft w:val="0"/>
                      <w:marRight w:val="180"/>
                      <w:marTop w:val="0"/>
                      <w:marBottom w:val="0"/>
                      <w:divBdr>
                        <w:top w:val="none" w:sz="0" w:space="0" w:color="auto"/>
                        <w:left w:val="none" w:sz="0" w:space="0" w:color="auto"/>
                        <w:bottom w:val="none" w:sz="0" w:space="0" w:color="auto"/>
                        <w:right w:val="none" w:sz="0" w:space="0" w:color="auto"/>
                      </w:divBdr>
                    </w:div>
                  </w:divsChild>
                </w:div>
                <w:div w:id="1634755186">
                  <w:marLeft w:val="0"/>
                  <w:marRight w:val="0"/>
                  <w:marTop w:val="0"/>
                  <w:marBottom w:val="0"/>
                  <w:divBdr>
                    <w:top w:val="none" w:sz="0" w:space="0" w:color="auto"/>
                    <w:left w:val="none" w:sz="0" w:space="0" w:color="auto"/>
                    <w:bottom w:val="none" w:sz="0" w:space="0" w:color="auto"/>
                    <w:right w:val="none" w:sz="0" w:space="0" w:color="auto"/>
                  </w:divBdr>
                  <w:divsChild>
                    <w:div w:id="618803830">
                      <w:marLeft w:val="0"/>
                      <w:marRight w:val="0"/>
                      <w:marTop w:val="0"/>
                      <w:marBottom w:val="0"/>
                      <w:divBdr>
                        <w:top w:val="none" w:sz="0" w:space="0" w:color="auto"/>
                        <w:left w:val="none" w:sz="0" w:space="0" w:color="auto"/>
                        <w:bottom w:val="none" w:sz="0" w:space="0" w:color="auto"/>
                        <w:right w:val="none" w:sz="0" w:space="0" w:color="auto"/>
                      </w:divBdr>
                    </w:div>
                    <w:div w:id="1618289899">
                      <w:marLeft w:val="0"/>
                      <w:marRight w:val="180"/>
                      <w:marTop w:val="0"/>
                      <w:marBottom w:val="0"/>
                      <w:divBdr>
                        <w:top w:val="none" w:sz="0" w:space="0" w:color="auto"/>
                        <w:left w:val="none" w:sz="0" w:space="0" w:color="auto"/>
                        <w:bottom w:val="none" w:sz="0" w:space="0" w:color="auto"/>
                        <w:right w:val="none" w:sz="0" w:space="0" w:color="auto"/>
                      </w:divBdr>
                    </w:div>
                  </w:divsChild>
                </w:div>
                <w:div w:id="1684623851">
                  <w:marLeft w:val="0"/>
                  <w:marRight w:val="0"/>
                  <w:marTop w:val="0"/>
                  <w:marBottom w:val="0"/>
                  <w:divBdr>
                    <w:top w:val="none" w:sz="0" w:space="0" w:color="auto"/>
                    <w:left w:val="none" w:sz="0" w:space="0" w:color="auto"/>
                    <w:bottom w:val="none" w:sz="0" w:space="0" w:color="auto"/>
                    <w:right w:val="none" w:sz="0" w:space="0" w:color="auto"/>
                  </w:divBdr>
                  <w:divsChild>
                    <w:div w:id="1032069955">
                      <w:marLeft w:val="0"/>
                      <w:marRight w:val="180"/>
                      <w:marTop w:val="0"/>
                      <w:marBottom w:val="0"/>
                      <w:divBdr>
                        <w:top w:val="none" w:sz="0" w:space="0" w:color="auto"/>
                        <w:left w:val="none" w:sz="0" w:space="0" w:color="auto"/>
                        <w:bottom w:val="none" w:sz="0" w:space="0" w:color="auto"/>
                        <w:right w:val="none" w:sz="0" w:space="0" w:color="auto"/>
                      </w:divBdr>
                    </w:div>
                    <w:div w:id="1203404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0413331">
          <w:marLeft w:val="0"/>
          <w:marRight w:val="0"/>
          <w:marTop w:val="600"/>
          <w:marBottom w:val="0"/>
          <w:divBdr>
            <w:top w:val="none" w:sz="0" w:space="0" w:color="auto"/>
            <w:left w:val="none" w:sz="0" w:space="0" w:color="auto"/>
            <w:bottom w:val="none" w:sz="0" w:space="0" w:color="auto"/>
            <w:right w:val="none" w:sz="0" w:space="0" w:color="auto"/>
          </w:divBdr>
          <w:divsChild>
            <w:div w:id="472210504">
              <w:marLeft w:val="0"/>
              <w:marRight w:val="0"/>
              <w:marTop w:val="0"/>
              <w:marBottom w:val="0"/>
              <w:divBdr>
                <w:top w:val="none" w:sz="0" w:space="0" w:color="auto"/>
                <w:left w:val="none" w:sz="0" w:space="0" w:color="auto"/>
                <w:bottom w:val="none" w:sz="0" w:space="0" w:color="auto"/>
                <w:right w:val="none" w:sz="0" w:space="0" w:color="auto"/>
              </w:divBdr>
              <w:divsChild>
                <w:div w:id="182714674">
                  <w:marLeft w:val="0"/>
                  <w:marRight w:val="0"/>
                  <w:marTop w:val="0"/>
                  <w:marBottom w:val="0"/>
                  <w:divBdr>
                    <w:top w:val="none" w:sz="0" w:space="0" w:color="auto"/>
                    <w:left w:val="none" w:sz="0" w:space="0" w:color="auto"/>
                    <w:bottom w:val="none" w:sz="0" w:space="0" w:color="auto"/>
                    <w:right w:val="none" w:sz="0" w:space="0" w:color="auto"/>
                  </w:divBdr>
                  <w:divsChild>
                    <w:div w:id="629212728">
                      <w:marLeft w:val="0"/>
                      <w:marRight w:val="0"/>
                      <w:marTop w:val="0"/>
                      <w:marBottom w:val="0"/>
                      <w:divBdr>
                        <w:top w:val="none" w:sz="0" w:space="0" w:color="auto"/>
                        <w:left w:val="none" w:sz="0" w:space="0" w:color="auto"/>
                        <w:bottom w:val="none" w:sz="0" w:space="0" w:color="auto"/>
                        <w:right w:val="none" w:sz="0" w:space="0" w:color="auto"/>
                      </w:divBdr>
                    </w:div>
                    <w:div w:id="853153691">
                      <w:marLeft w:val="0"/>
                      <w:marRight w:val="180"/>
                      <w:marTop w:val="0"/>
                      <w:marBottom w:val="0"/>
                      <w:divBdr>
                        <w:top w:val="none" w:sz="0" w:space="0" w:color="auto"/>
                        <w:left w:val="none" w:sz="0" w:space="0" w:color="auto"/>
                        <w:bottom w:val="none" w:sz="0" w:space="0" w:color="auto"/>
                        <w:right w:val="none" w:sz="0" w:space="0" w:color="auto"/>
                      </w:divBdr>
                    </w:div>
                  </w:divsChild>
                </w:div>
                <w:div w:id="614866211">
                  <w:marLeft w:val="0"/>
                  <w:marRight w:val="0"/>
                  <w:marTop w:val="0"/>
                  <w:marBottom w:val="0"/>
                  <w:divBdr>
                    <w:top w:val="none" w:sz="0" w:space="0" w:color="auto"/>
                    <w:left w:val="none" w:sz="0" w:space="0" w:color="auto"/>
                    <w:bottom w:val="none" w:sz="0" w:space="0" w:color="auto"/>
                    <w:right w:val="none" w:sz="0" w:space="0" w:color="auto"/>
                  </w:divBdr>
                  <w:divsChild>
                    <w:div w:id="387580102">
                      <w:marLeft w:val="0"/>
                      <w:marRight w:val="0"/>
                      <w:marTop w:val="0"/>
                      <w:marBottom w:val="0"/>
                      <w:divBdr>
                        <w:top w:val="none" w:sz="0" w:space="0" w:color="auto"/>
                        <w:left w:val="none" w:sz="0" w:space="0" w:color="auto"/>
                        <w:bottom w:val="none" w:sz="0" w:space="0" w:color="auto"/>
                        <w:right w:val="none" w:sz="0" w:space="0" w:color="auto"/>
                      </w:divBdr>
                    </w:div>
                    <w:div w:id="1703633220">
                      <w:marLeft w:val="0"/>
                      <w:marRight w:val="180"/>
                      <w:marTop w:val="0"/>
                      <w:marBottom w:val="0"/>
                      <w:divBdr>
                        <w:top w:val="none" w:sz="0" w:space="0" w:color="auto"/>
                        <w:left w:val="none" w:sz="0" w:space="0" w:color="auto"/>
                        <w:bottom w:val="none" w:sz="0" w:space="0" w:color="auto"/>
                        <w:right w:val="none" w:sz="0" w:space="0" w:color="auto"/>
                      </w:divBdr>
                    </w:div>
                  </w:divsChild>
                </w:div>
                <w:div w:id="1984575149">
                  <w:marLeft w:val="0"/>
                  <w:marRight w:val="0"/>
                  <w:marTop w:val="0"/>
                  <w:marBottom w:val="0"/>
                  <w:divBdr>
                    <w:top w:val="none" w:sz="0" w:space="0" w:color="auto"/>
                    <w:left w:val="none" w:sz="0" w:space="0" w:color="auto"/>
                    <w:bottom w:val="none" w:sz="0" w:space="0" w:color="auto"/>
                    <w:right w:val="none" w:sz="0" w:space="0" w:color="auto"/>
                  </w:divBdr>
                  <w:divsChild>
                    <w:div w:id="1239024963">
                      <w:marLeft w:val="0"/>
                      <w:marRight w:val="0"/>
                      <w:marTop w:val="0"/>
                      <w:marBottom w:val="0"/>
                      <w:divBdr>
                        <w:top w:val="none" w:sz="0" w:space="0" w:color="auto"/>
                        <w:left w:val="none" w:sz="0" w:space="0" w:color="auto"/>
                        <w:bottom w:val="none" w:sz="0" w:space="0" w:color="auto"/>
                        <w:right w:val="none" w:sz="0" w:space="0" w:color="auto"/>
                      </w:divBdr>
                    </w:div>
                    <w:div w:id="1985506249">
                      <w:marLeft w:val="0"/>
                      <w:marRight w:val="180"/>
                      <w:marTop w:val="0"/>
                      <w:marBottom w:val="0"/>
                      <w:divBdr>
                        <w:top w:val="none" w:sz="0" w:space="0" w:color="auto"/>
                        <w:left w:val="none" w:sz="0" w:space="0" w:color="auto"/>
                        <w:bottom w:val="none" w:sz="0" w:space="0" w:color="auto"/>
                        <w:right w:val="none" w:sz="0" w:space="0" w:color="auto"/>
                      </w:divBdr>
                    </w:div>
                  </w:divsChild>
                </w:div>
                <w:div w:id="2072531106">
                  <w:marLeft w:val="0"/>
                  <w:marRight w:val="0"/>
                  <w:marTop w:val="0"/>
                  <w:marBottom w:val="0"/>
                  <w:divBdr>
                    <w:top w:val="none" w:sz="0" w:space="0" w:color="auto"/>
                    <w:left w:val="none" w:sz="0" w:space="0" w:color="auto"/>
                    <w:bottom w:val="none" w:sz="0" w:space="0" w:color="auto"/>
                    <w:right w:val="none" w:sz="0" w:space="0" w:color="auto"/>
                  </w:divBdr>
                  <w:divsChild>
                    <w:div w:id="324666644">
                      <w:marLeft w:val="0"/>
                      <w:marRight w:val="180"/>
                      <w:marTop w:val="0"/>
                      <w:marBottom w:val="0"/>
                      <w:divBdr>
                        <w:top w:val="none" w:sz="0" w:space="0" w:color="auto"/>
                        <w:left w:val="none" w:sz="0" w:space="0" w:color="auto"/>
                        <w:bottom w:val="none" w:sz="0" w:space="0" w:color="auto"/>
                        <w:right w:val="none" w:sz="0" w:space="0" w:color="auto"/>
                      </w:divBdr>
                    </w:div>
                    <w:div w:id="1745488600">
                      <w:marLeft w:val="0"/>
                      <w:marRight w:val="0"/>
                      <w:marTop w:val="0"/>
                      <w:marBottom w:val="0"/>
                      <w:divBdr>
                        <w:top w:val="none" w:sz="0" w:space="0" w:color="auto"/>
                        <w:left w:val="none" w:sz="0" w:space="0" w:color="auto"/>
                        <w:bottom w:val="none" w:sz="0" w:space="0" w:color="auto"/>
                        <w:right w:val="none" w:sz="0" w:space="0" w:color="auto"/>
                      </w:divBdr>
                    </w:div>
                  </w:divsChild>
                </w:div>
                <w:div w:id="2144929272">
                  <w:marLeft w:val="0"/>
                  <w:marRight w:val="0"/>
                  <w:marTop w:val="0"/>
                  <w:marBottom w:val="0"/>
                  <w:divBdr>
                    <w:top w:val="none" w:sz="0" w:space="0" w:color="auto"/>
                    <w:left w:val="none" w:sz="0" w:space="0" w:color="auto"/>
                    <w:bottom w:val="none" w:sz="0" w:space="0" w:color="auto"/>
                    <w:right w:val="none" w:sz="0" w:space="0" w:color="auto"/>
                  </w:divBdr>
                  <w:divsChild>
                    <w:div w:id="718209414">
                      <w:marLeft w:val="0"/>
                      <w:marRight w:val="0"/>
                      <w:marTop w:val="0"/>
                      <w:marBottom w:val="0"/>
                      <w:divBdr>
                        <w:top w:val="none" w:sz="0" w:space="0" w:color="auto"/>
                        <w:left w:val="none" w:sz="0" w:space="0" w:color="auto"/>
                        <w:bottom w:val="none" w:sz="0" w:space="0" w:color="auto"/>
                        <w:right w:val="none" w:sz="0" w:space="0" w:color="auto"/>
                      </w:divBdr>
                    </w:div>
                    <w:div w:id="1184436983">
                      <w:marLeft w:val="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 w:id="1213419470">
          <w:marLeft w:val="0"/>
          <w:marRight w:val="0"/>
          <w:marTop w:val="600"/>
          <w:marBottom w:val="0"/>
          <w:divBdr>
            <w:top w:val="none" w:sz="0" w:space="0" w:color="auto"/>
            <w:left w:val="none" w:sz="0" w:space="0" w:color="auto"/>
            <w:bottom w:val="none" w:sz="0" w:space="0" w:color="auto"/>
            <w:right w:val="none" w:sz="0" w:space="0" w:color="auto"/>
          </w:divBdr>
          <w:divsChild>
            <w:div w:id="344138666">
              <w:marLeft w:val="0"/>
              <w:marRight w:val="0"/>
              <w:marTop w:val="0"/>
              <w:marBottom w:val="0"/>
              <w:divBdr>
                <w:top w:val="none" w:sz="0" w:space="0" w:color="auto"/>
                <w:left w:val="none" w:sz="0" w:space="0" w:color="auto"/>
                <w:bottom w:val="none" w:sz="0" w:space="0" w:color="auto"/>
                <w:right w:val="none" w:sz="0" w:space="0" w:color="auto"/>
              </w:divBdr>
              <w:divsChild>
                <w:div w:id="83310710">
                  <w:marLeft w:val="0"/>
                  <w:marRight w:val="0"/>
                  <w:marTop w:val="0"/>
                  <w:marBottom w:val="0"/>
                  <w:divBdr>
                    <w:top w:val="none" w:sz="0" w:space="0" w:color="auto"/>
                    <w:left w:val="none" w:sz="0" w:space="0" w:color="auto"/>
                    <w:bottom w:val="none" w:sz="0" w:space="0" w:color="auto"/>
                    <w:right w:val="none" w:sz="0" w:space="0" w:color="auto"/>
                  </w:divBdr>
                  <w:divsChild>
                    <w:div w:id="1957444319">
                      <w:marLeft w:val="0"/>
                      <w:marRight w:val="0"/>
                      <w:marTop w:val="0"/>
                      <w:marBottom w:val="0"/>
                      <w:divBdr>
                        <w:top w:val="none" w:sz="0" w:space="0" w:color="auto"/>
                        <w:left w:val="none" w:sz="0" w:space="0" w:color="auto"/>
                        <w:bottom w:val="none" w:sz="0" w:space="0" w:color="auto"/>
                        <w:right w:val="none" w:sz="0" w:space="0" w:color="auto"/>
                      </w:divBdr>
                    </w:div>
                    <w:div w:id="2008247443">
                      <w:marLeft w:val="0"/>
                      <w:marRight w:val="180"/>
                      <w:marTop w:val="0"/>
                      <w:marBottom w:val="0"/>
                      <w:divBdr>
                        <w:top w:val="none" w:sz="0" w:space="0" w:color="auto"/>
                        <w:left w:val="none" w:sz="0" w:space="0" w:color="auto"/>
                        <w:bottom w:val="none" w:sz="0" w:space="0" w:color="auto"/>
                        <w:right w:val="none" w:sz="0" w:space="0" w:color="auto"/>
                      </w:divBdr>
                    </w:div>
                  </w:divsChild>
                </w:div>
                <w:div w:id="151261762">
                  <w:marLeft w:val="0"/>
                  <w:marRight w:val="0"/>
                  <w:marTop w:val="0"/>
                  <w:marBottom w:val="0"/>
                  <w:divBdr>
                    <w:top w:val="none" w:sz="0" w:space="0" w:color="auto"/>
                    <w:left w:val="none" w:sz="0" w:space="0" w:color="auto"/>
                    <w:bottom w:val="none" w:sz="0" w:space="0" w:color="auto"/>
                    <w:right w:val="none" w:sz="0" w:space="0" w:color="auto"/>
                  </w:divBdr>
                  <w:divsChild>
                    <w:div w:id="372080132">
                      <w:marLeft w:val="0"/>
                      <w:marRight w:val="0"/>
                      <w:marTop w:val="0"/>
                      <w:marBottom w:val="0"/>
                      <w:divBdr>
                        <w:top w:val="none" w:sz="0" w:space="0" w:color="auto"/>
                        <w:left w:val="none" w:sz="0" w:space="0" w:color="auto"/>
                        <w:bottom w:val="none" w:sz="0" w:space="0" w:color="auto"/>
                        <w:right w:val="none" w:sz="0" w:space="0" w:color="auto"/>
                      </w:divBdr>
                    </w:div>
                    <w:div w:id="606815377">
                      <w:marLeft w:val="0"/>
                      <w:marRight w:val="180"/>
                      <w:marTop w:val="0"/>
                      <w:marBottom w:val="0"/>
                      <w:divBdr>
                        <w:top w:val="none" w:sz="0" w:space="0" w:color="auto"/>
                        <w:left w:val="none" w:sz="0" w:space="0" w:color="auto"/>
                        <w:bottom w:val="none" w:sz="0" w:space="0" w:color="auto"/>
                        <w:right w:val="none" w:sz="0" w:space="0" w:color="auto"/>
                      </w:divBdr>
                    </w:div>
                  </w:divsChild>
                </w:div>
                <w:div w:id="219439813">
                  <w:marLeft w:val="0"/>
                  <w:marRight w:val="0"/>
                  <w:marTop w:val="0"/>
                  <w:marBottom w:val="0"/>
                  <w:divBdr>
                    <w:top w:val="none" w:sz="0" w:space="0" w:color="auto"/>
                    <w:left w:val="none" w:sz="0" w:space="0" w:color="auto"/>
                    <w:bottom w:val="none" w:sz="0" w:space="0" w:color="auto"/>
                    <w:right w:val="none" w:sz="0" w:space="0" w:color="auto"/>
                  </w:divBdr>
                  <w:divsChild>
                    <w:div w:id="1816986194">
                      <w:marLeft w:val="0"/>
                      <w:marRight w:val="0"/>
                      <w:marTop w:val="0"/>
                      <w:marBottom w:val="0"/>
                      <w:divBdr>
                        <w:top w:val="none" w:sz="0" w:space="0" w:color="auto"/>
                        <w:left w:val="none" w:sz="0" w:space="0" w:color="auto"/>
                        <w:bottom w:val="none" w:sz="0" w:space="0" w:color="auto"/>
                        <w:right w:val="none" w:sz="0" w:space="0" w:color="auto"/>
                      </w:divBdr>
                    </w:div>
                    <w:div w:id="1930041872">
                      <w:marLeft w:val="0"/>
                      <w:marRight w:val="180"/>
                      <w:marTop w:val="0"/>
                      <w:marBottom w:val="0"/>
                      <w:divBdr>
                        <w:top w:val="none" w:sz="0" w:space="0" w:color="auto"/>
                        <w:left w:val="none" w:sz="0" w:space="0" w:color="auto"/>
                        <w:bottom w:val="none" w:sz="0" w:space="0" w:color="auto"/>
                        <w:right w:val="none" w:sz="0" w:space="0" w:color="auto"/>
                      </w:divBdr>
                    </w:div>
                  </w:divsChild>
                </w:div>
                <w:div w:id="642083577">
                  <w:marLeft w:val="0"/>
                  <w:marRight w:val="0"/>
                  <w:marTop w:val="0"/>
                  <w:marBottom w:val="0"/>
                  <w:divBdr>
                    <w:top w:val="none" w:sz="0" w:space="0" w:color="auto"/>
                    <w:left w:val="none" w:sz="0" w:space="0" w:color="auto"/>
                    <w:bottom w:val="none" w:sz="0" w:space="0" w:color="auto"/>
                    <w:right w:val="none" w:sz="0" w:space="0" w:color="auto"/>
                  </w:divBdr>
                  <w:divsChild>
                    <w:div w:id="475999069">
                      <w:marLeft w:val="0"/>
                      <w:marRight w:val="180"/>
                      <w:marTop w:val="0"/>
                      <w:marBottom w:val="0"/>
                      <w:divBdr>
                        <w:top w:val="none" w:sz="0" w:space="0" w:color="auto"/>
                        <w:left w:val="none" w:sz="0" w:space="0" w:color="auto"/>
                        <w:bottom w:val="none" w:sz="0" w:space="0" w:color="auto"/>
                        <w:right w:val="none" w:sz="0" w:space="0" w:color="auto"/>
                      </w:divBdr>
                    </w:div>
                    <w:div w:id="915435235">
                      <w:marLeft w:val="0"/>
                      <w:marRight w:val="0"/>
                      <w:marTop w:val="0"/>
                      <w:marBottom w:val="0"/>
                      <w:divBdr>
                        <w:top w:val="none" w:sz="0" w:space="0" w:color="auto"/>
                        <w:left w:val="none" w:sz="0" w:space="0" w:color="auto"/>
                        <w:bottom w:val="none" w:sz="0" w:space="0" w:color="auto"/>
                        <w:right w:val="none" w:sz="0" w:space="0" w:color="auto"/>
                      </w:divBdr>
                    </w:div>
                  </w:divsChild>
                </w:div>
                <w:div w:id="1616668880">
                  <w:marLeft w:val="0"/>
                  <w:marRight w:val="0"/>
                  <w:marTop w:val="0"/>
                  <w:marBottom w:val="0"/>
                  <w:divBdr>
                    <w:top w:val="none" w:sz="0" w:space="0" w:color="auto"/>
                    <w:left w:val="none" w:sz="0" w:space="0" w:color="auto"/>
                    <w:bottom w:val="none" w:sz="0" w:space="0" w:color="auto"/>
                    <w:right w:val="none" w:sz="0" w:space="0" w:color="auto"/>
                  </w:divBdr>
                  <w:divsChild>
                    <w:div w:id="570501973">
                      <w:marLeft w:val="0"/>
                      <w:marRight w:val="0"/>
                      <w:marTop w:val="0"/>
                      <w:marBottom w:val="0"/>
                      <w:divBdr>
                        <w:top w:val="none" w:sz="0" w:space="0" w:color="auto"/>
                        <w:left w:val="none" w:sz="0" w:space="0" w:color="auto"/>
                        <w:bottom w:val="none" w:sz="0" w:space="0" w:color="auto"/>
                        <w:right w:val="none" w:sz="0" w:space="0" w:color="auto"/>
                      </w:divBdr>
                    </w:div>
                    <w:div w:id="1316952973">
                      <w:marLeft w:val="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 w:id="1245266016">
          <w:marLeft w:val="0"/>
          <w:marRight w:val="0"/>
          <w:marTop w:val="600"/>
          <w:marBottom w:val="0"/>
          <w:divBdr>
            <w:top w:val="none" w:sz="0" w:space="0" w:color="auto"/>
            <w:left w:val="none" w:sz="0" w:space="0" w:color="auto"/>
            <w:bottom w:val="none" w:sz="0" w:space="0" w:color="auto"/>
            <w:right w:val="none" w:sz="0" w:space="0" w:color="auto"/>
          </w:divBdr>
          <w:divsChild>
            <w:div w:id="1849829798">
              <w:marLeft w:val="0"/>
              <w:marRight w:val="0"/>
              <w:marTop w:val="0"/>
              <w:marBottom w:val="0"/>
              <w:divBdr>
                <w:top w:val="none" w:sz="0" w:space="0" w:color="auto"/>
                <w:left w:val="none" w:sz="0" w:space="0" w:color="auto"/>
                <w:bottom w:val="none" w:sz="0" w:space="0" w:color="auto"/>
                <w:right w:val="none" w:sz="0" w:space="0" w:color="auto"/>
              </w:divBdr>
              <w:divsChild>
                <w:div w:id="730881065">
                  <w:marLeft w:val="0"/>
                  <w:marRight w:val="0"/>
                  <w:marTop w:val="0"/>
                  <w:marBottom w:val="0"/>
                  <w:divBdr>
                    <w:top w:val="none" w:sz="0" w:space="0" w:color="auto"/>
                    <w:left w:val="none" w:sz="0" w:space="0" w:color="auto"/>
                    <w:bottom w:val="none" w:sz="0" w:space="0" w:color="auto"/>
                    <w:right w:val="none" w:sz="0" w:space="0" w:color="auto"/>
                  </w:divBdr>
                  <w:divsChild>
                    <w:div w:id="204831315">
                      <w:marLeft w:val="0"/>
                      <w:marRight w:val="180"/>
                      <w:marTop w:val="0"/>
                      <w:marBottom w:val="0"/>
                      <w:divBdr>
                        <w:top w:val="none" w:sz="0" w:space="0" w:color="auto"/>
                        <w:left w:val="none" w:sz="0" w:space="0" w:color="auto"/>
                        <w:bottom w:val="none" w:sz="0" w:space="0" w:color="auto"/>
                        <w:right w:val="none" w:sz="0" w:space="0" w:color="auto"/>
                      </w:divBdr>
                    </w:div>
                    <w:div w:id="1864321434">
                      <w:marLeft w:val="0"/>
                      <w:marRight w:val="0"/>
                      <w:marTop w:val="0"/>
                      <w:marBottom w:val="0"/>
                      <w:divBdr>
                        <w:top w:val="none" w:sz="0" w:space="0" w:color="auto"/>
                        <w:left w:val="none" w:sz="0" w:space="0" w:color="auto"/>
                        <w:bottom w:val="none" w:sz="0" w:space="0" w:color="auto"/>
                        <w:right w:val="none" w:sz="0" w:space="0" w:color="auto"/>
                      </w:divBdr>
                    </w:div>
                  </w:divsChild>
                </w:div>
                <w:div w:id="1125808651">
                  <w:marLeft w:val="0"/>
                  <w:marRight w:val="0"/>
                  <w:marTop w:val="0"/>
                  <w:marBottom w:val="0"/>
                  <w:divBdr>
                    <w:top w:val="none" w:sz="0" w:space="0" w:color="auto"/>
                    <w:left w:val="none" w:sz="0" w:space="0" w:color="auto"/>
                    <w:bottom w:val="none" w:sz="0" w:space="0" w:color="auto"/>
                    <w:right w:val="none" w:sz="0" w:space="0" w:color="auto"/>
                  </w:divBdr>
                  <w:divsChild>
                    <w:div w:id="457652526">
                      <w:marLeft w:val="0"/>
                      <w:marRight w:val="0"/>
                      <w:marTop w:val="0"/>
                      <w:marBottom w:val="0"/>
                      <w:divBdr>
                        <w:top w:val="none" w:sz="0" w:space="0" w:color="auto"/>
                        <w:left w:val="none" w:sz="0" w:space="0" w:color="auto"/>
                        <w:bottom w:val="none" w:sz="0" w:space="0" w:color="auto"/>
                        <w:right w:val="none" w:sz="0" w:space="0" w:color="auto"/>
                      </w:divBdr>
                    </w:div>
                    <w:div w:id="1869101721">
                      <w:marLeft w:val="0"/>
                      <w:marRight w:val="180"/>
                      <w:marTop w:val="0"/>
                      <w:marBottom w:val="0"/>
                      <w:divBdr>
                        <w:top w:val="none" w:sz="0" w:space="0" w:color="auto"/>
                        <w:left w:val="none" w:sz="0" w:space="0" w:color="auto"/>
                        <w:bottom w:val="none" w:sz="0" w:space="0" w:color="auto"/>
                        <w:right w:val="none" w:sz="0" w:space="0" w:color="auto"/>
                      </w:divBdr>
                    </w:div>
                  </w:divsChild>
                </w:div>
                <w:div w:id="1699508144">
                  <w:marLeft w:val="0"/>
                  <w:marRight w:val="0"/>
                  <w:marTop w:val="0"/>
                  <w:marBottom w:val="0"/>
                  <w:divBdr>
                    <w:top w:val="none" w:sz="0" w:space="0" w:color="auto"/>
                    <w:left w:val="none" w:sz="0" w:space="0" w:color="auto"/>
                    <w:bottom w:val="none" w:sz="0" w:space="0" w:color="auto"/>
                    <w:right w:val="none" w:sz="0" w:space="0" w:color="auto"/>
                  </w:divBdr>
                  <w:divsChild>
                    <w:div w:id="221141938">
                      <w:marLeft w:val="0"/>
                      <w:marRight w:val="180"/>
                      <w:marTop w:val="0"/>
                      <w:marBottom w:val="0"/>
                      <w:divBdr>
                        <w:top w:val="none" w:sz="0" w:space="0" w:color="auto"/>
                        <w:left w:val="none" w:sz="0" w:space="0" w:color="auto"/>
                        <w:bottom w:val="none" w:sz="0" w:space="0" w:color="auto"/>
                        <w:right w:val="none" w:sz="0" w:space="0" w:color="auto"/>
                      </w:divBdr>
                    </w:div>
                    <w:div w:id="350491028">
                      <w:marLeft w:val="0"/>
                      <w:marRight w:val="0"/>
                      <w:marTop w:val="0"/>
                      <w:marBottom w:val="0"/>
                      <w:divBdr>
                        <w:top w:val="none" w:sz="0" w:space="0" w:color="auto"/>
                        <w:left w:val="none" w:sz="0" w:space="0" w:color="auto"/>
                        <w:bottom w:val="none" w:sz="0" w:space="0" w:color="auto"/>
                        <w:right w:val="none" w:sz="0" w:space="0" w:color="auto"/>
                      </w:divBdr>
                    </w:div>
                  </w:divsChild>
                </w:div>
                <w:div w:id="1809543489">
                  <w:marLeft w:val="0"/>
                  <w:marRight w:val="0"/>
                  <w:marTop w:val="0"/>
                  <w:marBottom w:val="0"/>
                  <w:divBdr>
                    <w:top w:val="none" w:sz="0" w:space="0" w:color="auto"/>
                    <w:left w:val="none" w:sz="0" w:space="0" w:color="auto"/>
                    <w:bottom w:val="none" w:sz="0" w:space="0" w:color="auto"/>
                    <w:right w:val="none" w:sz="0" w:space="0" w:color="auto"/>
                  </w:divBdr>
                  <w:divsChild>
                    <w:div w:id="124125353">
                      <w:marLeft w:val="0"/>
                      <w:marRight w:val="0"/>
                      <w:marTop w:val="0"/>
                      <w:marBottom w:val="0"/>
                      <w:divBdr>
                        <w:top w:val="none" w:sz="0" w:space="0" w:color="auto"/>
                        <w:left w:val="none" w:sz="0" w:space="0" w:color="auto"/>
                        <w:bottom w:val="none" w:sz="0" w:space="0" w:color="auto"/>
                        <w:right w:val="none" w:sz="0" w:space="0" w:color="auto"/>
                      </w:divBdr>
                    </w:div>
                    <w:div w:id="844125377">
                      <w:marLeft w:val="0"/>
                      <w:marRight w:val="180"/>
                      <w:marTop w:val="0"/>
                      <w:marBottom w:val="0"/>
                      <w:divBdr>
                        <w:top w:val="none" w:sz="0" w:space="0" w:color="auto"/>
                        <w:left w:val="none" w:sz="0" w:space="0" w:color="auto"/>
                        <w:bottom w:val="none" w:sz="0" w:space="0" w:color="auto"/>
                        <w:right w:val="none" w:sz="0" w:space="0" w:color="auto"/>
                      </w:divBdr>
                    </w:div>
                  </w:divsChild>
                </w:div>
                <w:div w:id="1904560837">
                  <w:marLeft w:val="0"/>
                  <w:marRight w:val="0"/>
                  <w:marTop w:val="0"/>
                  <w:marBottom w:val="0"/>
                  <w:divBdr>
                    <w:top w:val="none" w:sz="0" w:space="0" w:color="auto"/>
                    <w:left w:val="none" w:sz="0" w:space="0" w:color="auto"/>
                    <w:bottom w:val="none" w:sz="0" w:space="0" w:color="auto"/>
                    <w:right w:val="none" w:sz="0" w:space="0" w:color="auto"/>
                  </w:divBdr>
                  <w:divsChild>
                    <w:div w:id="435249107">
                      <w:marLeft w:val="0"/>
                      <w:marRight w:val="180"/>
                      <w:marTop w:val="0"/>
                      <w:marBottom w:val="0"/>
                      <w:divBdr>
                        <w:top w:val="none" w:sz="0" w:space="0" w:color="auto"/>
                        <w:left w:val="none" w:sz="0" w:space="0" w:color="auto"/>
                        <w:bottom w:val="none" w:sz="0" w:space="0" w:color="auto"/>
                        <w:right w:val="none" w:sz="0" w:space="0" w:color="auto"/>
                      </w:divBdr>
                    </w:div>
                    <w:div w:id="1283263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3880233">
          <w:marLeft w:val="0"/>
          <w:marRight w:val="0"/>
          <w:marTop w:val="600"/>
          <w:marBottom w:val="0"/>
          <w:divBdr>
            <w:top w:val="none" w:sz="0" w:space="0" w:color="auto"/>
            <w:left w:val="none" w:sz="0" w:space="0" w:color="auto"/>
            <w:bottom w:val="none" w:sz="0" w:space="0" w:color="auto"/>
            <w:right w:val="none" w:sz="0" w:space="0" w:color="auto"/>
          </w:divBdr>
          <w:divsChild>
            <w:div w:id="1137802844">
              <w:marLeft w:val="0"/>
              <w:marRight w:val="0"/>
              <w:marTop w:val="0"/>
              <w:marBottom w:val="0"/>
              <w:divBdr>
                <w:top w:val="none" w:sz="0" w:space="0" w:color="auto"/>
                <w:left w:val="none" w:sz="0" w:space="0" w:color="auto"/>
                <w:bottom w:val="none" w:sz="0" w:space="0" w:color="auto"/>
                <w:right w:val="none" w:sz="0" w:space="0" w:color="auto"/>
              </w:divBdr>
              <w:divsChild>
                <w:div w:id="717435177">
                  <w:marLeft w:val="0"/>
                  <w:marRight w:val="0"/>
                  <w:marTop w:val="0"/>
                  <w:marBottom w:val="0"/>
                  <w:divBdr>
                    <w:top w:val="none" w:sz="0" w:space="0" w:color="auto"/>
                    <w:left w:val="none" w:sz="0" w:space="0" w:color="auto"/>
                    <w:bottom w:val="none" w:sz="0" w:space="0" w:color="auto"/>
                    <w:right w:val="none" w:sz="0" w:space="0" w:color="auto"/>
                  </w:divBdr>
                  <w:divsChild>
                    <w:div w:id="175271270">
                      <w:marLeft w:val="0"/>
                      <w:marRight w:val="180"/>
                      <w:marTop w:val="0"/>
                      <w:marBottom w:val="0"/>
                      <w:divBdr>
                        <w:top w:val="none" w:sz="0" w:space="0" w:color="auto"/>
                        <w:left w:val="none" w:sz="0" w:space="0" w:color="auto"/>
                        <w:bottom w:val="none" w:sz="0" w:space="0" w:color="auto"/>
                        <w:right w:val="none" w:sz="0" w:space="0" w:color="auto"/>
                      </w:divBdr>
                    </w:div>
                    <w:div w:id="333269365">
                      <w:marLeft w:val="0"/>
                      <w:marRight w:val="0"/>
                      <w:marTop w:val="0"/>
                      <w:marBottom w:val="0"/>
                      <w:divBdr>
                        <w:top w:val="none" w:sz="0" w:space="0" w:color="auto"/>
                        <w:left w:val="none" w:sz="0" w:space="0" w:color="auto"/>
                        <w:bottom w:val="none" w:sz="0" w:space="0" w:color="auto"/>
                        <w:right w:val="none" w:sz="0" w:space="0" w:color="auto"/>
                      </w:divBdr>
                      <w:divsChild>
                        <w:div w:id="56176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988257">
                  <w:marLeft w:val="0"/>
                  <w:marRight w:val="0"/>
                  <w:marTop w:val="0"/>
                  <w:marBottom w:val="0"/>
                  <w:divBdr>
                    <w:top w:val="none" w:sz="0" w:space="0" w:color="auto"/>
                    <w:left w:val="none" w:sz="0" w:space="0" w:color="auto"/>
                    <w:bottom w:val="none" w:sz="0" w:space="0" w:color="auto"/>
                    <w:right w:val="none" w:sz="0" w:space="0" w:color="auto"/>
                  </w:divBdr>
                  <w:divsChild>
                    <w:div w:id="139006223">
                      <w:marLeft w:val="0"/>
                      <w:marRight w:val="180"/>
                      <w:marTop w:val="0"/>
                      <w:marBottom w:val="0"/>
                      <w:divBdr>
                        <w:top w:val="none" w:sz="0" w:space="0" w:color="auto"/>
                        <w:left w:val="none" w:sz="0" w:space="0" w:color="auto"/>
                        <w:bottom w:val="none" w:sz="0" w:space="0" w:color="auto"/>
                        <w:right w:val="none" w:sz="0" w:space="0" w:color="auto"/>
                      </w:divBdr>
                    </w:div>
                    <w:div w:id="167914116">
                      <w:marLeft w:val="0"/>
                      <w:marRight w:val="0"/>
                      <w:marTop w:val="0"/>
                      <w:marBottom w:val="0"/>
                      <w:divBdr>
                        <w:top w:val="none" w:sz="0" w:space="0" w:color="auto"/>
                        <w:left w:val="none" w:sz="0" w:space="0" w:color="auto"/>
                        <w:bottom w:val="none" w:sz="0" w:space="0" w:color="auto"/>
                        <w:right w:val="none" w:sz="0" w:space="0" w:color="auto"/>
                      </w:divBdr>
                      <w:divsChild>
                        <w:div w:id="7374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465458">
                  <w:marLeft w:val="0"/>
                  <w:marRight w:val="0"/>
                  <w:marTop w:val="0"/>
                  <w:marBottom w:val="0"/>
                  <w:divBdr>
                    <w:top w:val="none" w:sz="0" w:space="0" w:color="auto"/>
                    <w:left w:val="none" w:sz="0" w:space="0" w:color="auto"/>
                    <w:bottom w:val="none" w:sz="0" w:space="0" w:color="auto"/>
                    <w:right w:val="none" w:sz="0" w:space="0" w:color="auto"/>
                  </w:divBdr>
                  <w:divsChild>
                    <w:div w:id="1598446830">
                      <w:marLeft w:val="0"/>
                      <w:marRight w:val="180"/>
                      <w:marTop w:val="0"/>
                      <w:marBottom w:val="0"/>
                      <w:divBdr>
                        <w:top w:val="none" w:sz="0" w:space="0" w:color="auto"/>
                        <w:left w:val="none" w:sz="0" w:space="0" w:color="auto"/>
                        <w:bottom w:val="none" w:sz="0" w:space="0" w:color="auto"/>
                        <w:right w:val="none" w:sz="0" w:space="0" w:color="auto"/>
                      </w:divBdr>
                    </w:div>
                    <w:div w:id="1888566031">
                      <w:marLeft w:val="0"/>
                      <w:marRight w:val="0"/>
                      <w:marTop w:val="0"/>
                      <w:marBottom w:val="0"/>
                      <w:divBdr>
                        <w:top w:val="none" w:sz="0" w:space="0" w:color="auto"/>
                        <w:left w:val="none" w:sz="0" w:space="0" w:color="auto"/>
                        <w:bottom w:val="none" w:sz="0" w:space="0" w:color="auto"/>
                        <w:right w:val="none" w:sz="0" w:space="0" w:color="auto"/>
                      </w:divBdr>
                    </w:div>
                  </w:divsChild>
                </w:div>
                <w:div w:id="1570387490">
                  <w:marLeft w:val="0"/>
                  <w:marRight w:val="0"/>
                  <w:marTop w:val="0"/>
                  <w:marBottom w:val="0"/>
                  <w:divBdr>
                    <w:top w:val="none" w:sz="0" w:space="0" w:color="auto"/>
                    <w:left w:val="none" w:sz="0" w:space="0" w:color="auto"/>
                    <w:bottom w:val="none" w:sz="0" w:space="0" w:color="auto"/>
                    <w:right w:val="none" w:sz="0" w:space="0" w:color="auto"/>
                  </w:divBdr>
                  <w:divsChild>
                    <w:div w:id="263150474">
                      <w:marLeft w:val="0"/>
                      <w:marRight w:val="0"/>
                      <w:marTop w:val="0"/>
                      <w:marBottom w:val="0"/>
                      <w:divBdr>
                        <w:top w:val="none" w:sz="0" w:space="0" w:color="auto"/>
                        <w:left w:val="none" w:sz="0" w:space="0" w:color="auto"/>
                        <w:bottom w:val="none" w:sz="0" w:space="0" w:color="auto"/>
                        <w:right w:val="none" w:sz="0" w:space="0" w:color="auto"/>
                      </w:divBdr>
                    </w:div>
                    <w:div w:id="2090230224">
                      <w:marLeft w:val="0"/>
                      <w:marRight w:val="180"/>
                      <w:marTop w:val="0"/>
                      <w:marBottom w:val="0"/>
                      <w:divBdr>
                        <w:top w:val="none" w:sz="0" w:space="0" w:color="auto"/>
                        <w:left w:val="none" w:sz="0" w:space="0" w:color="auto"/>
                        <w:bottom w:val="none" w:sz="0" w:space="0" w:color="auto"/>
                        <w:right w:val="none" w:sz="0" w:space="0" w:color="auto"/>
                      </w:divBdr>
                    </w:div>
                  </w:divsChild>
                </w:div>
                <w:div w:id="2054381395">
                  <w:marLeft w:val="0"/>
                  <w:marRight w:val="0"/>
                  <w:marTop w:val="0"/>
                  <w:marBottom w:val="0"/>
                  <w:divBdr>
                    <w:top w:val="none" w:sz="0" w:space="0" w:color="auto"/>
                    <w:left w:val="none" w:sz="0" w:space="0" w:color="auto"/>
                    <w:bottom w:val="none" w:sz="0" w:space="0" w:color="auto"/>
                    <w:right w:val="none" w:sz="0" w:space="0" w:color="auto"/>
                  </w:divBdr>
                  <w:divsChild>
                    <w:div w:id="407775331">
                      <w:marLeft w:val="0"/>
                      <w:marRight w:val="0"/>
                      <w:marTop w:val="0"/>
                      <w:marBottom w:val="0"/>
                      <w:divBdr>
                        <w:top w:val="none" w:sz="0" w:space="0" w:color="auto"/>
                        <w:left w:val="none" w:sz="0" w:space="0" w:color="auto"/>
                        <w:bottom w:val="none" w:sz="0" w:space="0" w:color="auto"/>
                        <w:right w:val="none" w:sz="0" w:space="0" w:color="auto"/>
                      </w:divBdr>
                      <w:divsChild>
                        <w:div w:id="749810856">
                          <w:marLeft w:val="0"/>
                          <w:marRight w:val="0"/>
                          <w:marTop w:val="0"/>
                          <w:marBottom w:val="0"/>
                          <w:divBdr>
                            <w:top w:val="none" w:sz="0" w:space="0" w:color="auto"/>
                            <w:left w:val="none" w:sz="0" w:space="0" w:color="auto"/>
                            <w:bottom w:val="none" w:sz="0" w:space="0" w:color="auto"/>
                            <w:right w:val="none" w:sz="0" w:space="0" w:color="auto"/>
                          </w:divBdr>
                        </w:div>
                      </w:divsChild>
                    </w:div>
                    <w:div w:id="654992776">
                      <w:marLeft w:val="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 w:id="1269846382">
          <w:marLeft w:val="0"/>
          <w:marRight w:val="0"/>
          <w:marTop w:val="600"/>
          <w:marBottom w:val="0"/>
          <w:divBdr>
            <w:top w:val="none" w:sz="0" w:space="0" w:color="auto"/>
            <w:left w:val="none" w:sz="0" w:space="0" w:color="auto"/>
            <w:bottom w:val="none" w:sz="0" w:space="0" w:color="auto"/>
            <w:right w:val="none" w:sz="0" w:space="0" w:color="auto"/>
          </w:divBdr>
          <w:divsChild>
            <w:div w:id="543520391">
              <w:marLeft w:val="0"/>
              <w:marRight w:val="0"/>
              <w:marTop w:val="0"/>
              <w:marBottom w:val="0"/>
              <w:divBdr>
                <w:top w:val="none" w:sz="0" w:space="0" w:color="auto"/>
                <w:left w:val="none" w:sz="0" w:space="0" w:color="auto"/>
                <w:bottom w:val="none" w:sz="0" w:space="0" w:color="auto"/>
                <w:right w:val="none" w:sz="0" w:space="0" w:color="auto"/>
              </w:divBdr>
              <w:divsChild>
                <w:div w:id="181357777">
                  <w:marLeft w:val="0"/>
                  <w:marRight w:val="0"/>
                  <w:marTop w:val="0"/>
                  <w:marBottom w:val="0"/>
                  <w:divBdr>
                    <w:top w:val="none" w:sz="0" w:space="0" w:color="auto"/>
                    <w:left w:val="none" w:sz="0" w:space="0" w:color="auto"/>
                    <w:bottom w:val="none" w:sz="0" w:space="0" w:color="auto"/>
                    <w:right w:val="none" w:sz="0" w:space="0" w:color="auto"/>
                  </w:divBdr>
                  <w:divsChild>
                    <w:div w:id="744187264">
                      <w:marLeft w:val="0"/>
                      <w:marRight w:val="0"/>
                      <w:marTop w:val="0"/>
                      <w:marBottom w:val="0"/>
                      <w:divBdr>
                        <w:top w:val="none" w:sz="0" w:space="0" w:color="auto"/>
                        <w:left w:val="none" w:sz="0" w:space="0" w:color="auto"/>
                        <w:bottom w:val="none" w:sz="0" w:space="0" w:color="auto"/>
                        <w:right w:val="none" w:sz="0" w:space="0" w:color="auto"/>
                      </w:divBdr>
                    </w:div>
                    <w:div w:id="1213036593">
                      <w:marLeft w:val="0"/>
                      <w:marRight w:val="180"/>
                      <w:marTop w:val="0"/>
                      <w:marBottom w:val="0"/>
                      <w:divBdr>
                        <w:top w:val="none" w:sz="0" w:space="0" w:color="auto"/>
                        <w:left w:val="none" w:sz="0" w:space="0" w:color="auto"/>
                        <w:bottom w:val="none" w:sz="0" w:space="0" w:color="auto"/>
                        <w:right w:val="none" w:sz="0" w:space="0" w:color="auto"/>
                      </w:divBdr>
                    </w:div>
                  </w:divsChild>
                </w:div>
                <w:div w:id="649333939">
                  <w:marLeft w:val="0"/>
                  <w:marRight w:val="0"/>
                  <w:marTop w:val="0"/>
                  <w:marBottom w:val="0"/>
                  <w:divBdr>
                    <w:top w:val="none" w:sz="0" w:space="0" w:color="auto"/>
                    <w:left w:val="none" w:sz="0" w:space="0" w:color="auto"/>
                    <w:bottom w:val="none" w:sz="0" w:space="0" w:color="auto"/>
                    <w:right w:val="none" w:sz="0" w:space="0" w:color="auto"/>
                  </w:divBdr>
                  <w:divsChild>
                    <w:div w:id="1053120926">
                      <w:marLeft w:val="0"/>
                      <w:marRight w:val="0"/>
                      <w:marTop w:val="0"/>
                      <w:marBottom w:val="0"/>
                      <w:divBdr>
                        <w:top w:val="none" w:sz="0" w:space="0" w:color="auto"/>
                        <w:left w:val="none" w:sz="0" w:space="0" w:color="auto"/>
                        <w:bottom w:val="none" w:sz="0" w:space="0" w:color="auto"/>
                        <w:right w:val="none" w:sz="0" w:space="0" w:color="auto"/>
                      </w:divBdr>
                    </w:div>
                    <w:div w:id="1825075293">
                      <w:marLeft w:val="0"/>
                      <w:marRight w:val="180"/>
                      <w:marTop w:val="0"/>
                      <w:marBottom w:val="0"/>
                      <w:divBdr>
                        <w:top w:val="none" w:sz="0" w:space="0" w:color="auto"/>
                        <w:left w:val="none" w:sz="0" w:space="0" w:color="auto"/>
                        <w:bottom w:val="none" w:sz="0" w:space="0" w:color="auto"/>
                        <w:right w:val="none" w:sz="0" w:space="0" w:color="auto"/>
                      </w:divBdr>
                    </w:div>
                  </w:divsChild>
                </w:div>
                <w:div w:id="1460417804">
                  <w:marLeft w:val="0"/>
                  <w:marRight w:val="0"/>
                  <w:marTop w:val="0"/>
                  <w:marBottom w:val="0"/>
                  <w:divBdr>
                    <w:top w:val="none" w:sz="0" w:space="0" w:color="auto"/>
                    <w:left w:val="none" w:sz="0" w:space="0" w:color="auto"/>
                    <w:bottom w:val="none" w:sz="0" w:space="0" w:color="auto"/>
                    <w:right w:val="none" w:sz="0" w:space="0" w:color="auto"/>
                  </w:divBdr>
                  <w:divsChild>
                    <w:div w:id="404302102">
                      <w:marLeft w:val="0"/>
                      <w:marRight w:val="180"/>
                      <w:marTop w:val="0"/>
                      <w:marBottom w:val="0"/>
                      <w:divBdr>
                        <w:top w:val="none" w:sz="0" w:space="0" w:color="auto"/>
                        <w:left w:val="none" w:sz="0" w:space="0" w:color="auto"/>
                        <w:bottom w:val="none" w:sz="0" w:space="0" w:color="auto"/>
                        <w:right w:val="none" w:sz="0" w:space="0" w:color="auto"/>
                      </w:divBdr>
                    </w:div>
                    <w:div w:id="1230532525">
                      <w:marLeft w:val="0"/>
                      <w:marRight w:val="0"/>
                      <w:marTop w:val="0"/>
                      <w:marBottom w:val="0"/>
                      <w:divBdr>
                        <w:top w:val="none" w:sz="0" w:space="0" w:color="auto"/>
                        <w:left w:val="none" w:sz="0" w:space="0" w:color="auto"/>
                        <w:bottom w:val="none" w:sz="0" w:space="0" w:color="auto"/>
                        <w:right w:val="none" w:sz="0" w:space="0" w:color="auto"/>
                      </w:divBdr>
                    </w:div>
                  </w:divsChild>
                </w:div>
                <w:div w:id="1747144273">
                  <w:marLeft w:val="0"/>
                  <w:marRight w:val="0"/>
                  <w:marTop w:val="0"/>
                  <w:marBottom w:val="0"/>
                  <w:divBdr>
                    <w:top w:val="none" w:sz="0" w:space="0" w:color="auto"/>
                    <w:left w:val="none" w:sz="0" w:space="0" w:color="auto"/>
                    <w:bottom w:val="none" w:sz="0" w:space="0" w:color="auto"/>
                    <w:right w:val="none" w:sz="0" w:space="0" w:color="auto"/>
                  </w:divBdr>
                  <w:divsChild>
                    <w:div w:id="99107064">
                      <w:marLeft w:val="0"/>
                      <w:marRight w:val="180"/>
                      <w:marTop w:val="0"/>
                      <w:marBottom w:val="0"/>
                      <w:divBdr>
                        <w:top w:val="none" w:sz="0" w:space="0" w:color="auto"/>
                        <w:left w:val="none" w:sz="0" w:space="0" w:color="auto"/>
                        <w:bottom w:val="none" w:sz="0" w:space="0" w:color="auto"/>
                        <w:right w:val="none" w:sz="0" w:space="0" w:color="auto"/>
                      </w:divBdr>
                    </w:div>
                    <w:div w:id="1990284070">
                      <w:marLeft w:val="0"/>
                      <w:marRight w:val="0"/>
                      <w:marTop w:val="0"/>
                      <w:marBottom w:val="0"/>
                      <w:divBdr>
                        <w:top w:val="none" w:sz="0" w:space="0" w:color="auto"/>
                        <w:left w:val="none" w:sz="0" w:space="0" w:color="auto"/>
                        <w:bottom w:val="none" w:sz="0" w:space="0" w:color="auto"/>
                        <w:right w:val="none" w:sz="0" w:space="0" w:color="auto"/>
                      </w:divBdr>
                    </w:div>
                  </w:divsChild>
                </w:div>
                <w:div w:id="1797718603">
                  <w:marLeft w:val="0"/>
                  <w:marRight w:val="0"/>
                  <w:marTop w:val="0"/>
                  <w:marBottom w:val="0"/>
                  <w:divBdr>
                    <w:top w:val="none" w:sz="0" w:space="0" w:color="auto"/>
                    <w:left w:val="none" w:sz="0" w:space="0" w:color="auto"/>
                    <w:bottom w:val="none" w:sz="0" w:space="0" w:color="auto"/>
                    <w:right w:val="none" w:sz="0" w:space="0" w:color="auto"/>
                  </w:divBdr>
                  <w:divsChild>
                    <w:div w:id="1013920377">
                      <w:marLeft w:val="0"/>
                      <w:marRight w:val="180"/>
                      <w:marTop w:val="0"/>
                      <w:marBottom w:val="0"/>
                      <w:divBdr>
                        <w:top w:val="none" w:sz="0" w:space="0" w:color="auto"/>
                        <w:left w:val="none" w:sz="0" w:space="0" w:color="auto"/>
                        <w:bottom w:val="none" w:sz="0" w:space="0" w:color="auto"/>
                        <w:right w:val="none" w:sz="0" w:space="0" w:color="auto"/>
                      </w:divBdr>
                    </w:div>
                    <w:div w:id="1438673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5981683">
          <w:marLeft w:val="0"/>
          <w:marRight w:val="0"/>
          <w:marTop w:val="600"/>
          <w:marBottom w:val="0"/>
          <w:divBdr>
            <w:top w:val="none" w:sz="0" w:space="0" w:color="auto"/>
            <w:left w:val="none" w:sz="0" w:space="0" w:color="auto"/>
            <w:bottom w:val="none" w:sz="0" w:space="0" w:color="auto"/>
            <w:right w:val="none" w:sz="0" w:space="0" w:color="auto"/>
          </w:divBdr>
          <w:divsChild>
            <w:div w:id="1703436110">
              <w:marLeft w:val="0"/>
              <w:marRight w:val="0"/>
              <w:marTop w:val="0"/>
              <w:marBottom w:val="0"/>
              <w:divBdr>
                <w:top w:val="none" w:sz="0" w:space="0" w:color="auto"/>
                <w:left w:val="none" w:sz="0" w:space="0" w:color="auto"/>
                <w:bottom w:val="none" w:sz="0" w:space="0" w:color="auto"/>
                <w:right w:val="none" w:sz="0" w:space="0" w:color="auto"/>
              </w:divBdr>
              <w:divsChild>
                <w:div w:id="15860113">
                  <w:marLeft w:val="0"/>
                  <w:marRight w:val="0"/>
                  <w:marTop w:val="0"/>
                  <w:marBottom w:val="0"/>
                  <w:divBdr>
                    <w:top w:val="none" w:sz="0" w:space="0" w:color="auto"/>
                    <w:left w:val="none" w:sz="0" w:space="0" w:color="auto"/>
                    <w:bottom w:val="none" w:sz="0" w:space="0" w:color="auto"/>
                    <w:right w:val="none" w:sz="0" w:space="0" w:color="auto"/>
                  </w:divBdr>
                  <w:divsChild>
                    <w:div w:id="382606538">
                      <w:marLeft w:val="0"/>
                      <w:marRight w:val="0"/>
                      <w:marTop w:val="0"/>
                      <w:marBottom w:val="0"/>
                      <w:divBdr>
                        <w:top w:val="none" w:sz="0" w:space="0" w:color="auto"/>
                        <w:left w:val="none" w:sz="0" w:space="0" w:color="auto"/>
                        <w:bottom w:val="none" w:sz="0" w:space="0" w:color="auto"/>
                        <w:right w:val="none" w:sz="0" w:space="0" w:color="auto"/>
                      </w:divBdr>
                    </w:div>
                    <w:div w:id="1738747090">
                      <w:marLeft w:val="0"/>
                      <w:marRight w:val="180"/>
                      <w:marTop w:val="0"/>
                      <w:marBottom w:val="0"/>
                      <w:divBdr>
                        <w:top w:val="none" w:sz="0" w:space="0" w:color="auto"/>
                        <w:left w:val="none" w:sz="0" w:space="0" w:color="auto"/>
                        <w:bottom w:val="none" w:sz="0" w:space="0" w:color="auto"/>
                        <w:right w:val="none" w:sz="0" w:space="0" w:color="auto"/>
                      </w:divBdr>
                    </w:div>
                  </w:divsChild>
                </w:div>
                <w:div w:id="119496717">
                  <w:marLeft w:val="0"/>
                  <w:marRight w:val="0"/>
                  <w:marTop w:val="0"/>
                  <w:marBottom w:val="0"/>
                  <w:divBdr>
                    <w:top w:val="none" w:sz="0" w:space="0" w:color="auto"/>
                    <w:left w:val="none" w:sz="0" w:space="0" w:color="auto"/>
                    <w:bottom w:val="none" w:sz="0" w:space="0" w:color="auto"/>
                    <w:right w:val="none" w:sz="0" w:space="0" w:color="auto"/>
                  </w:divBdr>
                  <w:divsChild>
                    <w:div w:id="557516297">
                      <w:marLeft w:val="0"/>
                      <w:marRight w:val="0"/>
                      <w:marTop w:val="0"/>
                      <w:marBottom w:val="0"/>
                      <w:divBdr>
                        <w:top w:val="none" w:sz="0" w:space="0" w:color="auto"/>
                        <w:left w:val="none" w:sz="0" w:space="0" w:color="auto"/>
                        <w:bottom w:val="none" w:sz="0" w:space="0" w:color="auto"/>
                        <w:right w:val="none" w:sz="0" w:space="0" w:color="auto"/>
                      </w:divBdr>
                    </w:div>
                    <w:div w:id="1406612633">
                      <w:marLeft w:val="0"/>
                      <w:marRight w:val="180"/>
                      <w:marTop w:val="0"/>
                      <w:marBottom w:val="0"/>
                      <w:divBdr>
                        <w:top w:val="none" w:sz="0" w:space="0" w:color="auto"/>
                        <w:left w:val="none" w:sz="0" w:space="0" w:color="auto"/>
                        <w:bottom w:val="none" w:sz="0" w:space="0" w:color="auto"/>
                        <w:right w:val="none" w:sz="0" w:space="0" w:color="auto"/>
                      </w:divBdr>
                    </w:div>
                  </w:divsChild>
                </w:div>
                <w:div w:id="923803005">
                  <w:marLeft w:val="0"/>
                  <w:marRight w:val="0"/>
                  <w:marTop w:val="0"/>
                  <w:marBottom w:val="0"/>
                  <w:divBdr>
                    <w:top w:val="none" w:sz="0" w:space="0" w:color="auto"/>
                    <w:left w:val="none" w:sz="0" w:space="0" w:color="auto"/>
                    <w:bottom w:val="none" w:sz="0" w:space="0" w:color="auto"/>
                    <w:right w:val="none" w:sz="0" w:space="0" w:color="auto"/>
                  </w:divBdr>
                  <w:divsChild>
                    <w:div w:id="261182801">
                      <w:marLeft w:val="0"/>
                      <w:marRight w:val="180"/>
                      <w:marTop w:val="0"/>
                      <w:marBottom w:val="0"/>
                      <w:divBdr>
                        <w:top w:val="none" w:sz="0" w:space="0" w:color="auto"/>
                        <w:left w:val="none" w:sz="0" w:space="0" w:color="auto"/>
                        <w:bottom w:val="none" w:sz="0" w:space="0" w:color="auto"/>
                        <w:right w:val="none" w:sz="0" w:space="0" w:color="auto"/>
                      </w:divBdr>
                    </w:div>
                    <w:div w:id="785585799">
                      <w:marLeft w:val="0"/>
                      <w:marRight w:val="0"/>
                      <w:marTop w:val="0"/>
                      <w:marBottom w:val="0"/>
                      <w:divBdr>
                        <w:top w:val="none" w:sz="0" w:space="0" w:color="auto"/>
                        <w:left w:val="none" w:sz="0" w:space="0" w:color="auto"/>
                        <w:bottom w:val="none" w:sz="0" w:space="0" w:color="auto"/>
                        <w:right w:val="none" w:sz="0" w:space="0" w:color="auto"/>
                      </w:divBdr>
                    </w:div>
                  </w:divsChild>
                </w:div>
                <w:div w:id="1867401994">
                  <w:marLeft w:val="0"/>
                  <w:marRight w:val="0"/>
                  <w:marTop w:val="0"/>
                  <w:marBottom w:val="0"/>
                  <w:divBdr>
                    <w:top w:val="none" w:sz="0" w:space="0" w:color="auto"/>
                    <w:left w:val="none" w:sz="0" w:space="0" w:color="auto"/>
                    <w:bottom w:val="none" w:sz="0" w:space="0" w:color="auto"/>
                    <w:right w:val="none" w:sz="0" w:space="0" w:color="auto"/>
                  </w:divBdr>
                  <w:divsChild>
                    <w:div w:id="1108040900">
                      <w:marLeft w:val="0"/>
                      <w:marRight w:val="0"/>
                      <w:marTop w:val="0"/>
                      <w:marBottom w:val="0"/>
                      <w:divBdr>
                        <w:top w:val="none" w:sz="0" w:space="0" w:color="auto"/>
                        <w:left w:val="none" w:sz="0" w:space="0" w:color="auto"/>
                        <w:bottom w:val="none" w:sz="0" w:space="0" w:color="auto"/>
                        <w:right w:val="none" w:sz="0" w:space="0" w:color="auto"/>
                      </w:divBdr>
                    </w:div>
                    <w:div w:id="1245804300">
                      <w:marLeft w:val="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 w:id="1299648800">
          <w:marLeft w:val="0"/>
          <w:marRight w:val="0"/>
          <w:marTop w:val="600"/>
          <w:marBottom w:val="0"/>
          <w:divBdr>
            <w:top w:val="none" w:sz="0" w:space="0" w:color="auto"/>
            <w:left w:val="none" w:sz="0" w:space="0" w:color="auto"/>
            <w:bottom w:val="none" w:sz="0" w:space="0" w:color="auto"/>
            <w:right w:val="none" w:sz="0" w:space="0" w:color="auto"/>
          </w:divBdr>
          <w:divsChild>
            <w:div w:id="162672598">
              <w:marLeft w:val="0"/>
              <w:marRight w:val="0"/>
              <w:marTop w:val="0"/>
              <w:marBottom w:val="0"/>
              <w:divBdr>
                <w:top w:val="none" w:sz="0" w:space="0" w:color="auto"/>
                <w:left w:val="none" w:sz="0" w:space="0" w:color="auto"/>
                <w:bottom w:val="none" w:sz="0" w:space="0" w:color="auto"/>
                <w:right w:val="none" w:sz="0" w:space="0" w:color="auto"/>
              </w:divBdr>
              <w:divsChild>
                <w:div w:id="297534181">
                  <w:marLeft w:val="0"/>
                  <w:marRight w:val="0"/>
                  <w:marTop w:val="0"/>
                  <w:marBottom w:val="0"/>
                  <w:divBdr>
                    <w:top w:val="none" w:sz="0" w:space="0" w:color="auto"/>
                    <w:left w:val="none" w:sz="0" w:space="0" w:color="auto"/>
                    <w:bottom w:val="none" w:sz="0" w:space="0" w:color="auto"/>
                    <w:right w:val="none" w:sz="0" w:space="0" w:color="auto"/>
                  </w:divBdr>
                  <w:divsChild>
                    <w:div w:id="986513624">
                      <w:marLeft w:val="0"/>
                      <w:marRight w:val="180"/>
                      <w:marTop w:val="0"/>
                      <w:marBottom w:val="0"/>
                      <w:divBdr>
                        <w:top w:val="none" w:sz="0" w:space="0" w:color="auto"/>
                        <w:left w:val="none" w:sz="0" w:space="0" w:color="auto"/>
                        <w:bottom w:val="none" w:sz="0" w:space="0" w:color="auto"/>
                        <w:right w:val="none" w:sz="0" w:space="0" w:color="auto"/>
                      </w:divBdr>
                    </w:div>
                    <w:div w:id="2122451562">
                      <w:marLeft w:val="0"/>
                      <w:marRight w:val="0"/>
                      <w:marTop w:val="0"/>
                      <w:marBottom w:val="0"/>
                      <w:divBdr>
                        <w:top w:val="none" w:sz="0" w:space="0" w:color="auto"/>
                        <w:left w:val="none" w:sz="0" w:space="0" w:color="auto"/>
                        <w:bottom w:val="none" w:sz="0" w:space="0" w:color="auto"/>
                        <w:right w:val="none" w:sz="0" w:space="0" w:color="auto"/>
                      </w:divBdr>
                    </w:div>
                  </w:divsChild>
                </w:div>
                <w:div w:id="461505492">
                  <w:marLeft w:val="0"/>
                  <w:marRight w:val="0"/>
                  <w:marTop w:val="0"/>
                  <w:marBottom w:val="0"/>
                  <w:divBdr>
                    <w:top w:val="none" w:sz="0" w:space="0" w:color="auto"/>
                    <w:left w:val="none" w:sz="0" w:space="0" w:color="auto"/>
                    <w:bottom w:val="none" w:sz="0" w:space="0" w:color="auto"/>
                    <w:right w:val="none" w:sz="0" w:space="0" w:color="auto"/>
                  </w:divBdr>
                  <w:divsChild>
                    <w:div w:id="197856511">
                      <w:marLeft w:val="0"/>
                      <w:marRight w:val="0"/>
                      <w:marTop w:val="0"/>
                      <w:marBottom w:val="0"/>
                      <w:divBdr>
                        <w:top w:val="none" w:sz="0" w:space="0" w:color="auto"/>
                        <w:left w:val="none" w:sz="0" w:space="0" w:color="auto"/>
                        <w:bottom w:val="none" w:sz="0" w:space="0" w:color="auto"/>
                        <w:right w:val="none" w:sz="0" w:space="0" w:color="auto"/>
                      </w:divBdr>
                    </w:div>
                    <w:div w:id="2047481928">
                      <w:marLeft w:val="0"/>
                      <w:marRight w:val="180"/>
                      <w:marTop w:val="0"/>
                      <w:marBottom w:val="0"/>
                      <w:divBdr>
                        <w:top w:val="none" w:sz="0" w:space="0" w:color="auto"/>
                        <w:left w:val="none" w:sz="0" w:space="0" w:color="auto"/>
                        <w:bottom w:val="none" w:sz="0" w:space="0" w:color="auto"/>
                        <w:right w:val="none" w:sz="0" w:space="0" w:color="auto"/>
                      </w:divBdr>
                    </w:div>
                  </w:divsChild>
                </w:div>
                <w:div w:id="737825235">
                  <w:marLeft w:val="0"/>
                  <w:marRight w:val="0"/>
                  <w:marTop w:val="0"/>
                  <w:marBottom w:val="0"/>
                  <w:divBdr>
                    <w:top w:val="none" w:sz="0" w:space="0" w:color="auto"/>
                    <w:left w:val="none" w:sz="0" w:space="0" w:color="auto"/>
                    <w:bottom w:val="none" w:sz="0" w:space="0" w:color="auto"/>
                    <w:right w:val="none" w:sz="0" w:space="0" w:color="auto"/>
                  </w:divBdr>
                  <w:divsChild>
                    <w:div w:id="929316900">
                      <w:marLeft w:val="0"/>
                      <w:marRight w:val="180"/>
                      <w:marTop w:val="0"/>
                      <w:marBottom w:val="0"/>
                      <w:divBdr>
                        <w:top w:val="none" w:sz="0" w:space="0" w:color="auto"/>
                        <w:left w:val="none" w:sz="0" w:space="0" w:color="auto"/>
                        <w:bottom w:val="none" w:sz="0" w:space="0" w:color="auto"/>
                        <w:right w:val="none" w:sz="0" w:space="0" w:color="auto"/>
                      </w:divBdr>
                    </w:div>
                    <w:div w:id="973678336">
                      <w:marLeft w:val="0"/>
                      <w:marRight w:val="0"/>
                      <w:marTop w:val="0"/>
                      <w:marBottom w:val="0"/>
                      <w:divBdr>
                        <w:top w:val="none" w:sz="0" w:space="0" w:color="auto"/>
                        <w:left w:val="none" w:sz="0" w:space="0" w:color="auto"/>
                        <w:bottom w:val="none" w:sz="0" w:space="0" w:color="auto"/>
                        <w:right w:val="none" w:sz="0" w:space="0" w:color="auto"/>
                      </w:divBdr>
                    </w:div>
                  </w:divsChild>
                </w:div>
                <w:div w:id="1760979273">
                  <w:marLeft w:val="0"/>
                  <w:marRight w:val="0"/>
                  <w:marTop w:val="0"/>
                  <w:marBottom w:val="0"/>
                  <w:divBdr>
                    <w:top w:val="none" w:sz="0" w:space="0" w:color="auto"/>
                    <w:left w:val="none" w:sz="0" w:space="0" w:color="auto"/>
                    <w:bottom w:val="none" w:sz="0" w:space="0" w:color="auto"/>
                    <w:right w:val="none" w:sz="0" w:space="0" w:color="auto"/>
                  </w:divBdr>
                  <w:divsChild>
                    <w:div w:id="780413707">
                      <w:marLeft w:val="0"/>
                      <w:marRight w:val="0"/>
                      <w:marTop w:val="0"/>
                      <w:marBottom w:val="0"/>
                      <w:divBdr>
                        <w:top w:val="none" w:sz="0" w:space="0" w:color="auto"/>
                        <w:left w:val="none" w:sz="0" w:space="0" w:color="auto"/>
                        <w:bottom w:val="none" w:sz="0" w:space="0" w:color="auto"/>
                        <w:right w:val="none" w:sz="0" w:space="0" w:color="auto"/>
                      </w:divBdr>
                    </w:div>
                    <w:div w:id="1689022777">
                      <w:marLeft w:val="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 w:id="1311901984">
          <w:marLeft w:val="0"/>
          <w:marRight w:val="0"/>
          <w:marTop w:val="600"/>
          <w:marBottom w:val="0"/>
          <w:divBdr>
            <w:top w:val="none" w:sz="0" w:space="0" w:color="auto"/>
            <w:left w:val="none" w:sz="0" w:space="0" w:color="auto"/>
            <w:bottom w:val="none" w:sz="0" w:space="0" w:color="auto"/>
            <w:right w:val="none" w:sz="0" w:space="0" w:color="auto"/>
          </w:divBdr>
          <w:divsChild>
            <w:div w:id="1678264497">
              <w:marLeft w:val="0"/>
              <w:marRight w:val="0"/>
              <w:marTop w:val="0"/>
              <w:marBottom w:val="0"/>
              <w:divBdr>
                <w:top w:val="none" w:sz="0" w:space="0" w:color="auto"/>
                <w:left w:val="none" w:sz="0" w:space="0" w:color="auto"/>
                <w:bottom w:val="none" w:sz="0" w:space="0" w:color="auto"/>
                <w:right w:val="none" w:sz="0" w:space="0" w:color="auto"/>
              </w:divBdr>
              <w:divsChild>
                <w:div w:id="451020411">
                  <w:marLeft w:val="0"/>
                  <w:marRight w:val="0"/>
                  <w:marTop w:val="0"/>
                  <w:marBottom w:val="0"/>
                  <w:divBdr>
                    <w:top w:val="none" w:sz="0" w:space="0" w:color="auto"/>
                    <w:left w:val="none" w:sz="0" w:space="0" w:color="auto"/>
                    <w:bottom w:val="none" w:sz="0" w:space="0" w:color="auto"/>
                    <w:right w:val="none" w:sz="0" w:space="0" w:color="auto"/>
                  </w:divBdr>
                  <w:divsChild>
                    <w:div w:id="727384752">
                      <w:marLeft w:val="0"/>
                      <w:marRight w:val="0"/>
                      <w:marTop w:val="0"/>
                      <w:marBottom w:val="0"/>
                      <w:divBdr>
                        <w:top w:val="none" w:sz="0" w:space="0" w:color="auto"/>
                        <w:left w:val="none" w:sz="0" w:space="0" w:color="auto"/>
                        <w:bottom w:val="none" w:sz="0" w:space="0" w:color="auto"/>
                        <w:right w:val="none" w:sz="0" w:space="0" w:color="auto"/>
                      </w:divBdr>
                    </w:div>
                    <w:div w:id="1443724071">
                      <w:marLeft w:val="0"/>
                      <w:marRight w:val="180"/>
                      <w:marTop w:val="0"/>
                      <w:marBottom w:val="0"/>
                      <w:divBdr>
                        <w:top w:val="none" w:sz="0" w:space="0" w:color="auto"/>
                        <w:left w:val="none" w:sz="0" w:space="0" w:color="auto"/>
                        <w:bottom w:val="none" w:sz="0" w:space="0" w:color="auto"/>
                        <w:right w:val="none" w:sz="0" w:space="0" w:color="auto"/>
                      </w:divBdr>
                    </w:div>
                  </w:divsChild>
                </w:div>
                <w:div w:id="1241255867">
                  <w:marLeft w:val="0"/>
                  <w:marRight w:val="0"/>
                  <w:marTop w:val="0"/>
                  <w:marBottom w:val="0"/>
                  <w:divBdr>
                    <w:top w:val="none" w:sz="0" w:space="0" w:color="auto"/>
                    <w:left w:val="none" w:sz="0" w:space="0" w:color="auto"/>
                    <w:bottom w:val="none" w:sz="0" w:space="0" w:color="auto"/>
                    <w:right w:val="none" w:sz="0" w:space="0" w:color="auto"/>
                  </w:divBdr>
                  <w:divsChild>
                    <w:div w:id="4788632">
                      <w:marLeft w:val="0"/>
                      <w:marRight w:val="180"/>
                      <w:marTop w:val="0"/>
                      <w:marBottom w:val="0"/>
                      <w:divBdr>
                        <w:top w:val="none" w:sz="0" w:space="0" w:color="auto"/>
                        <w:left w:val="none" w:sz="0" w:space="0" w:color="auto"/>
                        <w:bottom w:val="none" w:sz="0" w:space="0" w:color="auto"/>
                        <w:right w:val="none" w:sz="0" w:space="0" w:color="auto"/>
                      </w:divBdr>
                    </w:div>
                    <w:div w:id="1910382479">
                      <w:marLeft w:val="0"/>
                      <w:marRight w:val="0"/>
                      <w:marTop w:val="0"/>
                      <w:marBottom w:val="0"/>
                      <w:divBdr>
                        <w:top w:val="none" w:sz="0" w:space="0" w:color="auto"/>
                        <w:left w:val="none" w:sz="0" w:space="0" w:color="auto"/>
                        <w:bottom w:val="none" w:sz="0" w:space="0" w:color="auto"/>
                        <w:right w:val="none" w:sz="0" w:space="0" w:color="auto"/>
                      </w:divBdr>
                    </w:div>
                  </w:divsChild>
                </w:div>
                <w:div w:id="1372415357">
                  <w:marLeft w:val="0"/>
                  <w:marRight w:val="0"/>
                  <w:marTop w:val="0"/>
                  <w:marBottom w:val="0"/>
                  <w:divBdr>
                    <w:top w:val="none" w:sz="0" w:space="0" w:color="auto"/>
                    <w:left w:val="none" w:sz="0" w:space="0" w:color="auto"/>
                    <w:bottom w:val="none" w:sz="0" w:space="0" w:color="auto"/>
                    <w:right w:val="none" w:sz="0" w:space="0" w:color="auto"/>
                  </w:divBdr>
                  <w:divsChild>
                    <w:div w:id="300379352">
                      <w:marLeft w:val="0"/>
                      <w:marRight w:val="0"/>
                      <w:marTop w:val="0"/>
                      <w:marBottom w:val="0"/>
                      <w:divBdr>
                        <w:top w:val="none" w:sz="0" w:space="0" w:color="auto"/>
                        <w:left w:val="none" w:sz="0" w:space="0" w:color="auto"/>
                        <w:bottom w:val="none" w:sz="0" w:space="0" w:color="auto"/>
                        <w:right w:val="none" w:sz="0" w:space="0" w:color="auto"/>
                      </w:divBdr>
                    </w:div>
                    <w:div w:id="828905394">
                      <w:marLeft w:val="0"/>
                      <w:marRight w:val="180"/>
                      <w:marTop w:val="0"/>
                      <w:marBottom w:val="0"/>
                      <w:divBdr>
                        <w:top w:val="none" w:sz="0" w:space="0" w:color="auto"/>
                        <w:left w:val="none" w:sz="0" w:space="0" w:color="auto"/>
                        <w:bottom w:val="none" w:sz="0" w:space="0" w:color="auto"/>
                        <w:right w:val="none" w:sz="0" w:space="0" w:color="auto"/>
                      </w:divBdr>
                    </w:div>
                  </w:divsChild>
                </w:div>
                <w:div w:id="1653873658">
                  <w:marLeft w:val="0"/>
                  <w:marRight w:val="0"/>
                  <w:marTop w:val="0"/>
                  <w:marBottom w:val="0"/>
                  <w:divBdr>
                    <w:top w:val="none" w:sz="0" w:space="0" w:color="auto"/>
                    <w:left w:val="none" w:sz="0" w:space="0" w:color="auto"/>
                    <w:bottom w:val="none" w:sz="0" w:space="0" w:color="auto"/>
                    <w:right w:val="none" w:sz="0" w:space="0" w:color="auto"/>
                  </w:divBdr>
                  <w:divsChild>
                    <w:div w:id="329409557">
                      <w:marLeft w:val="0"/>
                      <w:marRight w:val="180"/>
                      <w:marTop w:val="0"/>
                      <w:marBottom w:val="0"/>
                      <w:divBdr>
                        <w:top w:val="none" w:sz="0" w:space="0" w:color="auto"/>
                        <w:left w:val="none" w:sz="0" w:space="0" w:color="auto"/>
                        <w:bottom w:val="none" w:sz="0" w:space="0" w:color="auto"/>
                        <w:right w:val="none" w:sz="0" w:space="0" w:color="auto"/>
                      </w:divBdr>
                    </w:div>
                    <w:div w:id="494688852">
                      <w:marLeft w:val="0"/>
                      <w:marRight w:val="0"/>
                      <w:marTop w:val="0"/>
                      <w:marBottom w:val="0"/>
                      <w:divBdr>
                        <w:top w:val="none" w:sz="0" w:space="0" w:color="auto"/>
                        <w:left w:val="none" w:sz="0" w:space="0" w:color="auto"/>
                        <w:bottom w:val="none" w:sz="0" w:space="0" w:color="auto"/>
                        <w:right w:val="none" w:sz="0" w:space="0" w:color="auto"/>
                      </w:divBdr>
                    </w:div>
                  </w:divsChild>
                </w:div>
                <w:div w:id="1970433394">
                  <w:marLeft w:val="0"/>
                  <w:marRight w:val="0"/>
                  <w:marTop w:val="0"/>
                  <w:marBottom w:val="0"/>
                  <w:divBdr>
                    <w:top w:val="none" w:sz="0" w:space="0" w:color="auto"/>
                    <w:left w:val="none" w:sz="0" w:space="0" w:color="auto"/>
                    <w:bottom w:val="none" w:sz="0" w:space="0" w:color="auto"/>
                    <w:right w:val="none" w:sz="0" w:space="0" w:color="auto"/>
                  </w:divBdr>
                  <w:divsChild>
                    <w:div w:id="282158874">
                      <w:marLeft w:val="0"/>
                      <w:marRight w:val="180"/>
                      <w:marTop w:val="0"/>
                      <w:marBottom w:val="0"/>
                      <w:divBdr>
                        <w:top w:val="none" w:sz="0" w:space="0" w:color="auto"/>
                        <w:left w:val="none" w:sz="0" w:space="0" w:color="auto"/>
                        <w:bottom w:val="none" w:sz="0" w:space="0" w:color="auto"/>
                        <w:right w:val="none" w:sz="0" w:space="0" w:color="auto"/>
                      </w:divBdr>
                    </w:div>
                    <w:div w:id="872965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2395137">
          <w:marLeft w:val="0"/>
          <w:marRight w:val="0"/>
          <w:marTop w:val="600"/>
          <w:marBottom w:val="0"/>
          <w:divBdr>
            <w:top w:val="none" w:sz="0" w:space="0" w:color="auto"/>
            <w:left w:val="none" w:sz="0" w:space="0" w:color="auto"/>
            <w:bottom w:val="none" w:sz="0" w:space="0" w:color="auto"/>
            <w:right w:val="none" w:sz="0" w:space="0" w:color="auto"/>
          </w:divBdr>
          <w:divsChild>
            <w:div w:id="107356454">
              <w:marLeft w:val="0"/>
              <w:marRight w:val="0"/>
              <w:marTop w:val="0"/>
              <w:marBottom w:val="0"/>
              <w:divBdr>
                <w:top w:val="none" w:sz="0" w:space="0" w:color="auto"/>
                <w:left w:val="none" w:sz="0" w:space="0" w:color="auto"/>
                <w:bottom w:val="none" w:sz="0" w:space="0" w:color="auto"/>
                <w:right w:val="none" w:sz="0" w:space="0" w:color="auto"/>
              </w:divBdr>
              <w:divsChild>
                <w:div w:id="370417660">
                  <w:marLeft w:val="0"/>
                  <w:marRight w:val="0"/>
                  <w:marTop w:val="0"/>
                  <w:marBottom w:val="0"/>
                  <w:divBdr>
                    <w:top w:val="none" w:sz="0" w:space="0" w:color="auto"/>
                    <w:left w:val="none" w:sz="0" w:space="0" w:color="auto"/>
                    <w:bottom w:val="none" w:sz="0" w:space="0" w:color="auto"/>
                    <w:right w:val="none" w:sz="0" w:space="0" w:color="auto"/>
                  </w:divBdr>
                  <w:divsChild>
                    <w:div w:id="643268517">
                      <w:marLeft w:val="0"/>
                      <w:marRight w:val="0"/>
                      <w:marTop w:val="0"/>
                      <w:marBottom w:val="0"/>
                      <w:divBdr>
                        <w:top w:val="none" w:sz="0" w:space="0" w:color="auto"/>
                        <w:left w:val="none" w:sz="0" w:space="0" w:color="auto"/>
                        <w:bottom w:val="none" w:sz="0" w:space="0" w:color="auto"/>
                        <w:right w:val="none" w:sz="0" w:space="0" w:color="auto"/>
                      </w:divBdr>
                    </w:div>
                    <w:div w:id="1819879104">
                      <w:marLeft w:val="0"/>
                      <w:marRight w:val="180"/>
                      <w:marTop w:val="0"/>
                      <w:marBottom w:val="0"/>
                      <w:divBdr>
                        <w:top w:val="none" w:sz="0" w:space="0" w:color="auto"/>
                        <w:left w:val="none" w:sz="0" w:space="0" w:color="auto"/>
                        <w:bottom w:val="none" w:sz="0" w:space="0" w:color="auto"/>
                        <w:right w:val="none" w:sz="0" w:space="0" w:color="auto"/>
                      </w:divBdr>
                    </w:div>
                  </w:divsChild>
                </w:div>
                <w:div w:id="638459806">
                  <w:marLeft w:val="0"/>
                  <w:marRight w:val="0"/>
                  <w:marTop w:val="0"/>
                  <w:marBottom w:val="0"/>
                  <w:divBdr>
                    <w:top w:val="none" w:sz="0" w:space="0" w:color="auto"/>
                    <w:left w:val="none" w:sz="0" w:space="0" w:color="auto"/>
                    <w:bottom w:val="none" w:sz="0" w:space="0" w:color="auto"/>
                    <w:right w:val="none" w:sz="0" w:space="0" w:color="auto"/>
                  </w:divBdr>
                  <w:divsChild>
                    <w:div w:id="776172193">
                      <w:marLeft w:val="0"/>
                      <w:marRight w:val="0"/>
                      <w:marTop w:val="0"/>
                      <w:marBottom w:val="0"/>
                      <w:divBdr>
                        <w:top w:val="none" w:sz="0" w:space="0" w:color="auto"/>
                        <w:left w:val="none" w:sz="0" w:space="0" w:color="auto"/>
                        <w:bottom w:val="none" w:sz="0" w:space="0" w:color="auto"/>
                        <w:right w:val="none" w:sz="0" w:space="0" w:color="auto"/>
                      </w:divBdr>
                    </w:div>
                    <w:div w:id="955913108">
                      <w:marLeft w:val="0"/>
                      <w:marRight w:val="180"/>
                      <w:marTop w:val="0"/>
                      <w:marBottom w:val="0"/>
                      <w:divBdr>
                        <w:top w:val="none" w:sz="0" w:space="0" w:color="auto"/>
                        <w:left w:val="none" w:sz="0" w:space="0" w:color="auto"/>
                        <w:bottom w:val="none" w:sz="0" w:space="0" w:color="auto"/>
                        <w:right w:val="none" w:sz="0" w:space="0" w:color="auto"/>
                      </w:divBdr>
                    </w:div>
                  </w:divsChild>
                </w:div>
                <w:div w:id="1017119597">
                  <w:marLeft w:val="0"/>
                  <w:marRight w:val="0"/>
                  <w:marTop w:val="0"/>
                  <w:marBottom w:val="0"/>
                  <w:divBdr>
                    <w:top w:val="none" w:sz="0" w:space="0" w:color="auto"/>
                    <w:left w:val="none" w:sz="0" w:space="0" w:color="auto"/>
                    <w:bottom w:val="none" w:sz="0" w:space="0" w:color="auto"/>
                    <w:right w:val="none" w:sz="0" w:space="0" w:color="auto"/>
                  </w:divBdr>
                  <w:divsChild>
                    <w:div w:id="339892592">
                      <w:marLeft w:val="0"/>
                      <w:marRight w:val="180"/>
                      <w:marTop w:val="0"/>
                      <w:marBottom w:val="0"/>
                      <w:divBdr>
                        <w:top w:val="none" w:sz="0" w:space="0" w:color="auto"/>
                        <w:left w:val="none" w:sz="0" w:space="0" w:color="auto"/>
                        <w:bottom w:val="none" w:sz="0" w:space="0" w:color="auto"/>
                        <w:right w:val="none" w:sz="0" w:space="0" w:color="auto"/>
                      </w:divBdr>
                    </w:div>
                    <w:div w:id="1090930571">
                      <w:marLeft w:val="0"/>
                      <w:marRight w:val="0"/>
                      <w:marTop w:val="0"/>
                      <w:marBottom w:val="0"/>
                      <w:divBdr>
                        <w:top w:val="none" w:sz="0" w:space="0" w:color="auto"/>
                        <w:left w:val="none" w:sz="0" w:space="0" w:color="auto"/>
                        <w:bottom w:val="none" w:sz="0" w:space="0" w:color="auto"/>
                        <w:right w:val="none" w:sz="0" w:space="0" w:color="auto"/>
                      </w:divBdr>
                    </w:div>
                  </w:divsChild>
                </w:div>
                <w:div w:id="1185242128">
                  <w:marLeft w:val="0"/>
                  <w:marRight w:val="0"/>
                  <w:marTop w:val="0"/>
                  <w:marBottom w:val="0"/>
                  <w:divBdr>
                    <w:top w:val="none" w:sz="0" w:space="0" w:color="auto"/>
                    <w:left w:val="none" w:sz="0" w:space="0" w:color="auto"/>
                    <w:bottom w:val="none" w:sz="0" w:space="0" w:color="auto"/>
                    <w:right w:val="none" w:sz="0" w:space="0" w:color="auto"/>
                  </w:divBdr>
                  <w:divsChild>
                    <w:div w:id="2517748">
                      <w:marLeft w:val="0"/>
                      <w:marRight w:val="180"/>
                      <w:marTop w:val="0"/>
                      <w:marBottom w:val="0"/>
                      <w:divBdr>
                        <w:top w:val="none" w:sz="0" w:space="0" w:color="auto"/>
                        <w:left w:val="none" w:sz="0" w:space="0" w:color="auto"/>
                        <w:bottom w:val="none" w:sz="0" w:space="0" w:color="auto"/>
                        <w:right w:val="none" w:sz="0" w:space="0" w:color="auto"/>
                      </w:divBdr>
                    </w:div>
                    <w:div w:id="726799403">
                      <w:marLeft w:val="0"/>
                      <w:marRight w:val="0"/>
                      <w:marTop w:val="0"/>
                      <w:marBottom w:val="0"/>
                      <w:divBdr>
                        <w:top w:val="none" w:sz="0" w:space="0" w:color="auto"/>
                        <w:left w:val="none" w:sz="0" w:space="0" w:color="auto"/>
                        <w:bottom w:val="none" w:sz="0" w:space="0" w:color="auto"/>
                        <w:right w:val="none" w:sz="0" w:space="0" w:color="auto"/>
                      </w:divBdr>
                    </w:div>
                  </w:divsChild>
                </w:div>
                <w:div w:id="1333800961">
                  <w:marLeft w:val="0"/>
                  <w:marRight w:val="0"/>
                  <w:marTop w:val="0"/>
                  <w:marBottom w:val="0"/>
                  <w:divBdr>
                    <w:top w:val="none" w:sz="0" w:space="0" w:color="auto"/>
                    <w:left w:val="none" w:sz="0" w:space="0" w:color="auto"/>
                    <w:bottom w:val="none" w:sz="0" w:space="0" w:color="auto"/>
                    <w:right w:val="none" w:sz="0" w:space="0" w:color="auto"/>
                  </w:divBdr>
                  <w:divsChild>
                    <w:div w:id="287710432">
                      <w:marLeft w:val="0"/>
                      <w:marRight w:val="0"/>
                      <w:marTop w:val="0"/>
                      <w:marBottom w:val="0"/>
                      <w:divBdr>
                        <w:top w:val="none" w:sz="0" w:space="0" w:color="auto"/>
                        <w:left w:val="none" w:sz="0" w:space="0" w:color="auto"/>
                        <w:bottom w:val="none" w:sz="0" w:space="0" w:color="auto"/>
                        <w:right w:val="none" w:sz="0" w:space="0" w:color="auto"/>
                      </w:divBdr>
                    </w:div>
                    <w:div w:id="1751388595">
                      <w:marLeft w:val="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 w:id="1330016550">
          <w:marLeft w:val="0"/>
          <w:marRight w:val="0"/>
          <w:marTop w:val="600"/>
          <w:marBottom w:val="0"/>
          <w:divBdr>
            <w:top w:val="none" w:sz="0" w:space="0" w:color="auto"/>
            <w:left w:val="none" w:sz="0" w:space="0" w:color="auto"/>
            <w:bottom w:val="none" w:sz="0" w:space="0" w:color="auto"/>
            <w:right w:val="none" w:sz="0" w:space="0" w:color="auto"/>
          </w:divBdr>
          <w:divsChild>
            <w:div w:id="113524012">
              <w:marLeft w:val="0"/>
              <w:marRight w:val="0"/>
              <w:marTop w:val="0"/>
              <w:marBottom w:val="0"/>
              <w:divBdr>
                <w:top w:val="none" w:sz="0" w:space="0" w:color="auto"/>
                <w:left w:val="none" w:sz="0" w:space="0" w:color="auto"/>
                <w:bottom w:val="none" w:sz="0" w:space="0" w:color="auto"/>
                <w:right w:val="none" w:sz="0" w:space="0" w:color="auto"/>
              </w:divBdr>
              <w:divsChild>
                <w:div w:id="184753538">
                  <w:marLeft w:val="0"/>
                  <w:marRight w:val="0"/>
                  <w:marTop w:val="0"/>
                  <w:marBottom w:val="0"/>
                  <w:divBdr>
                    <w:top w:val="none" w:sz="0" w:space="0" w:color="auto"/>
                    <w:left w:val="none" w:sz="0" w:space="0" w:color="auto"/>
                    <w:bottom w:val="none" w:sz="0" w:space="0" w:color="auto"/>
                    <w:right w:val="none" w:sz="0" w:space="0" w:color="auto"/>
                  </w:divBdr>
                  <w:divsChild>
                    <w:div w:id="31275005">
                      <w:marLeft w:val="0"/>
                      <w:marRight w:val="180"/>
                      <w:marTop w:val="0"/>
                      <w:marBottom w:val="0"/>
                      <w:divBdr>
                        <w:top w:val="none" w:sz="0" w:space="0" w:color="auto"/>
                        <w:left w:val="none" w:sz="0" w:space="0" w:color="auto"/>
                        <w:bottom w:val="none" w:sz="0" w:space="0" w:color="auto"/>
                        <w:right w:val="none" w:sz="0" w:space="0" w:color="auto"/>
                      </w:divBdr>
                    </w:div>
                    <w:div w:id="47337131">
                      <w:marLeft w:val="0"/>
                      <w:marRight w:val="0"/>
                      <w:marTop w:val="0"/>
                      <w:marBottom w:val="0"/>
                      <w:divBdr>
                        <w:top w:val="none" w:sz="0" w:space="0" w:color="auto"/>
                        <w:left w:val="none" w:sz="0" w:space="0" w:color="auto"/>
                        <w:bottom w:val="none" w:sz="0" w:space="0" w:color="auto"/>
                        <w:right w:val="none" w:sz="0" w:space="0" w:color="auto"/>
                      </w:divBdr>
                    </w:div>
                  </w:divsChild>
                </w:div>
                <w:div w:id="186020061">
                  <w:marLeft w:val="0"/>
                  <w:marRight w:val="0"/>
                  <w:marTop w:val="0"/>
                  <w:marBottom w:val="0"/>
                  <w:divBdr>
                    <w:top w:val="none" w:sz="0" w:space="0" w:color="auto"/>
                    <w:left w:val="none" w:sz="0" w:space="0" w:color="auto"/>
                    <w:bottom w:val="none" w:sz="0" w:space="0" w:color="auto"/>
                    <w:right w:val="none" w:sz="0" w:space="0" w:color="auto"/>
                  </w:divBdr>
                  <w:divsChild>
                    <w:div w:id="564142070">
                      <w:marLeft w:val="0"/>
                      <w:marRight w:val="180"/>
                      <w:marTop w:val="0"/>
                      <w:marBottom w:val="0"/>
                      <w:divBdr>
                        <w:top w:val="none" w:sz="0" w:space="0" w:color="auto"/>
                        <w:left w:val="none" w:sz="0" w:space="0" w:color="auto"/>
                        <w:bottom w:val="none" w:sz="0" w:space="0" w:color="auto"/>
                        <w:right w:val="none" w:sz="0" w:space="0" w:color="auto"/>
                      </w:divBdr>
                    </w:div>
                    <w:div w:id="792793583">
                      <w:marLeft w:val="0"/>
                      <w:marRight w:val="0"/>
                      <w:marTop w:val="0"/>
                      <w:marBottom w:val="0"/>
                      <w:divBdr>
                        <w:top w:val="none" w:sz="0" w:space="0" w:color="auto"/>
                        <w:left w:val="none" w:sz="0" w:space="0" w:color="auto"/>
                        <w:bottom w:val="none" w:sz="0" w:space="0" w:color="auto"/>
                        <w:right w:val="none" w:sz="0" w:space="0" w:color="auto"/>
                      </w:divBdr>
                    </w:div>
                  </w:divsChild>
                </w:div>
                <w:div w:id="1528325562">
                  <w:marLeft w:val="0"/>
                  <w:marRight w:val="0"/>
                  <w:marTop w:val="0"/>
                  <w:marBottom w:val="0"/>
                  <w:divBdr>
                    <w:top w:val="none" w:sz="0" w:space="0" w:color="auto"/>
                    <w:left w:val="none" w:sz="0" w:space="0" w:color="auto"/>
                    <w:bottom w:val="none" w:sz="0" w:space="0" w:color="auto"/>
                    <w:right w:val="none" w:sz="0" w:space="0" w:color="auto"/>
                  </w:divBdr>
                  <w:divsChild>
                    <w:div w:id="772674461">
                      <w:marLeft w:val="0"/>
                      <w:marRight w:val="180"/>
                      <w:marTop w:val="0"/>
                      <w:marBottom w:val="0"/>
                      <w:divBdr>
                        <w:top w:val="none" w:sz="0" w:space="0" w:color="auto"/>
                        <w:left w:val="none" w:sz="0" w:space="0" w:color="auto"/>
                        <w:bottom w:val="none" w:sz="0" w:space="0" w:color="auto"/>
                        <w:right w:val="none" w:sz="0" w:space="0" w:color="auto"/>
                      </w:divBdr>
                    </w:div>
                    <w:div w:id="1989625857">
                      <w:marLeft w:val="0"/>
                      <w:marRight w:val="0"/>
                      <w:marTop w:val="0"/>
                      <w:marBottom w:val="0"/>
                      <w:divBdr>
                        <w:top w:val="none" w:sz="0" w:space="0" w:color="auto"/>
                        <w:left w:val="none" w:sz="0" w:space="0" w:color="auto"/>
                        <w:bottom w:val="none" w:sz="0" w:space="0" w:color="auto"/>
                        <w:right w:val="none" w:sz="0" w:space="0" w:color="auto"/>
                      </w:divBdr>
                    </w:div>
                  </w:divsChild>
                </w:div>
                <w:div w:id="1815414095">
                  <w:marLeft w:val="0"/>
                  <w:marRight w:val="0"/>
                  <w:marTop w:val="0"/>
                  <w:marBottom w:val="0"/>
                  <w:divBdr>
                    <w:top w:val="none" w:sz="0" w:space="0" w:color="auto"/>
                    <w:left w:val="none" w:sz="0" w:space="0" w:color="auto"/>
                    <w:bottom w:val="none" w:sz="0" w:space="0" w:color="auto"/>
                    <w:right w:val="none" w:sz="0" w:space="0" w:color="auto"/>
                  </w:divBdr>
                  <w:divsChild>
                    <w:div w:id="638269296">
                      <w:marLeft w:val="0"/>
                      <w:marRight w:val="0"/>
                      <w:marTop w:val="0"/>
                      <w:marBottom w:val="0"/>
                      <w:divBdr>
                        <w:top w:val="none" w:sz="0" w:space="0" w:color="auto"/>
                        <w:left w:val="none" w:sz="0" w:space="0" w:color="auto"/>
                        <w:bottom w:val="none" w:sz="0" w:space="0" w:color="auto"/>
                        <w:right w:val="none" w:sz="0" w:space="0" w:color="auto"/>
                      </w:divBdr>
                    </w:div>
                    <w:div w:id="1239483803">
                      <w:marLeft w:val="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 w:id="1336763428">
          <w:marLeft w:val="0"/>
          <w:marRight w:val="0"/>
          <w:marTop w:val="600"/>
          <w:marBottom w:val="0"/>
          <w:divBdr>
            <w:top w:val="none" w:sz="0" w:space="0" w:color="auto"/>
            <w:left w:val="none" w:sz="0" w:space="0" w:color="auto"/>
            <w:bottom w:val="none" w:sz="0" w:space="0" w:color="auto"/>
            <w:right w:val="none" w:sz="0" w:space="0" w:color="auto"/>
          </w:divBdr>
          <w:divsChild>
            <w:div w:id="515850560">
              <w:marLeft w:val="0"/>
              <w:marRight w:val="0"/>
              <w:marTop w:val="0"/>
              <w:marBottom w:val="0"/>
              <w:divBdr>
                <w:top w:val="none" w:sz="0" w:space="0" w:color="auto"/>
                <w:left w:val="none" w:sz="0" w:space="0" w:color="auto"/>
                <w:bottom w:val="none" w:sz="0" w:space="0" w:color="auto"/>
                <w:right w:val="none" w:sz="0" w:space="0" w:color="auto"/>
              </w:divBdr>
              <w:divsChild>
                <w:div w:id="225410648">
                  <w:marLeft w:val="0"/>
                  <w:marRight w:val="0"/>
                  <w:marTop w:val="0"/>
                  <w:marBottom w:val="0"/>
                  <w:divBdr>
                    <w:top w:val="none" w:sz="0" w:space="0" w:color="auto"/>
                    <w:left w:val="none" w:sz="0" w:space="0" w:color="auto"/>
                    <w:bottom w:val="none" w:sz="0" w:space="0" w:color="auto"/>
                    <w:right w:val="none" w:sz="0" w:space="0" w:color="auto"/>
                  </w:divBdr>
                  <w:divsChild>
                    <w:div w:id="310140501">
                      <w:marLeft w:val="0"/>
                      <w:marRight w:val="0"/>
                      <w:marTop w:val="0"/>
                      <w:marBottom w:val="0"/>
                      <w:divBdr>
                        <w:top w:val="none" w:sz="0" w:space="0" w:color="auto"/>
                        <w:left w:val="none" w:sz="0" w:space="0" w:color="auto"/>
                        <w:bottom w:val="none" w:sz="0" w:space="0" w:color="auto"/>
                        <w:right w:val="none" w:sz="0" w:space="0" w:color="auto"/>
                      </w:divBdr>
                    </w:div>
                    <w:div w:id="1719083981">
                      <w:marLeft w:val="0"/>
                      <w:marRight w:val="180"/>
                      <w:marTop w:val="0"/>
                      <w:marBottom w:val="0"/>
                      <w:divBdr>
                        <w:top w:val="none" w:sz="0" w:space="0" w:color="auto"/>
                        <w:left w:val="none" w:sz="0" w:space="0" w:color="auto"/>
                        <w:bottom w:val="none" w:sz="0" w:space="0" w:color="auto"/>
                        <w:right w:val="none" w:sz="0" w:space="0" w:color="auto"/>
                      </w:divBdr>
                    </w:div>
                  </w:divsChild>
                </w:div>
                <w:div w:id="678193166">
                  <w:marLeft w:val="0"/>
                  <w:marRight w:val="0"/>
                  <w:marTop w:val="0"/>
                  <w:marBottom w:val="0"/>
                  <w:divBdr>
                    <w:top w:val="none" w:sz="0" w:space="0" w:color="auto"/>
                    <w:left w:val="none" w:sz="0" w:space="0" w:color="auto"/>
                    <w:bottom w:val="none" w:sz="0" w:space="0" w:color="auto"/>
                    <w:right w:val="none" w:sz="0" w:space="0" w:color="auto"/>
                  </w:divBdr>
                  <w:divsChild>
                    <w:div w:id="97139964">
                      <w:marLeft w:val="0"/>
                      <w:marRight w:val="0"/>
                      <w:marTop w:val="0"/>
                      <w:marBottom w:val="0"/>
                      <w:divBdr>
                        <w:top w:val="none" w:sz="0" w:space="0" w:color="auto"/>
                        <w:left w:val="none" w:sz="0" w:space="0" w:color="auto"/>
                        <w:bottom w:val="none" w:sz="0" w:space="0" w:color="auto"/>
                        <w:right w:val="none" w:sz="0" w:space="0" w:color="auto"/>
                      </w:divBdr>
                    </w:div>
                    <w:div w:id="1490438633">
                      <w:marLeft w:val="0"/>
                      <w:marRight w:val="180"/>
                      <w:marTop w:val="0"/>
                      <w:marBottom w:val="0"/>
                      <w:divBdr>
                        <w:top w:val="none" w:sz="0" w:space="0" w:color="auto"/>
                        <w:left w:val="none" w:sz="0" w:space="0" w:color="auto"/>
                        <w:bottom w:val="none" w:sz="0" w:space="0" w:color="auto"/>
                        <w:right w:val="none" w:sz="0" w:space="0" w:color="auto"/>
                      </w:divBdr>
                    </w:div>
                  </w:divsChild>
                </w:div>
                <w:div w:id="853037796">
                  <w:marLeft w:val="0"/>
                  <w:marRight w:val="0"/>
                  <w:marTop w:val="0"/>
                  <w:marBottom w:val="0"/>
                  <w:divBdr>
                    <w:top w:val="none" w:sz="0" w:space="0" w:color="auto"/>
                    <w:left w:val="none" w:sz="0" w:space="0" w:color="auto"/>
                    <w:bottom w:val="none" w:sz="0" w:space="0" w:color="auto"/>
                    <w:right w:val="none" w:sz="0" w:space="0" w:color="auto"/>
                  </w:divBdr>
                  <w:divsChild>
                    <w:div w:id="625894518">
                      <w:marLeft w:val="0"/>
                      <w:marRight w:val="180"/>
                      <w:marTop w:val="0"/>
                      <w:marBottom w:val="0"/>
                      <w:divBdr>
                        <w:top w:val="none" w:sz="0" w:space="0" w:color="auto"/>
                        <w:left w:val="none" w:sz="0" w:space="0" w:color="auto"/>
                        <w:bottom w:val="none" w:sz="0" w:space="0" w:color="auto"/>
                        <w:right w:val="none" w:sz="0" w:space="0" w:color="auto"/>
                      </w:divBdr>
                    </w:div>
                    <w:div w:id="641236345">
                      <w:marLeft w:val="0"/>
                      <w:marRight w:val="0"/>
                      <w:marTop w:val="0"/>
                      <w:marBottom w:val="0"/>
                      <w:divBdr>
                        <w:top w:val="none" w:sz="0" w:space="0" w:color="auto"/>
                        <w:left w:val="none" w:sz="0" w:space="0" w:color="auto"/>
                        <w:bottom w:val="none" w:sz="0" w:space="0" w:color="auto"/>
                        <w:right w:val="none" w:sz="0" w:space="0" w:color="auto"/>
                      </w:divBdr>
                    </w:div>
                  </w:divsChild>
                </w:div>
                <w:div w:id="1663435203">
                  <w:marLeft w:val="0"/>
                  <w:marRight w:val="0"/>
                  <w:marTop w:val="0"/>
                  <w:marBottom w:val="0"/>
                  <w:divBdr>
                    <w:top w:val="none" w:sz="0" w:space="0" w:color="auto"/>
                    <w:left w:val="none" w:sz="0" w:space="0" w:color="auto"/>
                    <w:bottom w:val="none" w:sz="0" w:space="0" w:color="auto"/>
                    <w:right w:val="none" w:sz="0" w:space="0" w:color="auto"/>
                  </w:divBdr>
                  <w:divsChild>
                    <w:div w:id="426077588">
                      <w:marLeft w:val="0"/>
                      <w:marRight w:val="180"/>
                      <w:marTop w:val="0"/>
                      <w:marBottom w:val="0"/>
                      <w:divBdr>
                        <w:top w:val="none" w:sz="0" w:space="0" w:color="auto"/>
                        <w:left w:val="none" w:sz="0" w:space="0" w:color="auto"/>
                        <w:bottom w:val="none" w:sz="0" w:space="0" w:color="auto"/>
                        <w:right w:val="none" w:sz="0" w:space="0" w:color="auto"/>
                      </w:divBdr>
                    </w:div>
                    <w:div w:id="1279796496">
                      <w:marLeft w:val="0"/>
                      <w:marRight w:val="0"/>
                      <w:marTop w:val="0"/>
                      <w:marBottom w:val="0"/>
                      <w:divBdr>
                        <w:top w:val="none" w:sz="0" w:space="0" w:color="auto"/>
                        <w:left w:val="none" w:sz="0" w:space="0" w:color="auto"/>
                        <w:bottom w:val="none" w:sz="0" w:space="0" w:color="auto"/>
                        <w:right w:val="none" w:sz="0" w:space="0" w:color="auto"/>
                      </w:divBdr>
                    </w:div>
                  </w:divsChild>
                </w:div>
                <w:div w:id="2033992130">
                  <w:marLeft w:val="0"/>
                  <w:marRight w:val="0"/>
                  <w:marTop w:val="0"/>
                  <w:marBottom w:val="0"/>
                  <w:divBdr>
                    <w:top w:val="none" w:sz="0" w:space="0" w:color="auto"/>
                    <w:left w:val="none" w:sz="0" w:space="0" w:color="auto"/>
                    <w:bottom w:val="none" w:sz="0" w:space="0" w:color="auto"/>
                    <w:right w:val="none" w:sz="0" w:space="0" w:color="auto"/>
                  </w:divBdr>
                  <w:divsChild>
                    <w:div w:id="418255619">
                      <w:marLeft w:val="0"/>
                      <w:marRight w:val="180"/>
                      <w:marTop w:val="0"/>
                      <w:marBottom w:val="0"/>
                      <w:divBdr>
                        <w:top w:val="none" w:sz="0" w:space="0" w:color="auto"/>
                        <w:left w:val="none" w:sz="0" w:space="0" w:color="auto"/>
                        <w:bottom w:val="none" w:sz="0" w:space="0" w:color="auto"/>
                        <w:right w:val="none" w:sz="0" w:space="0" w:color="auto"/>
                      </w:divBdr>
                    </w:div>
                    <w:div w:id="1733194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9893575">
          <w:marLeft w:val="0"/>
          <w:marRight w:val="0"/>
          <w:marTop w:val="600"/>
          <w:marBottom w:val="0"/>
          <w:divBdr>
            <w:top w:val="none" w:sz="0" w:space="0" w:color="auto"/>
            <w:left w:val="none" w:sz="0" w:space="0" w:color="auto"/>
            <w:bottom w:val="none" w:sz="0" w:space="0" w:color="auto"/>
            <w:right w:val="none" w:sz="0" w:space="0" w:color="auto"/>
          </w:divBdr>
          <w:divsChild>
            <w:div w:id="626618865">
              <w:marLeft w:val="0"/>
              <w:marRight w:val="0"/>
              <w:marTop w:val="0"/>
              <w:marBottom w:val="0"/>
              <w:divBdr>
                <w:top w:val="none" w:sz="0" w:space="0" w:color="auto"/>
                <w:left w:val="none" w:sz="0" w:space="0" w:color="auto"/>
                <w:bottom w:val="none" w:sz="0" w:space="0" w:color="auto"/>
                <w:right w:val="none" w:sz="0" w:space="0" w:color="auto"/>
              </w:divBdr>
              <w:divsChild>
                <w:div w:id="293410659">
                  <w:marLeft w:val="0"/>
                  <w:marRight w:val="0"/>
                  <w:marTop w:val="0"/>
                  <w:marBottom w:val="0"/>
                  <w:divBdr>
                    <w:top w:val="none" w:sz="0" w:space="0" w:color="auto"/>
                    <w:left w:val="none" w:sz="0" w:space="0" w:color="auto"/>
                    <w:bottom w:val="none" w:sz="0" w:space="0" w:color="auto"/>
                    <w:right w:val="none" w:sz="0" w:space="0" w:color="auto"/>
                  </w:divBdr>
                  <w:divsChild>
                    <w:div w:id="294873463">
                      <w:marLeft w:val="0"/>
                      <w:marRight w:val="180"/>
                      <w:marTop w:val="0"/>
                      <w:marBottom w:val="0"/>
                      <w:divBdr>
                        <w:top w:val="none" w:sz="0" w:space="0" w:color="auto"/>
                        <w:left w:val="none" w:sz="0" w:space="0" w:color="auto"/>
                        <w:bottom w:val="none" w:sz="0" w:space="0" w:color="auto"/>
                        <w:right w:val="none" w:sz="0" w:space="0" w:color="auto"/>
                      </w:divBdr>
                    </w:div>
                    <w:div w:id="737359159">
                      <w:marLeft w:val="0"/>
                      <w:marRight w:val="0"/>
                      <w:marTop w:val="0"/>
                      <w:marBottom w:val="0"/>
                      <w:divBdr>
                        <w:top w:val="none" w:sz="0" w:space="0" w:color="auto"/>
                        <w:left w:val="none" w:sz="0" w:space="0" w:color="auto"/>
                        <w:bottom w:val="none" w:sz="0" w:space="0" w:color="auto"/>
                        <w:right w:val="none" w:sz="0" w:space="0" w:color="auto"/>
                      </w:divBdr>
                    </w:div>
                  </w:divsChild>
                </w:div>
                <w:div w:id="517503496">
                  <w:marLeft w:val="0"/>
                  <w:marRight w:val="0"/>
                  <w:marTop w:val="0"/>
                  <w:marBottom w:val="0"/>
                  <w:divBdr>
                    <w:top w:val="none" w:sz="0" w:space="0" w:color="auto"/>
                    <w:left w:val="none" w:sz="0" w:space="0" w:color="auto"/>
                    <w:bottom w:val="none" w:sz="0" w:space="0" w:color="auto"/>
                    <w:right w:val="none" w:sz="0" w:space="0" w:color="auto"/>
                  </w:divBdr>
                  <w:divsChild>
                    <w:div w:id="1508716528">
                      <w:marLeft w:val="0"/>
                      <w:marRight w:val="0"/>
                      <w:marTop w:val="0"/>
                      <w:marBottom w:val="0"/>
                      <w:divBdr>
                        <w:top w:val="none" w:sz="0" w:space="0" w:color="auto"/>
                        <w:left w:val="none" w:sz="0" w:space="0" w:color="auto"/>
                        <w:bottom w:val="none" w:sz="0" w:space="0" w:color="auto"/>
                        <w:right w:val="none" w:sz="0" w:space="0" w:color="auto"/>
                      </w:divBdr>
                    </w:div>
                    <w:div w:id="1982222888">
                      <w:marLeft w:val="0"/>
                      <w:marRight w:val="180"/>
                      <w:marTop w:val="0"/>
                      <w:marBottom w:val="0"/>
                      <w:divBdr>
                        <w:top w:val="none" w:sz="0" w:space="0" w:color="auto"/>
                        <w:left w:val="none" w:sz="0" w:space="0" w:color="auto"/>
                        <w:bottom w:val="none" w:sz="0" w:space="0" w:color="auto"/>
                        <w:right w:val="none" w:sz="0" w:space="0" w:color="auto"/>
                      </w:divBdr>
                    </w:div>
                  </w:divsChild>
                </w:div>
                <w:div w:id="1605071266">
                  <w:marLeft w:val="0"/>
                  <w:marRight w:val="0"/>
                  <w:marTop w:val="0"/>
                  <w:marBottom w:val="0"/>
                  <w:divBdr>
                    <w:top w:val="none" w:sz="0" w:space="0" w:color="auto"/>
                    <w:left w:val="none" w:sz="0" w:space="0" w:color="auto"/>
                    <w:bottom w:val="none" w:sz="0" w:space="0" w:color="auto"/>
                    <w:right w:val="none" w:sz="0" w:space="0" w:color="auto"/>
                  </w:divBdr>
                  <w:divsChild>
                    <w:div w:id="667447016">
                      <w:marLeft w:val="0"/>
                      <w:marRight w:val="0"/>
                      <w:marTop w:val="0"/>
                      <w:marBottom w:val="0"/>
                      <w:divBdr>
                        <w:top w:val="none" w:sz="0" w:space="0" w:color="auto"/>
                        <w:left w:val="none" w:sz="0" w:space="0" w:color="auto"/>
                        <w:bottom w:val="none" w:sz="0" w:space="0" w:color="auto"/>
                        <w:right w:val="none" w:sz="0" w:space="0" w:color="auto"/>
                      </w:divBdr>
                    </w:div>
                    <w:div w:id="1335257874">
                      <w:marLeft w:val="0"/>
                      <w:marRight w:val="180"/>
                      <w:marTop w:val="0"/>
                      <w:marBottom w:val="0"/>
                      <w:divBdr>
                        <w:top w:val="none" w:sz="0" w:space="0" w:color="auto"/>
                        <w:left w:val="none" w:sz="0" w:space="0" w:color="auto"/>
                        <w:bottom w:val="none" w:sz="0" w:space="0" w:color="auto"/>
                        <w:right w:val="none" w:sz="0" w:space="0" w:color="auto"/>
                      </w:divBdr>
                    </w:div>
                  </w:divsChild>
                </w:div>
                <w:div w:id="1852332469">
                  <w:marLeft w:val="0"/>
                  <w:marRight w:val="0"/>
                  <w:marTop w:val="0"/>
                  <w:marBottom w:val="0"/>
                  <w:divBdr>
                    <w:top w:val="none" w:sz="0" w:space="0" w:color="auto"/>
                    <w:left w:val="none" w:sz="0" w:space="0" w:color="auto"/>
                    <w:bottom w:val="none" w:sz="0" w:space="0" w:color="auto"/>
                    <w:right w:val="none" w:sz="0" w:space="0" w:color="auto"/>
                  </w:divBdr>
                  <w:divsChild>
                    <w:div w:id="846140870">
                      <w:marLeft w:val="0"/>
                      <w:marRight w:val="0"/>
                      <w:marTop w:val="0"/>
                      <w:marBottom w:val="0"/>
                      <w:divBdr>
                        <w:top w:val="none" w:sz="0" w:space="0" w:color="auto"/>
                        <w:left w:val="none" w:sz="0" w:space="0" w:color="auto"/>
                        <w:bottom w:val="none" w:sz="0" w:space="0" w:color="auto"/>
                        <w:right w:val="none" w:sz="0" w:space="0" w:color="auto"/>
                      </w:divBdr>
                    </w:div>
                    <w:div w:id="2101943574">
                      <w:marLeft w:val="0"/>
                      <w:marRight w:val="180"/>
                      <w:marTop w:val="0"/>
                      <w:marBottom w:val="0"/>
                      <w:divBdr>
                        <w:top w:val="none" w:sz="0" w:space="0" w:color="auto"/>
                        <w:left w:val="none" w:sz="0" w:space="0" w:color="auto"/>
                        <w:bottom w:val="none" w:sz="0" w:space="0" w:color="auto"/>
                        <w:right w:val="none" w:sz="0" w:space="0" w:color="auto"/>
                      </w:divBdr>
                    </w:div>
                  </w:divsChild>
                </w:div>
                <w:div w:id="2121412888">
                  <w:marLeft w:val="0"/>
                  <w:marRight w:val="0"/>
                  <w:marTop w:val="0"/>
                  <w:marBottom w:val="0"/>
                  <w:divBdr>
                    <w:top w:val="none" w:sz="0" w:space="0" w:color="auto"/>
                    <w:left w:val="none" w:sz="0" w:space="0" w:color="auto"/>
                    <w:bottom w:val="none" w:sz="0" w:space="0" w:color="auto"/>
                    <w:right w:val="none" w:sz="0" w:space="0" w:color="auto"/>
                  </w:divBdr>
                  <w:divsChild>
                    <w:div w:id="1098796923">
                      <w:marLeft w:val="0"/>
                      <w:marRight w:val="180"/>
                      <w:marTop w:val="0"/>
                      <w:marBottom w:val="0"/>
                      <w:divBdr>
                        <w:top w:val="none" w:sz="0" w:space="0" w:color="auto"/>
                        <w:left w:val="none" w:sz="0" w:space="0" w:color="auto"/>
                        <w:bottom w:val="none" w:sz="0" w:space="0" w:color="auto"/>
                        <w:right w:val="none" w:sz="0" w:space="0" w:color="auto"/>
                      </w:divBdr>
                    </w:div>
                    <w:div w:id="1198663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7944423">
          <w:marLeft w:val="0"/>
          <w:marRight w:val="0"/>
          <w:marTop w:val="600"/>
          <w:marBottom w:val="0"/>
          <w:divBdr>
            <w:top w:val="none" w:sz="0" w:space="0" w:color="auto"/>
            <w:left w:val="none" w:sz="0" w:space="0" w:color="auto"/>
            <w:bottom w:val="none" w:sz="0" w:space="0" w:color="auto"/>
            <w:right w:val="none" w:sz="0" w:space="0" w:color="auto"/>
          </w:divBdr>
          <w:divsChild>
            <w:div w:id="1462458570">
              <w:marLeft w:val="0"/>
              <w:marRight w:val="0"/>
              <w:marTop w:val="0"/>
              <w:marBottom w:val="0"/>
              <w:divBdr>
                <w:top w:val="none" w:sz="0" w:space="0" w:color="auto"/>
                <w:left w:val="none" w:sz="0" w:space="0" w:color="auto"/>
                <w:bottom w:val="none" w:sz="0" w:space="0" w:color="auto"/>
                <w:right w:val="none" w:sz="0" w:space="0" w:color="auto"/>
              </w:divBdr>
              <w:divsChild>
                <w:div w:id="300962654">
                  <w:marLeft w:val="0"/>
                  <w:marRight w:val="0"/>
                  <w:marTop w:val="0"/>
                  <w:marBottom w:val="0"/>
                  <w:divBdr>
                    <w:top w:val="none" w:sz="0" w:space="0" w:color="auto"/>
                    <w:left w:val="none" w:sz="0" w:space="0" w:color="auto"/>
                    <w:bottom w:val="none" w:sz="0" w:space="0" w:color="auto"/>
                    <w:right w:val="none" w:sz="0" w:space="0" w:color="auto"/>
                  </w:divBdr>
                  <w:divsChild>
                    <w:div w:id="669527084">
                      <w:marLeft w:val="0"/>
                      <w:marRight w:val="180"/>
                      <w:marTop w:val="0"/>
                      <w:marBottom w:val="0"/>
                      <w:divBdr>
                        <w:top w:val="none" w:sz="0" w:space="0" w:color="auto"/>
                        <w:left w:val="none" w:sz="0" w:space="0" w:color="auto"/>
                        <w:bottom w:val="none" w:sz="0" w:space="0" w:color="auto"/>
                        <w:right w:val="none" w:sz="0" w:space="0" w:color="auto"/>
                      </w:divBdr>
                    </w:div>
                    <w:div w:id="818808349">
                      <w:marLeft w:val="0"/>
                      <w:marRight w:val="0"/>
                      <w:marTop w:val="0"/>
                      <w:marBottom w:val="0"/>
                      <w:divBdr>
                        <w:top w:val="none" w:sz="0" w:space="0" w:color="auto"/>
                        <w:left w:val="none" w:sz="0" w:space="0" w:color="auto"/>
                        <w:bottom w:val="none" w:sz="0" w:space="0" w:color="auto"/>
                        <w:right w:val="none" w:sz="0" w:space="0" w:color="auto"/>
                      </w:divBdr>
                    </w:div>
                  </w:divsChild>
                </w:div>
                <w:div w:id="505171793">
                  <w:marLeft w:val="0"/>
                  <w:marRight w:val="0"/>
                  <w:marTop w:val="0"/>
                  <w:marBottom w:val="0"/>
                  <w:divBdr>
                    <w:top w:val="none" w:sz="0" w:space="0" w:color="auto"/>
                    <w:left w:val="none" w:sz="0" w:space="0" w:color="auto"/>
                    <w:bottom w:val="none" w:sz="0" w:space="0" w:color="auto"/>
                    <w:right w:val="none" w:sz="0" w:space="0" w:color="auto"/>
                  </w:divBdr>
                  <w:divsChild>
                    <w:div w:id="952714376">
                      <w:marLeft w:val="0"/>
                      <w:marRight w:val="180"/>
                      <w:marTop w:val="0"/>
                      <w:marBottom w:val="0"/>
                      <w:divBdr>
                        <w:top w:val="none" w:sz="0" w:space="0" w:color="auto"/>
                        <w:left w:val="none" w:sz="0" w:space="0" w:color="auto"/>
                        <w:bottom w:val="none" w:sz="0" w:space="0" w:color="auto"/>
                        <w:right w:val="none" w:sz="0" w:space="0" w:color="auto"/>
                      </w:divBdr>
                    </w:div>
                    <w:div w:id="2083719630">
                      <w:marLeft w:val="0"/>
                      <w:marRight w:val="0"/>
                      <w:marTop w:val="0"/>
                      <w:marBottom w:val="0"/>
                      <w:divBdr>
                        <w:top w:val="none" w:sz="0" w:space="0" w:color="auto"/>
                        <w:left w:val="none" w:sz="0" w:space="0" w:color="auto"/>
                        <w:bottom w:val="none" w:sz="0" w:space="0" w:color="auto"/>
                        <w:right w:val="none" w:sz="0" w:space="0" w:color="auto"/>
                      </w:divBdr>
                      <w:divsChild>
                        <w:div w:id="687369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5102289">
                  <w:marLeft w:val="0"/>
                  <w:marRight w:val="0"/>
                  <w:marTop w:val="0"/>
                  <w:marBottom w:val="0"/>
                  <w:divBdr>
                    <w:top w:val="none" w:sz="0" w:space="0" w:color="auto"/>
                    <w:left w:val="none" w:sz="0" w:space="0" w:color="auto"/>
                    <w:bottom w:val="none" w:sz="0" w:space="0" w:color="auto"/>
                    <w:right w:val="none" w:sz="0" w:space="0" w:color="auto"/>
                  </w:divBdr>
                  <w:divsChild>
                    <w:div w:id="65079382">
                      <w:marLeft w:val="0"/>
                      <w:marRight w:val="180"/>
                      <w:marTop w:val="0"/>
                      <w:marBottom w:val="0"/>
                      <w:divBdr>
                        <w:top w:val="none" w:sz="0" w:space="0" w:color="auto"/>
                        <w:left w:val="none" w:sz="0" w:space="0" w:color="auto"/>
                        <w:bottom w:val="none" w:sz="0" w:space="0" w:color="auto"/>
                        <w:right w:val="none" w:sz="0" w:space="0" w:color="auto"/>
                      </w:divBdr>
                    </w:div>
                    <w:div w:id="1439372725">
                      <w:marLeft w:val="0"/>
                      <w:marRight w:val="0"/>
                      <w:marTop w:val="0"/>
                      <w:marBottom w:val="0"/>
                      <w:divBdr>
                        <w:top w:val="none" w:sz="0" w:space="0" w:color="auto"/>
                        <w:left w:val="none" w:sz="0" w:space="0" w:color="auto"/>
                        <w:bottom w:val="none" w:sz="0" w:space="0" w:color="auto"/>
                        <w:right w:val="none" w:sz="0" w:space="0" w:color="auto"/>
                      </w:divBdr>
                    </w:div>
                  </w:divsChild>
                </w:div>
                <w:div w:id="1516918706">
                  <w:marLeft w:val="0"/>
                  <w:marRight w:val="0"/>
                  <w:marTop w:val="0"/>
                  <w:marBottom w:val="0"/>
                  <w:divBdr>
                    <w:top w:val="none" w:sz="0" w:space="0" w:color="auto"/>
                    <w:left w:val="none" w:sz="0" w:space="0" w:color="auto"/>
                    <w:bottom w:val="none" w:sz="0" w:space="0" w:color="auto"/>
                    <w:right w:val="none" w:sz="0" w:space="0" w:color="auto"/>
                  </w:divBdr>
                  <w:divsChild>
                    <w:div w:id="451092921">
                      <w:marLeft w:val="0"/>
                      <w:marRight w:val="0"/>
                      <w:marTop w:val="0"/>
                      <w:marBottom w:val="0"/>
                      <w:divBdr>
                        <w:top w:val="none" w:sz="0" w:space="0" w:color="auto"/>
                        <w:left w:val="none" w:sz="0" w:space="0" w:color="auto"/>
                        <w:bottom w:val="none" w:sz="0" w:space="0" w:color="auto"/>
                        <w:right w:val="none" w:sz="0" w:space="0" w:color="auto"/>
                      </w:divBdr>
                    </w:div>
                    <w:div w:id="1427917055">
                      <w:marLeft w:val="0"/>
                      <w:marRight w:val="180"/>
                      <w:marTop w:val="0"/>
                      <w:marBottom w:val="0"/>
                      <w:divBdr>
                        <w:top w:val="none" w:sz="0" w:space="0" w:color="auto"/>
                        <w:left w:val="none" w:sz="0" w:space="0" w:color="auto"/>
                        <w:bottom w:val="none" w:sz="0" w:space="0" w:color="auto"/>
                        <w:right w:val="none" w:sz="0" w:space="0" w:color="auto"/>
                      </w:divBdr>
                    </w:div>
                  </w:divsChild>
                </w:div>
                <w:div w:id="1537741753">
                  <w:marLeft w:val="0"/>
                  <w:marRight w:val="0"/>
                  <w:marTop w:val="0"/>
                  <w:marBottom w:val="0"/>
                  <w:divBdr>
                    <w:top w:val="none" w:sz="0" w:space="0" w:color="auto"/>
                    <w:left w:val="none" w:sz="0" w:space="0" w:color="auto"/>
                    <w:bottom w:val="none" w:sz="0" w:space="0" w:color="auto"/>
                    <w:right w:val="none" w:sz="0" w:space="0" w:color="auto"/>
                  </w:divBdr>
                  <w:divsChild>
                    <w:div w:id="30228398">
                      <w:marLeft w:val="0"/>
                      <w:marRight w:val="180"/>
                      <w:marTop w:val="0"/>
                      <w:marBottom w:val="0"/>
                      <w:divBdr>
                        <w:top w:val="none" w:sz="0" w:space="0" w:color="auto"/>
                        <w:left w:val="none" w:sz="0" w:space="0" w:color="auto"/>
                        <w:bottom w:val="none" w:sz="0" w:space="0" w:color="auto"/>
                        <w:right w:val="none" w:sz="0" w:space="0" w:color="auto"/>
                      </w:divBdr>
                    </w:div>
                    <w:div w:id="287393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535613">
          <w:marLeft w:val="0"/>
          <w:marRight w:val="0"/>
          <w:marTop w:val="600"/>
          <w:marBottom w:val="0"/>
          <w:divBdr>
            <w:top w:val="none" w:sz="0" w:space="0" w:color="auto"/>
            <w:left w:val="none" w:sz="0" w:space="0" w:color="auto"/>
            <w:bottom w:val="none" w:sz="0" w:space="0" w:color="auto"/>
            <w:right w:val="none" w:sz="0" w:space="0" w:color="auto"/>
          </w:divBdr>
          <w:divsChild>
            <w:div w:id="384840046">
              <w:marLeft w:val="0"/>
              <w:marRight w:val="0"/>
              <w:marTop w:val="0"/>
              <w:marBottom w:val="0"/>
              <w:divBdr>
                <w:top w:val="none" w:sz="0" w:space="0" w:color="auto"/>
                <w:left w:val="none" w:sz="0" w:space="0" w:color="auto"/>
                <w:bottom w:val="none" w:sz="0" w:space="0" w:color="auto"/>
                <w:right w:val="none" w:sz="0" w:space="0" w:color="auto"/>
              </w:divBdr>
              <w:divsChild>
                <w:div w:id="380522669">
                  <w:marLeft w:val="0"/>
                  <w:marRight w:val="0"/>
                  <w:marTop w:val="0"/>
                  <w:marBottom w:val="0"/>
                  <w:divBdr>
                    <w:top w:val="none" w:sz="0" w:space="0" w:color="auto"/>
                    <w:left w:val="none" w:sz="0" w:space="0" w:color="auto"/>
                    <w:bottom w:val="none" w:sz="0" w:space="0" w:color="auto"/>
                    <w:right w:val="none" w:sz="0" w:space="0" w:color="auto"/>
                  </w:divBdr>
                  <w:divsChild>
                    <w:div w:id="27337941">
                      <w:marLeft w:val="0"/>
                      <w:marRight w:val="0"/>
                      <w:marTop w:val="0"/>
                      <w:marBottom w:val="0"/>
                      <w:divBdr>
                        <w:top w:val="none" w:sz="0" w:space="0" w:color="auto"/>
                        <w:left w:val="none" w:sz="0" w:space="0" w:color="auto"/>
                        <w:bottom w:val="none" w:sz="0" w:space="0" w:color="auto"/>
                        <w:right w:val="none" w:sz="0" w:space="0" w:color="auto"/>
                      </w:divBdr>
                    </w:div>
                    <w:div w:id="630205378">
                      <w:marLeft w:val="0"/>
                      <w:marRight w:val="180"/>
                      <w:marTop w:val="0"/>
                      <w:marBottom w:val="0"/>
                      <w:divBdr>
                        <w:top w:val="none" w:sz="0" w:space="0" w:color="auto"/>
                        <w:left w:val="none" w:sz="0" w:space="0" w:color="auto"/>
                        <w:bottom w:val="none" w:sz="0" w:space="0" w:color="auto"/>
                        <w:right w:val="none" w:sz="0" w:space="0" w:color="auto"/>
                      </w:divBdr>
                    </w:div>
                  </w:divsChild>
                </w:div>
                <w:div w:id="878325424">
                  <w:marLeft w:val="0"/>
                  <w:marRight w:val="0"/>
                  <w:marTop w:val="0"/>
                  <w:marBottom w:val="0"/>
                  <w:divBdr>
                    <w:top w:val="none" w:sz="0" w:space="0" w:color="auto"/>
                    <w:left w:val="none" w:sz="0" w:space="0" w:color="auto"/>
                    <w:bottom w:val="none" w:sz="0" w:space="0" w:color="auto"/>
                    <w:right w:val="none" w:sz="0" w:space="0" w:color="auto"/>
                  </w:divBdr>
                  <w:divsChild>
                    <w:div w:id="939262310">
                      <w:marLeft w:val="0"/>
                      <w:marRight w:val="180"/>
                      <w:marTop w:val="0"/>
                      <w:marBottom w:val="0"/>
                      <w:divBdr>
                        <w:top w:val="none" w:sz="0" w:space="0" w:color="auto"/>
                        <w:left w:val="none" w:sz="0" w:space="0" w:color="auto"/>
                        <w:bottom w:val="none" w:sz="0" w:space="0" w:color="auto"/>
                        <w:right w:val="none" w:sz="0" w:space="0" w:color="auto"/>
                      </w:divBdr>
                    </w:div>
                    <w:div w:id="1806579991">
                      <w:marLeft w:val="0"/>
                      <w:marRight w:val="0"/>
                      <w:marTop w:val="0"/>
                      <w:marBottom w:val="0"/>
                      <w:divBdr>
                        <w:top w:val="none" w:sz="0" w:space="0" w:color="auto"/>
                        <w:left w:val="none" w:sz="0" w:space="0" w:color="auto"/>
                        <w:bottom w:val="none" w:sz="0" w:space="0" w:color="auto"/>
                        <w:right w:val="none" w:sz="0" w:space="0" w:color="auto"/>
                      </w:divBdr>
                    </w:div>
                  </w:divsChild>
                </w:div>
                <w:div w:id="1092236299">
                  <w:marLeft w:val="0"/>
                  <w:marRight w:val="0"/>
                  <w:marTop w:val="0"/>
                  <w:marBottom w:val="0"/>
                  <w:divBdr>
                    <w:top w:val="none" w:sz="0" w:space="0" w:color="auto"/>
                    <w:left w:val="none" w:sz="0" w:space="0" w:color="auto"/>
                    <w:bottom w:val="none" w:sz="0" w:space="0" w:color="auto"/>
                    <w:right w:val="none" w:sz="0" w:space="0" w:color="auto"/>
                  </w:divBdr>
                  <w:divsChild>
                    <w:div w:id="1165247439">
                      <w:marLeft w:val="0"/>
                      <w:marRight w:val="180"/>
                      <w:marTop w:val="0"/>
                      <w:marBottom w:val="0"/>
                      <w:divBdr>
                        <w:top w:val="none" w:sz="0" w:space="0" w:color="auto"/>
                        <w:left w:val="none" w:sz="0" w:space="0" w:color="auto"/>
                        <w:bottom w:val="none" w:sz="0" w:space="0" w:color="auto"/>
                        <w:right w:val="none" w:sz="0" w:space="0" w:color="auto"/>
                      </w:divBdr>
                    </w:div>
                    <w:div w:id="1986159301">
                      <w:marLeft w:val="0"/>
                      <w:marRight w:val="0"/>
                      <w:marTop w:val="0"/>
                      <w:marBottom w:val="0"/>
                      <w:divBdr>
                        <w:top w:val="none" w:sz="0" w:space="0" w:color="auto"/>
                        <w:left w:val="none" w:sz="0" w:space="0" w:color="auto"/>
                        <w:bottom w:val="none" w:sz="0" w:space="0" w:color="auto"/>
                        <w:right w:val="none" w:sz="0" w:space="0" w:color="auto"/>
                      </w:divBdr>
                    </w:div>
                  </w:divsChild>
                </w:div>
                <w:div w:id="2023244923">
                  <w:marLeft w:val="0"/>
                  <w:marRight w:val="0"/>
                  <w:marTop w:val="0"/>
                  <w:marBottom w:val="0"/>
                  <w:divBdr>
                    <w:top w:val="none" w:sz="0" w:space="0" w:color="auto"/>
                    <w:left w:val="none" w:sz="0" w:space="0" w:color="auto"/>
                    <w:bottom w:val="none" w:sz="0" w:space="0" w:color="auto"/>
                    <w:right w:val="none" w:sz="0" w:space="0" w:color="auto"/>
                  </w:divBdr>
                  <w:divsChild>
                    <w:div w:id="747775562">
                      <w:marLeft w:val="0"/>
                      <w:marRight w:val="180"/>
                      <w:marTop w:val="0"/>
                      <w:marBottom w:val="0"/>
                      <w:divBdr>
                        <w:top w:val="none" w:sz="0" w:space="0" w:color="auto"/>
                        <w:left w:val="none" w:sz="0" w:space="0" w:color="auto"/>
                        <w:bottom w:val="none" w:sz="0" w:space="0" w:color="auto"/>
                        <w:right w:val="none" w:sz="0" w:space="0" w:color="auto"/>
                      </w:divBdr>
                    </w:div>
                    <w:div w:id="1996570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9644496">
          <w:marLeft w:val="0"/>
          <w:marRight w:val="0"/>
          <w:marTop w:val="600"/>
          <w:marBottom w:val="0"/>
          <w:divBdr>
            <w:top w:val="none" w:sz="0" w:space="0" w:color="auto"/>
            <w:left w:val="none" w:sz="0" w:space="0" w:color="auto"/>
            <w:bottom w:val="none" w:sz="0" w:space="0" w:color="auto"/>
            <w:right w:val="none" w:sz="0" w:space="0" w:color="auto"/>
          </w:divBdr>
          <w:divsChild>
            <w:div w:id="1860271669">
              <w:marLeft w:val="0"/>
              <w:marRight w:val="0"/>
              <w:marTop w:val="0"/>
              <w:marBottom w:val="0"/>
              <w:divBdr>
                <w:top w:val="none" w:sz="0" w:space="0" w:color="auto"/>
                <w:left w:val="none" w:sz="0" w:space="0" w:color="auto"/>
                <w:bottom w:val="none" w:sz="0" w:space="0" w:color="auto"/>
                <w:right w:val="none" w:sz="0" w:space="0" w:color="auto"/>
              </w:divBdr>
              <w:divsChild>
                <w:div w:id="517501783">
                  <w:marLeft w:val="0"/>
                  <w:marRight w:val="0"/>
                  <w:marTop w:val="0"/>
                  <w:marBottom w:val="0"/>
                  <w:divBdr>
                    <w:top w:val="none" w:sz="0" w:space="0" w:color="auto"/>
                    <w:left w:val="none" w:sz="0" w:space="0" w:color="auto"/>
                    <w:bottom w:val="none" w:sz="0" w:space="0" w:color="auto"/>
                    <w:right w:val="none" w:sz="0" w:space="0" w:color="auto"/>
                  </w:divBdr>
                  <w:divsChild>
                    <w:div w:id="180435199">
                      <w:marLeft w:val="0"/>
                      <w:marRight w:val="0"/>
                      <w:marTop w:val="0"/>
                      <w:marBottom w:val="0"/>
                      <w:divBdr>
                        <w:top w:val="none" w:sz="0" w:space="0" w:color="auto"/>
                        <w:left w:val="none" w:sz="0" w:space="0" w:color="auto"/>
                        <w:bottom w:val="none" w:sz="0" w:space="0" w:color="auto"/>
                        <w:right w:val="none" w:sz="0" w:space="0" w:color="auto"/>
                      </w:divBdr>
                    </w:div>
                    <w:div w:id="1672950625">
                      <w:marLeft w:val="0"/>
                      <w:marRight w:val="180"/>
                      <w:marTop w:val="0"/>
                      <w:marBottom w:val="0"/>
                      <w:divBdr>
                        <w:top w:val="none" w:sz="0" w:space="0" w:color="auto"/>
                        <w:left w:val="none" w:sz="0" w:space="0" w:color="auto"/>
                        <w:bottom w:val="none" w:sz="0" w:space="0" w:color="auto"/>
                        <w:right w:val="none" w:sz="0" w:space="0" w:color="auto"/>
                      </w:divBdr>
                    </w:div>
                  </w:divsChild>
                </w:div>
                <w:div w:id="1135178201">
                  <w:marLeft w:val="0"/>
                  <w:marRight w:val="0"/>
                  <w:marTop w:val="0"/>
                  <w:marBottom w:val="0"/>
                  <w:divBdr>
                    <w:top w:val="none" w:sz="0" w:space="0" w:color="auto"/>
                    <w:left w:val="none" w:sz="0" w:space="0" w:color="auto"/>
                    <w:bottom w:val="none" w:sz="0" w:space="0" w:color="auto"/>
                    <w:right w:val="none" w:sz="0" w:space="0" w:color="auto"/>
                  </w:divBdr>
                  <w:divsChild>
                    <w:div w:id="1131750578">
                      <w:marLeft w:val="0"/>
                      <w:marRight w:val="0"/>
                      <w:marTop w:val="0"/>
                      <w:marBottom w:val="0"/>
                      <w:divBdr>
                        <w:top w:val="none" w:sz="0" w:space="0" w:color="auto"/>
                        <w:left w:val="none" w:sz="0" w:space="0" w:color="auto"/>
                        <w:bottom w:val="none" w:sz="0" w:space="0" w:color="auto"/>
                        <w:right w:val="none" w:sz="0" w:space="0" w:color="auto"/>
                      </w:divBdr>
                    </w:div>
                    <w:div w:id="1532065732">
                      <w:marLeft w:val="0"/>
                      <w:marRight w:val="180"/>
                      <w:marTop w:val="0"/>
                      <w:marBottom w:val="0"/>
                      <w:divBdr>
                        <w:top w:val="none" w:sz="0" w:space="0" w:color="auto"/>
                        <w:left w:val="none" w:sz="0" w:space="0" w:color="auto"/>
                        <w:bottom w:val="none" w:sz="0" w:space="0" w:color="auto"/>
                        <w:right w:val="none" w:sz="0" w:space="0" w:color="auto"/>
                      </w:divBdr>
                    </w:div>
                  </w:divsChild>
                </w:div>
                <w:div w:id="1736974347">
                  <w:marLeft w:val="0"/>
                  <w:marRight w:val="0"/>
                  <w:marTop w:val="0"/>
                  <w:marBottom w:val="0"/>
                  <w:divBdr>
                    <w:top w:val="none" w:sz="0" w:space="0" w:color="auto"/>
                    <w:left w:val="none" w:sz="0" w:space="0" w:color="auto"/>
                    <w:bottom w:val="none" w:sz="0" w:space="0" w:color="auto"/>
                    <w:right w:val="none" w:sz="0" w:space="0" w:color="auto"/>
                  </w:divBdr>
                  <w:divsChild>
                    <w:div w:id="524249542">
                      <w:marLeft w:val="0"/>
                      <w:marRight w:val="0"/>
                      <w:marTop w:val="0"/>
                      <w:marBottom w:val="0"/>
                      <w:divBdr>
                        <w:top w:val="none" w:sz="0" w:space="0" w:color="auto"/>
                        <w:left w:val="none" w:sz="0" w:space="0" w:color="auto"/>
                        <w:bottom w:val="none" w:sz="0" w:space="0" w:color="auto"/>
                        <w:right w:val="none" w:sz="0" w:space="0" w:color="auto"/>
                      </w:divBdr>
                    </w:div>
                    <w:div w:id="1746220950">
                      <w:marLeft w:val="0"/>
                      <w:marRight w:val="180"/>
                      <w:marTop w:val="0"/>
                      <w:marBottom w:val="0"/>
                      <w:divBdr>
                        <w:top w:val="none" w:sz="0" w:space="0" w:color="auto"/>
                        <w:left w:val="none" w:sz="0" w:space="0" w:color="auto"/>
                        <w:bottom w:val="none" w:sz="0" w:space="0" w:color="auto"/>
                        <w:right w:val="none" w:sz="0" w:space="0" w:color="auto"/>
                      </w:divBdr>
                    </w:div>
                  </w:divsChild>
                </w:div>
                <w:div w:id="2140805281">
                  <w:marLeft w:val="0"/>
                  <w:marRight w:val="0"/>
                  <w:marTop w:val="0"/>
                  <w:marBottom w:val="0"/>
                  <w:divBdr>
                    <w:top w:val="none" w:sz="0" w:space="0" w:color="auto"/>
                    <w:left w:val="none" w:sz="0" w:space="0" w:color="auto"/>
                    <w:bottom w:val="none" w:sz="0" w:space="0" w:color="auto"/>
                    <w:right w:val="none" w:sz="0" w:space="0" w:color="auto"/>
                  </w:divBdr>
                  <w:divsChild>
                    <w:div w:id="292637861">
                      <w:marLeft w:val="0"/>
                      <w:marRight w:val="0"/>
                      <w:marTop w:val="0"/>
                      <w:marBottom w:val="0"/>
                      <w:divBdr>
                        <w:top w:val="none" w:sz="0" w:space="0" w:color="auto"/>
                        <w:left w:val="none" w:sz="0" w:space="0" w:color="auto"/>
                        <w:bottom w:val="none" w:sz="0" w:space="0" w:color="auto"/>
                        <w:right w:val="none" w:sz="0" w:space="0" w:color="auto"/>
                      </w:divBdr>
                    </w:div>
                    <w:div w:id="1022822291">
                      <w:marLeft w:val="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 w:id="1419668534">
          <w:marLeft w:val="0"/>
          <w:marRight w:val="0"/>
          <w:marTop w:val="600"/>
          <w:marBottom w:val="0"/>
          <w:divBdr>
            <w:top w:val="none" w:sz="0" w:space="0" w:color="auto"/>
            <w:left w:val="none" w:sz="0" w:space="0" w:color="auto"/>
            <w:bottom w:val="none" w:sz="0" w:space="0" w:color="auto"/>
            <w:right w:val="none" w:sz="0" w:space="0" w:color="auto"/>
          </w:divBdr>
          <w:divsChild>
            <w:div w:id="1692145758">
              <w:marLeft w:val="0"/>
              <w:marRight w:val="0"/>
              <w:marTop w:val="0"/>
              <w:marBottom w:val="0"/>
              <w:divBdr>
                <w:top w:val="none" w:sz="0" w:space="0" w:color="auto"/>
                <w:left w:val="none" w:sz="0" w:space="0" w:color="auto"/>
                <w:bottom w:val="none" w:sz="0" w:space="0" w:color="auto"/>
                <w:right w:val="none" w:sz="0" w:space="0" w:color="auto"/>
              </w:divBdr>
              <w:divsChild>
                <w:div w:id="31731757">
                  <w:marLeft w:val="0"/>
                  <w:marRight w:val="0"/>
                  <w:marTop w:val="0"/>
                  <w:marBottom w:val="0"/>
                  <w:divBdr>
                    <w:top w:val="none" w:sz="0" w:space="0" w:color="auto"/>
                    <w:left w:val="none" w:sz="0" w:space="0" w:color="auto"/>
                    <w:bottom w:val="none" w:sz="0" w:space="0" w:color="auto"/>
                    <w:right w:val="none" w:sz="0" w:space="0" w:color="auto"/>
                  </w:divBdr>
                  <w:divsChild>
                    <w:div w:id="1380475043">
                      <w:marLeft w:val="0"/>
                      <w:marRight w:val="180"/>
                      <w:marTop w:val="0"/>
                      <w:marBottom w:val="0"/>
                      <w:divBdr>
                        <w:top w:val="none" w:sz="0" w:space="0" w:color="auto"/>
                        <w:left w:val="none" w:sz="0" w:space="0" w:color="auto"/>
                        <w:bottom w:val="none" w:sz="0" w:space="0" w:color="auto"/>
                        <w:right w:val="none" w:sz="0" w:space="0" w:color="auto"/>
                      </w:divBdr>
                    </w:div>
                    <w:div w:id="1806849350">
                      <w:marLeft w:val="0"/>
                      <w:marRight w:val="0"/>
                      <w:marTop w:val="0"/>
                      <w:marBottom w:val="0"/>
                      <w:divBdr>
                        <w:top w:val="none" w:sz="0" w:space="0" w:color="auto"/>
                        <w:left w:val="none" w:sz="0" w:space="0" w:color="auto"/>
                        <w:bottom w:val="none" w:sz="0" w:space="0" w:color="auto"/>
                        <w:right w:val="none" w:sz="0" w:space="0" w:color="auto"/>
                      </w:divBdr>
                    </w:div>
                  </w:divsChild>
                </w:div>
                <w:div w:id="535891511">
                  <w:marLeft w:val="0"/>
                  <w:marRight w:val="0"/>
                  <w:marTop w:val="0"/>
                  <w:marBottom w:val="0"/>
                  <w:divBdr>
                    <w:top w:val="none" w:sz="0" w:space="0" w:color="auto"/>
                    <w:left w:val="none" w:sz="0" w:space="0" w:color="auto"/>
                    <w:bottom w:val="none" w:sz="0" w:space="0" w:color="auto"/>
                    <w:right w:val="none" w:sz="0" w:space="0" w:color="auto"/>
                  </w:divBdr>
                  <w:divsChild>
                    <w:div w:id="1654681428">
                      <w:marLeft w:val="0"/>
                      <w:marRight w:val="0"/>
                      <w:marTop w:val="0"/>
                      <w:marBottom w:val="0"/>
                      <w:divBdr>
                        <w:top w:val="none" w:sz="0" w:space="0" w:color="auto"/>
                        <w:left w:val="none" w:sz="0" w:space="0" w:color="auto"/>
                        <w:bottom w:val="none" w:sz="0" w:space="0" w:color="auto"/>
                        <w:right w:val="none" w:sz="0" w:space="0" w:color="auto"/>
                      </w:divBdr>
                    </w:div>
                    <w:div w:id="1899508869">
                      <w:marLeft w:val="0"/>
                      <w:marRight w:val="180"/>
                      <w:marTop w:val="0"/>
                      <w:marBottom w:val="0"/>
                      <w:divBdr>
                        <w:top w:val="none" w:sz="0" w:space="0" w:color="auto"/>
                        <w:left w:val="none" w:sz="0" w:space="0" w:color="auto"/>
                        <w:bottom w:val="none" w:sz="0" w:space="0" w:color="auto"/>
                        <w:right w:val="none" w:sz="0" w:space="0" w:color="auto"/>
                      </w:divBdr>
                    </w:div>
                  </w:divsChild>
                </w:div>
                <w:div w:id="578758074">
                  <w:marLeft w:val="0"/>
                  <w:marRight w:val="0"/>
                  <w:marTop w:val="0"/>
                  <w:marBottom w:val="0"/>
                  <w:divBdr>
                    <w:top w:val="none" w:sz="0" w:space="0" w:color="auto"/>
                    <w:left w:val="none" w:sz="0" w:space="0" w:color="auto"/>
                    <w:bottom w:val="none" w:sz="0" w:space="0" w:color="auto"/>
                    <w:right w:val="none" w:sz="0" w:space="0" w:color="auto"/>
                  </w:divBdr>
                  <w:divsChild>
                    <w:div w:id="1036200913">
                      <w:marLeft w:val="0"/>
                      <w:marRight w:val="180"/>
                      <w:marTop w:val="0"/>
                      <w:marBottom w:val="0"/>
                      <w:divBdr>
                        <w:top w:val="none" w:sz="0" w:space="0" w:color="auto"/>
                        <w:left w:val="none" w:sz="0" w:space="0" w:color="auto"/>
                        <w:bottom w:val="none" w:sz="0" w:space="0" w:color="auto"/>
                        <w:right w:val="none" w:sz="0" w:space="0" w:color="auto"/>
                      </w:divBdr>
                    </w:div>
                    <w:div w:id="1078405874">
                      <w:marLeft w:val="0"/>
                      <w:marRight w:val="0"/>
                      <w:marTop w:val="0"/>
                      <w:marBottom w:val="0"/>
                      <w:divBdr>
                        <w:top w:val="none" w:sz="0" w:space="0" w:color="auto"/>
                        <w:left w:val="none" w:sz="0" w:space="0" w:color="auto"/>
                        <w:bottom w:val="none" w:sz="0" w:space="0" w:color="auto"/>
                        <w:right w:val="none" w:sz="0" w:space="0" w:color="auto"/>
                      </w:divBdr>
                    </w:div>
                  </w:divsChild>
                </w:div>
                <w:div w:id="608321890">
                  <w:marLeft w:val="0"/>
                  <w:marRight w:val="0"/>
                  <w:marTop w:val="0"/>
                  <w:marBottom w:val="0"/>
                  <w:divBdr>
                    <w:top w:val="none" w:sz="0" w:space="0" w:color="auto"/>
                    <w:left w:val="none" w:sz="0" w:space="0" w:color="auto"/>
                    <w:bottom w:val="none" w:sz="0" w:space="0" w:color="auto"/>
                    <w:right w:val="none" w:sz="0" w:space="0" w:color="auto"/>
                  </w:divBdr>
                  <w:divsChild>
                    <w:div w:id="943076638">
                      <w:marLeft w:val="0"/>
                      <w:marRight w:val="180"/>
                      <w:marTop w:val="0"/>
                      <w:marBottom w:val="0"/>
                      <w:divBdr>
                        <w:top w:val="none" w:sz="0" w:space="0" w:color="auto"/>
                        <w:left w:val="none" w:sz="0" w:space="0" w:color="auto"/>
                        <w:bottom w:val="none" w:sz="0" w:space="0" w:color="auto"/>
                        <w:right w:val="none" w:sz="0" w:space="0" w:color="auto"/>
                      </w:divBdr>
                    </w:div>
                    <w:div w:id="1431005269">
                      <w:marLeft w:val="0"/>
                      <w:marRight w:val="0"/>
                      <w:marTop w:val="0"/>
                      <w:marBottom w:val="0"/>
                      <w:divBdr>
                        <w:top w:val="none" w:sz="0" w:space="0" w:color="auto"/>
                        <w:left w:val="none" w:sz="0" w:space="0" w:color="auto"/>
                        <w:bottom w:val="none" w:sz="0" w:space="0" w:color="auto"/>
                        <w:right w:val="none" w:sz="0" w:space="0" w:color="auto"/>
                      </w:divBdr>
                    </w:div>
                  </w:divsChild>
                </w:div>
                <w:div w:id="768045325">
                  <w:marLeft w:val="0"/>
                  <w:marRight w:val="0"/>
                  <w:marTop w:val="0"/>
                  <w:marBottom w:val="0"/>
                  <w:divBdr>
                    <w:top w:val="none" w:sz="0" w:space="0" w:color="auto"/>
                    <w:left w:val="none" w:sz="0" w:space="0" w:color="auto"/>
                    <w:bottom w:val="none" w:sz="0" w:space="0" w:color="auto"/>
                    <w:right w:val="none" w:sz="0" w:space="0" w:color="auto"/>
                  </w:divBdr>
                  <w:divsChild>
                    <w:div w:id="87579535">
                      <w:marLeft w:val="0"/>
                      <w:marRight w:val="0"/>
                      <w:marTop w:val="0"/>
                      <w:marBottom w:val="0"/>
                      <w:divBdr>
                        <w:top w:val="none" w:sz="0" w:space="0" w:color="auto"/>
                        <w:left w:val="none" w:sz="0" w:space="0" w:color="auto"/>
                        <w:bottom w:val="none" w:sz="0" w:space="0" w:color="auto"/>
                        <w:right w:val="none" w:sz="0" w:space="0" w:color="auto"/>
                      </w:divBdr>
                    </w:div>
                    <w:div w:id="1998458984">
                      <w:marLeft w:val="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 w:id="1428235668">
          <w:marLeft w:val="0"/>
          <w:marRight w:val="0"/>
          <w:marTop w:val="600"/>
          <w:marBottom w:val="0"/>
          <w:divBdr>
            <w:top w:val="none" w:sz="0" w:space="0" w:color="auto"/>
            <w:left w:val="none" w:sz="0" w:space="0" w:color="auto"/>
            <w:bottom w:val="none" w:sz="0" w:space="0" w:color="auto"/>
            <w:right w:val="none" w:sz="0" w:space="0" w:color="auto"/>
          </w:divBdr>
          <w:divsChild>
            <w:div w:id="1877498158">
              <w:marLeft w:val="0"/>
              <w:marRight w:val="0"/>
              <w:marTop w:val="0"/>
              <w:marBottom w:val="0"/>
              <w:divBdr>
                <w:top w:val="none" w:sz="0" w:space="0" w:color="auto"/>
                <w:left w:val="none" w:sz="0" w:space="0" w:color="auto"/>
                <w:bottom w:val="none" w:sz="0" w:space="0" w:color="auto"/>
                <w:right w:val="none" w:sz="0" w:space="0" w:color="auto"/>
              </w:divBdr>
              <w:divsChild>
                <w:div w:id="96222742">
                  <w:marLeft w:val="0"/>
                  <w:marRight w:val="0"/>
                  <w:marTop w:val="0"/>
                  <w:marBottom w:val="0"/>
                  <w:divBdr>
                    <w:top w:val="none" w:sz="0" w:space="0" w:color="auto"/>
                    <w:left w:val="none" w:sz="0" w:space="0" w:color="auto"/>
                    <w:bottom w:val="none" w:sz="0" w:space="0" w:color="auto"/>
                    <w:right w:val="none" w:sz="0" w:space="0" w:color="auto"/>
                  </w:divBdr>
                  <w:divsChild>
                    <w:div w:id="915628898">
                      <w:marLeft w:val="0"/>
                      <w:marRight w:val="180"/>
                      <w:marTop w:val="0"/>
                      <w:marBottom w:val="0"/>
                      <w:divBdr>
                        <w:top w:val="none" w:sz="0" w:space="0" w:color="auto"/>
                        <w:left w:val="none" w:sz="0" w:space="0" w:color="auto"/>
                        <w:bottom w:val="none" w:sz="0" w:space="0" w:color="auto"/>
                        <w:right w:val="none" w:sz="0" w:space="0" w:color="auto"/>
                      </w:divBdr>
                    </w:div>
                    <w:div w:id="1014264887">
                      <w:marLeft w:val="0"/>
                      <w:marRight w:val="0"/>
                      <w:marTop w:val="0"/>
                      <w:marBottom w:val="0"/>
                      <w:divBdr>
                        <w:top w:val="none" w:sz="0" w:space="0" w:color="auto"/>
                        <w:left w:val="none" w:sz="0" w:space="0" w:color="auto"/>
                        <w:bottom w:val="none" w:sz="0" w:space="0" w:color="auto"/>
                        <w:right w:val="none" w:sz="0" w:space="0" w:color="auto"/>
                      </w:divBdr>
                    </w:div>
                  </w:divsChild>
                </w:div>
                <w:div w:id="1031030395">
                  <w:marLeft w:val="0"/>
                  <w:marRight w:val="0"/>
                  <w:marTop w:val="0"/>
                  <w:marBottom w:val="0"/>
                  <w:divBdr>
                    <w:top w:val="none" w:sz="0" w:space="0" w:color="auto"/>
                    <w:left w:val="none" w:sz="0" w:space="0" w:color="auto"/>
                    <w:bottom w:val="none" w:sz="0" w:space="0" w:color="auto"/>
                    <w:right w:val="none" w:sz="0" w:space="0" w:color="auto"/>
                  </w:divBdr>
                  <w:divsChild>
                    <w:div w:id="689184441">
                      <w:marLeft w:val="0"/>
                      <w:marRight w:val="0"/>
                      <w:marTop w:val="0"/>
                      <w:marBottom w:val="0"/>
                      <w:divBdr>
                        <w:top w:val="none" w:sz="0" w:space="0" w:color="auto"/>
                        <w:left w:val="none" w:sz="0" w:space="0" w:color="auto"/>
                        <w:bottom w:val="none" w:sz="0" w:space="0" w:color="auto"/>
                        <w:right w:val="none" w:sz="0" w:space="0" w:color="auto"/>
                      </w:divBdr>
                    </w:div>
                    <w:div w:id="1401830888">
                      <w:marLeft w:val="0"/>
                      <w:marRight w:val="180"/>
                      <w:marTop w:val="0"/>
                      <w:marBottom w:val="0"/>
                      <w:divBdr>
                        <w:top w:val="none" w:sz="0" w:space="0" w:color="auto"/>
                        <w:left w:val="none" w:sz="0" w:space="0" w:color="auto"/>
                        <w:bottom w:val="none" w:sz="0" w:space="0" w:color="auto"/>
                        <w:right w:val="none" w:sz="0" w:space="0" w:color="auto"/>
                      </w:divBdr>
                    </w:div>
                  </w:divsChild>
                </w:div>
                <w:div w:id="1195584029">
                  <w:marLeft w:val="0"/>
                  <w:marRight w:val="0"/>
                  <w:marTop w:val="0"/>
                  <w:marBottom w:val="0"/>
                  <w:divBdr>
                    <w:top w:val="none" w:sz="0" w:space="0" w:color="auto"/>
                    <w:left w:val="none" w:sz="0" w:space="0" w:color="auto"/>
                    <w:bottom w:val="none" w:sz="0" w:space="0" w:color="auto"/>
                    <w:right w:val="none" w:sz="0" w:space="0" w:color="auto"/>
                  </w:divBdr>
                  <w:divsChild>
                    <w:div w:id="412362906">
                      <w:marLeft w:val="0"/>
                      <w:marRight w:val="180"/>
                      <w:marTop w:val="0"/>
                      <w:marBottom w:val="0"/>
                      <w:divBdr>
                        <w:top w:val="none" w:sz="0" w:space="0" w:color="auto"/>
                        <w:left w:val="none" w:sz="0" w:space="0" w:color="auto"/>
                        <w:bottom w:val="none" w:sz="0" w:space="0" w:color="auto"/>
                        <w:right w:val="none" w:sz="0" w:space="0" w:color="auto"/>
                      </w:divBdr>
                    </w:div>
                    <w:div w:id="755590953">
                      <w:marLeft w:val="0"/>
                      <w:marRight w:val="0"/>
                      <w:marTop w:val="0"/>
                      <w:marBottom w:val="0"/>
                      <w:divBdr>
                        <w:top w:val="none" w:sz="0" w:space="0" w:color="auto"/>
                        <w:left w:val="none" w:sz="0" w:space="0" w:color="auto"/>
                        <w:bottom w:val="none" w:sz="0" w:space="0" w:color="auto"/>
                        <w:right w:val="none" w:sz="0" w:space="0" w:color="auto"/>
                      </w:divBdr>
                    </w:div>
                  </w:divsChild>
                </w:div>
                <w:div w:id="1492284843">
                  <w:marLeft w:val="0"/>
                  <w:marRight w:val="0"/>
                  <w:marTop w:val="0"/>
                  <w:marBottom w:val="0"/>
                  <w:divBdr>
                    <w:top w:val="none" w:sz="0" w:space="0" w:color="auto"/>
                    <w:left w:val="none" w:sz="0" w:space="0" w:color="auto"/>
                    <w:bottom w:val="none" w:sz="0" w:space="0" w:color="auto"/>
                    <w:right w:val="none" w:sz="0" w:space="0" w:color="auto"/>
                  </w:divBdr>
                  <w:divsChild>
                    <w:div w:id="628705537">
                      <w:marLeft w:val="0"/>
                      <w:marRight w:val="0"/>
                      <w:marTop w:val="0"/>
                      <w:marBottom w:val="0"/>
                      <w:divBdr>
                        <w:top w:val="none" w:sz="0" w:space="0" w:color="auto"/>
                        <w:left w:val="none" w:sz="0" w:space="0" w:color="auto"/>
                        <w:bottom w:val="none" w:sz="0" w:space="0" w:color="auto"/>
                        <w:right w:val="none" w:sz="0" w:space="0" w:color="auto"/>
                      </w:divBdr>
                    </w:div>
                    <w:div w:id="2085298466">
                      <w:marLeft w:val="0"/>
                      <w:marRight w:val="180"/>
                      <w:marTop w:val="0"/>
                      <w:marBottom w:val="0"/>
                      <w:divBdr>
                        <w:top w:val="none" w:sz="0" w:space="0" w:color="auto"/>
                        <w:left w:val="none" w:sz="0" w:space="0" w:color="auto"/>
                        <w:bottom w:val="none" w:sz="0" w:space="0" w:color="auto"/>
                        <w:right w:val="none" w:sz="0" w:space="0" w:color="auto"/>
                      </w:divBdr>
                    </w:div>
                  </w:divsChild>
                </w:div>
                <w:div w:id="2049066106">
                  <w:marLeft w:val="0"/>
                  <w:marRight w:val="0"/>
                  <w:marTop w:val="0"/>
                  <w:marBottom w:val="0"/>
                  <w:divBdr>
                    <w:top w:val="none" w:sz="0" w:space="0" w:color="auto"/>
                    <w:left w:val="none" w:sz="0" w:space="0" w:color="auto"/>
                    <w:bottom w:val="none" w:sz="0" w:space="0" w:color="auto"/>
                    <w:right w:val="none" w:sz="0" w:space="0" w:color="auto"/>
                  </w:divBdr>
                  <w:divsChild>
                    <w:div w:id="669525351">
                      <w:marLeft w:val="0"/>
                      <w:marRight w:val="180"/>
                      <w:marTop w:val="0"/>
                      <w:marBottom w:val="0"/>
                      <w:divBdr>
                        <w:top w:val="none" w:sz="0" w:space="0" w:color="auto"/>
                        <w:left w:val="none" w:sz="0" w:space="0" w:color="auto"/>
                        <w:bottom w:val="none" w:sz="0" w:space="0" w:color="auto"/>
                        <w:right w:val="none" w:sz="0" w:space="0" w:color="auto"/>
                      </w:divBdr>
                    </w:div>
                    <w:div w:id="1800148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8718312">
          <w:marLeft w:val="0"/>
          <w:marRight w:val="0"/>
          <w:marTop w:val="600"/>
          <w:marBottom w:val="0"/>
          <w:divBdr>
            <w:top w:val="none" w:sz="0" w:space="0" w:color="auto"/>
            <w:left w:val="none" w:sz="0" w:space="0" w:color="auto"/>
            <w:bottom w:val="none" w:sz="0" w:space="0" w:color="auto"/>
            <w:right w:val="none" w:sz="0" w:space="0" w:color="auto"/>
          </w:divBdr>
          <w:divsChild>
            <w:div w:id="811823644">
              <w:marLeft w:val="0"/>
              <w:marRight w:val="0"/>
              <w:marTop w:val="0"/>
              <w:marBottom w:val="0"/>
              <w:divBdr>
                <w:top w:val="none" w:sz="0" w:space="0" w:color="auto"/>
                <w:left w:val="none" w:sz="0" w:space="0" w:color="auto"/>
                <w:bottom w:val="none" w:sz="0" w:space="0" w:color="auto"/>
                <w:right w:val="none" w:sz="0" w:space="0" w:color="auto"/>
              </w:divBdr>
              <w:divsChild>
                <w:div w:id="126970862">
                  <w:marLeft w:val="0"/>
                  <w:marRight w:val="0"/>
                  <w:marTop w:val="0"/>
                  <w:marBottom w:val="0"/>
                  <w:divBdr>
                    <w:top w:val="none" w:sz="0" w:space="0" w:color="auto"/>
                    <w:left w:val="none" w:sz="0" w:space="0" w:color="auto"/>
                    <w:bottom w:val="none" w:sz="0" w:space="0" w:color="auto"/>
                    <w:right w:val="none" w:sz="0" w:space="0" w:color="auto"/>
                  </w:divBdr>
                  <w:divsChild>
                    <w:div w:id="1607426341">
                      <w:marLeft w:val="0"/>
                      <w:marRight w:val="180"/>
                      <w:marTop w:val="0"/>
                      <w:marBottom w:val="0"/>
                      <w:divBdr>
                        <w:top w:val="none" w:sz="0" w:space="0" w:color="auto"/>
                        <w:left w:val="none" w:sz="0" w:space="0" w:color="auto"/>
                        <w:bottom w:val="none" w:sz="0" w:space="0" w:color="auto"/>
                        <w:right w:val="none" w:sz="0" w:space="0" w:color="auto"/>
                      </w:divBdr>
                    </w:div>
                    <w:div w:id="1986231975">
                      <w:marLeft w:val="0"/>
                      <w:marRight w:val="0"/>
                      <w:marTop w:val="0"/>
                      <w:marBottom w:val="0"/>
                      <w:divBdr>
                        <w:top w:val="none" w:sz="0" w:space="0" w:color="auto"/>
                        <w:left w:val="none" w:sz="0" w:space="0" w:color="auto"/>
                        <w:bottom w:val="none" w:sz="0" w:space="0" w:color="auto"/>
                        <w:right w:val="none" w:sz="0" w:space="0" w:color="auto"/>
                      </w:divBdr>
                    </w:div>
                  </w:divsChild>
                </w:div>
                <w:div w:id="1169442202">
                  <w:marLeft w:val="0"/>
                  <w:marRight w:val="0"/>
                  <w:marTop w:val="0"/>
                  <w:marBottom w:val="0"/>
                  <w:divBdr>
                    <w:top w:val="none" w:sz="0" w:space="0" w:color="auto"/>
                    <w:left w:val="none" w:sz="0" w:space="0" w:color="auto"/>
                    <w:bottom w:val="none" w:sz="0" w:space="0" w:color="auto"/>
                    <w:right w:val="none" w:sz="0" w:space="0" w:color="auto"/>
                  </w:divBdr>
                  <w:divsChild>
                    <w:div w:id="615720868">
                      <w:marLeft w:val="0"/>
                      <w:marRight w:val="0"/>
                      <w:marTop w:val="0"/>
                      <w:marBottom w:val="0"/>
                      <w:divBdr>
                        <w:top w:val="none" w:sz="0" w:space="0" w:color="auto"/>
                        <w:left w:val="none" w:sz="0" w:space="0" w:color="auto"/>
                        <w:bottom w:val="none" w:sz="0" w:space="0" w:color="auto"/>
                        <w:right w:val="none" w:sz="0" w:space="0" w:color="auto"/>
                      </w:divBdr>
                    </w:div>
                    <w:div w:id="937566003">
                      <w:marLeft w:val="0"/>
                      <w:marRight w:val="180"/>
                      <w:marTop w:val="0"/>
                      <w:marBottom w:val="0"/>
                      <w:divBdr>
                        <w:top w:val="none" w:sz="0" w:space="0" w:color="auto"/>
                        <w:left w:val="none" w:sz="0" w:space="0" w:color="auto"/>
                        <w:bottom w:val="none" w:sz="0" w:space="0" w:color="auto"/>
                        <w:right w:val="none" w:sz="0" w:space="0" w:color="auto"/>
                      </w:divBdr>
                    </w:div>
                  </w:divsChild>
                </w:div>
                <w:div w:id="1325474914">
                  <w:marLeft w:val="0"/>
                  <w:marRight w:val="0"/>
                  <w:marTop w:val="0"/>
                  <w:marBottom w:val="0"/>
                  <w:divBdr>
                    <w:top w:val="none" w:sz="0" w:space="0" w:color="auto"/>
                    <w:left w:val="none" w:sz="0" w:space="0" w:color="auto"/>
                    <w:bottom w:val="none" w:sz="0" w:space="0" w:color="auto"/>
                    <w:right w:val="none" w:sz="0" w:space="0" w:color="auto"/>
                  </w:divBdr>
                  <w:divsChild>
                    <w:div w:id="768088381">
                      <w:marLeft w:val="0"/>
                      <w:marRight w:val="0"/>
                      <w:marTop w:val="0"/>
                      <w:marBottom w:val="0"/>
                      <w:divBdr>
                        <w:top w:val="none" w:sz="0" w:space="0" w:color="auto"/>
                        <w:left w:val="none" w:sz="0" w:space="0" w:color="auto"/>
                        <w:bottom w:val="none" w:sz="0" w:space="0" w:color="auto"/>
                        <w:right w:val="none" w:sz="0" w:space="0" w:color="auto"/>
                      </w:divBdr>
                    </w:div>
                    <w:div w:id="1139766408">
                      <w:marLeft w:val="0"/>
                      <w:marRight w:val="180"/>
                      <w:marTop w:val="0"/>
                      <w:marBottom w:val="0"/>
                      <w:divBdr>
                        <w:top w:val="none" w:sz="0" w:space="0" w:color="auto"/>
                        <w:left w:val="none" w:sz="0" w:space="0" w:color="auto"/>
                        <w:bottom w:val="none" w:sz="0" w:space="0" w:color="auto"/>
                        <w:right w:val="none" w:sz="0" w:space="0" w:color="auto"/>
                      </w:divBdr>
                    </w:div>
                  </w:divsChild>
                </w:div>
                <w:div w:id="1800301227">
                  <w:marLeft w:val="0"/>
                  <w:marRight w:val="0"/>
                  <w:marTop w:val="0"/>
                  <w:marBottom w:val="0"/>
                  <w:divBdr>
                    <w:top w:val="none" w:sz="0" w:space="0" w:color="auto"/>
                    <w:left w:val="none" w:sz="0" w:space="0" w:color="auto"/>
                    <w:bottom w:val="none" w:sz="0" w:space="0" w:color="auto"/>
                    <w:right w:val="none" w:sz="0" w:space="0" w:color="auto"/>
                  </w:divBdr>
                  <w:divsChild>
                    <w:div w:id="240022315">
                      <w:marLeft w:val="0"/>
                      <w:marRight w:val="180"/>
                      <w:marTop w:val="0"/>
                      <w:marBottom w:val="0"/>
                      <w:divBdr>
                        <w:top w:val="none" w:sz="0" w:space="0" w:color="auto"/>
                        <w:left w:val="none" w:sz="0" w:space="0" w:color="auto"/>
                        <w:bottom w:val="none" w:sz="0" w:space="0" w:color="auto"/>
                        <w:right w:val="none" w:sz="0" w:space="0" w:color="auto"/>
                      </w:divBdr>
                    </w:div>
                    <w:div w:id="1485050177">
                      <w:marLeft w:val="0"/>
                      <w:marRight w:val="0"/>
                      <w:marTop w:val="0"/>
                      <w:marBottom w:val="0"/>
                      <w:divBdr>
                        <w:top w:val="none" w:sz="0" w:space="0" w:color="auto"/>
                        <w:left w:val="none" w:sz="0" w:space="0" w:color="auto"/>
                        <w:bottom w:val="none" w:sz="0" w:space="0" w:color="auto"/>
                        <w:right w:val="none" w:sz="0" w:space="0" w:color="auto"/>
                      </w:divBdr>
                    </w:div>
                  </w:divsChild>
                </w:div>
                <w:div w:id="2029022883">
                  <w:marLeft w:val="0"/>
                  <w:marRight w:val="0"/>
                  <w:marTop w:val="0"/>
                  <w:marBottom w:val="0"/>
                  <w:divBdr>
                    <w:top w:val="none" w:sz="0" w:space="0" w:color="auto"/>
                    <w:left w:val="none" w:sz="0" w:space="0" w:color="auto"/>
                    <w:bottom w:val="none" w:sz="0" w:space="0" w:color="auto"/>
                    <w:right w:val="none" w:sz="0" w:space="0" w:color="auto"/>
                  </w:divBdr>
                  <w:divsChild>
                    <w:div w:id="627467137">
                      <w:marLeft w:val="0"/>
                      <w:marRight w:val="0"/>
                      <w:marTop w:val="0"/>
                      <w:marBottom w:val="0"/>
                      <w:divBdr>
                        <w:top w:val="none" w:sz="0" w:space="0" w:color="auto"/>
                        <w:left w:val="none" w:sz="0" w:space="0" w:color="auto"/>
                        <w:bottom w:val="none" w:sz="0" w:space="0" w:color="auto"/>
                        <w:right w:val="none" w:sz="0" w:space="0" w:color="auto"/>
                      </w:divBdr>
                    </w:div>
                    <w:div w:id="1318614562">
                      <w:marLeft w:val="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 w:id="1468400832">
          <w:marLeft w:val="0"/>
          <w:marRight w:val="0"/>
          <w:marTop w:val="600"/>
          <w:marBottom w:val="0"/>
          <w:divBdr>
            <w:top w:val="none" w:sz="0" w:space="0" w:color="auto"/>
            <w:left w:val="none" w:sz="0" w:space="0" w:color="auto"/>
            <w:bottom w:val="none" w:sz="0" w:space="0" w:color="auto"/>
            <w:right w:val="none" w:sz="0" w:space="0" w:color="auto"/>
          </w:divBdr>
          <w:divsChild>
            <w:div w:id="925457687">
              <w:marLeft w:val="0"/>
              <w:marRight w:val="0"/>
              <w:marTop w:val="0"/>
              <w:marBottom w:val="0"/>
              <w:divBdr>
                <w:top w:val="none" w:sz="0" w:space="0" w:color="auto"/>
                <w:left w:val="none" w:sz="0" w:space="0" w:color="auto"/>
                <w:bottom w:val="none" w:sz="0" w:space="0" w:color="auto"/>
                <w:right w:val="none" w:sz="0" w:space="0" w:color="auto"/>
              </w:divBdr>
              <w:divsChild>
                <w:div w:id="614019570">
                  <w:marLeft w:val="0"/>
                  <w:marRight w:val="0"/>
                  <w:marTop w:val="0"/>
                  <w:marBottom w:val="0"/>
                  <w:divBdr>
                    <w:top w:val="none" w:sz="0" w:space="0" w:color="auto"/>
                    <w:left w:val="none" w:sz="0" w:space="0" w:color="auto"/>
                    <w:bottom w:val="none" w:sz="0" w:space="0" w:color="auto"/>
                    <w:right w:val="none" w:sz="0" w:space="0" w:color="auto"/>
                  </w:divBdr>
                  <w:divsChild>
                    <w:div w:id="1073310679">
                      <w:marLeft w:val="0"/>
                      <w:marRight w:val="180"/>
                      <w:marTop w:val="0"/>
                      <w:marBottom w:val="0"/>
                      <w:divBdr>
                        <w:top w:val="none" w:sz="0" w:space="0" w:color="auto"/>
                        <w:left w:val="none" w:sz="0" w:space="0" w:color="auto"/>
                        <w:bottom w:val="none" w:sz="0" w:space="0" w:color="auto"/>
                        <w:right w:val="none" w:sz="0" w:space="0" w:color="auto"/>
                      </w:divBdr>
                    </w:div>
                    <w:div w:id="1089081473">
                      <w:marLeft w:val="0"/>
                      <w:marRight w:val="0"/>
                      <w:marTop w:val="0"/>
                      <w:marBottom w:val="0"/>
                      <w:divBdr>
                        <w:top w:val="none" w:sz="0" w:space="0" w:color="auto"/>
                        <w:left w:val="none" w:sz="0" w:space="0" w:color="auto"/>
                        <w:bottom w:val="none" w:sz="0" w:space="0" w:color="auto"/>
                        <w:right w:val="none" w:sz="0" w:space="0" w:color="auto"/>
                      </w:divBdr>
                    </w:div>
                  </w:divsChild>
                </w:div>
                <w:div w:id="696198167">
                  <w:marLeft w:val="0"/>
                  <w:marRight w:val="0"/>
                  <w:marTop w:val="0"/>
                  <w:marBottom w:val="0"/>
                  <w:divBdr>
                    <w:top w:val="none" w:sz="0" w:space="0" w:color="auto"/>
                    <w:left w:val="none" w:sz="0" w:space="0" w:color="auto"/>
                    <w:bottom w:val="none" w:sz="0" w:space="0" w:color="auto"/>
                    <w:right w:val="none" w:sz="0" w:space="0" w:color="auto"/>
                  </w:divBdr>
                  <w:divsChild>
                    <w:div w:id="51123625">
                      <w:marLeft w:val="0"/>
                      <w:marRight w:val="180"/>
                      <w:marTop w:val="0"/>
                      <w:marBottom w:val="0"/>
                      <w:divBdr>
                        <w:top w:val="none" w:sz="0" w:space="0" w:color="auto"/>
                        <w:left w:val="none" w:sz="0" w:space="0" w:color="auto"/>
                        <w:bottom w:val="none" w:sz="0" w:space="0" w:color="auto"/>
                        <w:right w:val="none" w:sz="0" w:space="0" w:color="auto"/>
                      </w:divBdr>
                    </w:div>
                    <w:div w:id="128984608">
                      <w:marLeft w:val="0"/>
                      <w:marRight w:val="0"/>
                      <w:marTop w:val="0"/>
                      <w:marBottom w:val="0"/>
                      <w:divBdr>
                        <w:top w:val="none" w:sz="0" w:space="0" w:color="auto"/>
                        <w:left w:val="none" w:sz="0" w:space="0" w:color="auto"/>
                        <w:bottom w:val="none" w:sz="0" w:space="0" w:color="auto"/>
                        <w:right w:val="none" w:sz="0" w:space="0" w:color="auto"/>
                      </w:divBdr>
                    </w:div>
                  </w:divsChild>
                </w:div>
                <w:div w:id="816724991">
                  <w:marLeft w:val="0"/>
                  <w:marRight w:val="0"/>
                  <w:marTop w:val="0"/>
                  <w:marBottom w:val="0"/>
                  <w:divBdr>
                    <w:top w:val="none" w:sz="0" w:space="0" w:color="auto"/>
                    <w:left w:val="none" w:sz="0" w:space="0" w:color="auto"/>
                    <w:bottom w:val="none" w:sz="0" w:space="0" w:color="auto"/>
                    <w:right w:val="none" w:sz="0" w:space="0" w:color="auto"/>
                  </w:divBdr>
                  <w:divsChild>
                    <w:div w:id="1040668156">
                      <w:marLeft w:val="0"/>
                      <w:marRight w:val="180"/>
                      <w:marTop w:val="0"/>
                      <w:marBottom w:val="0"/>
                      <w:divBdr>
                        <w:top w:val="none" w:sz="0" w:space="0" w:color="auto"/>
                        <w:left w:val="none" w:sz="0" w:space="0" w:color="auto"/>
                        <w:bottom w:val="none" w:sz="0" w:space="0" w:color="auto"/>
                        <w:right w:val="none" w:sz="0" w:space="0" w:color="auto"/>
                      </w:divBdr>
                    </w:div>
                    <w:div w:id="2013794710">
                      <w:marLeft w:val="0"/>
                      <w:marRight w:val="0"/>
                      <w:marTop w:val="0"/>
                      <w:marBottom w:val="0"/>
                      <w:divBdr>
                        <w:top w:val="none" w:sz="0" w:space="0" w:color="auto"/>
                        <w:left w:val="none" w:sz="0" w:space="0" w:color="auto"/>
                        <w:bottom w:val="none" w:sz="0" w:space="0" w:color="auto"/>
                        <w:right w:val="none" w:sz="0" w:space="0" w:color="auto"/>
                      </w:divBdr>
                    </w:div>
                  </w:divsChild>
                </w:div>
                <w:div w:id="1076632653">
                  <w:marLeft w:val="0"/>
                  <w:marRight w:val="0"/>
                  <w:marTop w:val="0"/>
                  <w:marBottom w:val="0"/>
                  <w:divBdr>
                    <w:top w:val="none" w:sz="0" w:space="0" w:color="auto"/>
                    <w:left w:val="none" w:sz="0" w:space="0" w:color="auto"/>
                    <w:bottom w:val="none" w:sz="0" w:space="0" w:color="auto"/>
                    <w:right w:val="none" w:sz="0" w:space="0" w:color="auto"/>
                  </w:divBdr>
                  <w:divsChild>
                    <w:div w:id="44259402">
                      <w:marLeft w:val="0"/>
                      <w:marRight w:val="0"/>
                      <w:marTop w:val="0"/>
                      <w:marBottom w:val="0"/>
                      <w:divBdr>
                        <w:top w:val="none" w:sz="0" w:space="0" w:color="auto"/>
                        <w:left w:val="none" w:sz="0" w:space="0" w:color="auto"/>
                        <w:bottom w:val="none" w:sz="0" w:space="0" w:color="auto"/>
                        <w:right w:val="none" w:sz="0" w:space="0" w:color="auto"/>
                      </w:divBdr>
                    </w:div>
                    <w:div w:id="339161602">
                      <w:marLeft w:val="0"/>
                      <w:marRight w:val="180"/>
                      <w:marTop w:val="0"/>
                      <w:marBottom w:val="0"/>
                      <w:divBdr>
                        <w:top w:val="none" w:sz="0" w:space="0" w:color="auto"/>
                        <w:left w:val="none" w:sz="0" w:space="0" w:color="auto"/>
                        <w:bottom w:val="none" w:sz="0" w:space="0" w:color="auto"/>
                        <w:right w:val="none" w:sz="0" w:space="0" w:color="auto"/>
                      </w:divBdr>
                    </w:div>
                  </w:divsChild>
                </w:div>
                <w:div w:id="1667198587">
                  <w:marLeft w:val="0"/>
                  <w:marRight w:val="0"/>
                  <w:marTop w:val="0"/>
                  <w:marBottom w:val="0"/>
                  <w:divBdr>
                    <w:top w:val="none" w:sz="0" w:space="0" w:color="auto"/>
                    <w:left w:val="none" w:sz="0" w:space="0" w:color="auto"/>
                    <w:bottom w:val="none" w:sz="0" w:space="0" w:color="auto"/>
                    <w:right w:val="none" w:sz="0" w:space="0" w:color="auto"/>
                  </w:divBdr>
                  <w:divsChild>
                    <w:div w:id="360667890">
                      <w:marLeft w:val="0"/>
                      <w:marRight w:val="180"/>
                      <w:marTop w:val="0"/>
                      <w:marBottom w:val="0"/>
                      <w:divBdr>
                        <w:top w:val="none" w:sz="0" w:space="0" w:color="auto"/>
                        <w:left w:val="none" w:sz="0" w:space="0" w:color="auto"/>
                        <w:bottom w:val="none" w:sz="0" w:space="0" w:color="auto"/>
                        <w:right w:val="none" w:sz="0" w:space="0" w:color="auto"/>
                      </w:divBdr>
                    </w:div>
                    <w:div w:id="374083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1700395">
          <w:marLeft w:val="0"/>
          <w:marRight w:val="0"/>
          <w:marTop w:val="600"/>
          <w:marBottom w:val="0"/>
          <w:divBdr>
            <w:top w:val="none" w:sz="0" w:space="0" w:color="auto"/>
            <w:left w:val="none" w:sz="0" w:space="0" w:color="auto"/>
            <w:bottom w:val="none" w:sz="0" w:space="0" w:color="auto"/>
            <w:right w:val="none" w:sz="0" w:space="0" w:color="auto"/>
          </w:divBdr>
          <w:divsChild>
            <w:div w:id="1010176380">
              <w:marLeft w:val="0"/>
              <w:marRight w:val="0"/>
              <w:marTop w:val="0"/>
              <w:marBottom w:val="0"/>
              <w:divBdr>
                <w:top w:val="none" w:sz="0" w:space="0" w:color="auto"/>
                <w:left w:val="none" w:sz="0" w:space="0" w:color="auto"/>
                <w:bottom w:val="none" w:sz="0" w:space="0" w:color="auto"/>
                <w:right w:val="none" w:sz="0" w:space="0" w:color="auto"/>
              </w:divBdr>
              <w:divsChild>
                <w:div w:id="602029616">
                  <w:marLeft w:val="0"/>
                  <w:marRight w:val="0"/>
                  <w:marTop w:val="0"/>
                  <w:marBottom w:val="0"/>
                  <w:divBdr>
                    <w:top w:val="none" w:sz="0" w:space="0" w:color="auto"/>
                    <w:left w:val="none" w:sz="0" w:space="0" w:color="auto"/>
                    <w:bottom w:val="none" w:sz="0" w:space="0" w:color="auto"/>
                    <w:right w:val="none" w:sz="0" w:space="0" w:color="auto"/>
                  </w:divBdr>
                  <w:divsChild>
                    <w:div w:id="811406825">
                      <w:marLeft w:val="0"/>
                      <w:marRight w:val="0"/>
                      <w:marTop w:val="0"/>
                      <w:marBottom w:val="0"/>
                      <w:divBdr>
                        <w:top w:val="none" w:sz="0" w:space="0" w:color="auto"/>
                        <w:left w:val="none" w:sz="0" w:space="0" w:color="auto"/>
                        <w:bottom w:val="none" w:sz="0" w:space="0" w:color="auto"/>
                        <w:right w:val="none" w:sz="0" w:space="0" w:color="auto"/>
                      </w:divBdr>
                    </w:div>
                    <w:div w:id="1186677222">
                      <w:marLeft w:val="0"/>
                      <w:marRight w:val="180"/>
                      <w:marTop w:val="0"/>
                      <w:marBottom w:val="0"/>
                      <w:divBdr>
                        <w:top w:val="none" w:sz="0" w:space="0" w:color="auto"/>
                        <w:left w:val="none" w:sz="0" w:space="0" w:color="auto"/>
                        <w:bottom w:val="none" w:sz="0" w:space="0" w:color="auto"/>
                        <w:right w:val="none" w:sz="0" w:space="0" w:color="auto"/>
                      </w:divBdr>
                    </w:div>
                  </w:divsChild>
                </w:div>
                <w:div w:id="638263542">
                  <w:marLeft w:val="0"/>
                  <w:marRight w:val="0"/>
                  <w:marTop w:val="0"/>
                  <w:marBottom w:val="0"/>
                  <w:divBdr>
                    <w:top w:val="none" w:sz="0" w:space="0" w:color="auto"/>
                    <w:left w:val="none" w:sz="0" w:space="0" w:color="auto"/>
                    <w:bottom w:val="none" w:sz="0" w:space="0" w:color="auto"/>
                    <w:right w:val="none" w:sz="0" w:space="0" w:color="auto"/>
                  </w:divBdr>
                  <w:divsChild>
                    <w:div w:id="1045981082">
                      <w:marLeft w:val="0"/>
                      <w:marRight w:val="0"/>
                      <w:marTop w:val="0"/>
                      <w:marBottom w:val="0"/>
                      <w:divBdr>
                        <w:top w:val="none" w:sz="0" w:space="0" w:color="auto"/>
                        <w:left w:val="none" w:sz="0" w:space="0" w:color="auto"/>
                        <w:bottom w:val="none" w:sz="0" w:space="0" w:color="auto"/>
                        <w:right w:val="none" w:sz="0" w:space="0" w:color="auto"/>
                      </w:divBdr>
                    </w:div>
                    <w:div w:id="2144617682">
                      <w:marLeft w:val="0"/>
                      <w:marRight w:val="180"/>
                      <w:marTop w:val="0"/>
                      <w:marBottom w:val="0"/>
                      <w:divBdr>
                        <w:top w:val="none" w:sz="0" w:space="0" w:color="auto"/>
                        <w:left w:val="none" w:sz="0" w:space="0" w:color="auto"/>
                        <w:bottom w:val="none" w:sz="0" w:space="0" w:color="auto"/>
                        <w:right w:val="none" w:sz="0" w:space="0" w:color="auto"/>
                      </w:divBdr>
                    </w:div>
                  </w:divsChild>
                </w:div>
                <w:div w:id="872812371">
                  <w:marLeft w:val="0"/>
                  <w:marRight w:val="0"/>
                  <w:marTop w:val="0"/>
                  <w:marBottom w:val="0"/>
                  <w:divBdr>
                    <w:top w:val="none" w:sz="0" w:space="0" w:color="auto"/>
                    <w:left w:val="none" w:sz="0" w:space="0" w:color="auto"/>
                    <w:bottom w:val="none" w:sz="0" w:space="0" w:color="auto"/>
                    <w:right w:val="none" w:sz="0" w:space="0" w:color="auto"/>
                  </w:divBdr>
                  <w:divsChild>
                    <w:div w:id="765686079">
                      <w:marLeft w:val="0"/>
                      <w:marRight w:val="0"/>
                      <w:marTop w:val="0"/>
                      <w:marBottom w:val="0"/>
                      <w:divBdr>
                        <w:top w:val="none" w:sz="0" w:space="0" w:color="auto"/>
                        <w:left w:val="none" w:sz="0" w:space="0" w:color="auto"/>
                        <w:bottom w:val="none" w:sz="0" w:space="0" w:color="auto"/>
                        <w:right w:val="none" w:sz="0" w:space="0" w:color="auto"/>
                      </w:divBdr>
                    </w:div>
                    <w:div w:id="1270040235">
                      <w:marLeft w:val="0"/>
                      <w:marRight w:val="180"/>
                      <w:marTop w:val="0"/>
                      <w:marBottom w:val="0"/>
                      <w:divBdr>
                        <w:top w:val="none" w:sz="0" w:space="0" w:color="auto"/>
                        <w:left w:val="none" w:sz="0" w:space="0" w:color="auto"/>
                        <w:bottom w:val="none" w:sz="0" w:space="0" w:color="auto"/>
                        <w:right w:val="none" w:sz="0" w:space="0" w:color="auto"/>
                      </w:divBdr>
                    </w:div>
                  </w:divsChild>
                </w:div>
                <w:div w:id="1010176940">
                  <w:marLeft w:val="0"/>
                  <w:marRight w:val="0"/>
                  <w:marTop w:val="0"/>
                  <w:marBottom w:val="0"/>
                  <w:divBdr>
                    <w:top w:val="none" w:sz="0" w:space="0" w:color="auto"/>
                    <w:left w:val="none" w:sz="0" w:space="0" w:color="auto"/>
                    <w:bottom w:val="none" w:sz="0" w:space="0" w:color="auto"/>
                    <w:right w:val="none" w:sz="0" w:space="0" w:color="auto"/>
                  </w:divBdr>
                  <w:divsChild>
                    <w:div w:id="1728646877">
                      <w:marLeft w:val="0"/>
                      <w:marRight w:val="180"/>
                      <w:marTop w:val="0"/>
                      <w:marBottom w:val="0"/>
                      <w:divBdr>
                        <w:top w:val="none" w:sz="0" w:space="0" w:color="auto"/>
                        <w:left w:val="none" w:sz="0" w:space="0" w:color="auto"/>
                        <w:bottom w:val="none" w:sz="0" w:space="0" w:color="auto"/>
                        <w:right w:val="none" w:sz="0" w:space="0" w:color="auto"/>
                      </w:divBdr>
                    </w:div>
                    <w:div w:id="1788966735">
                      <w:marLeft w:val="0"/>
                      <w:marRight w:val="0"/>
                      <w:marTop w:val="0"/>
                      <w:marBottom w:val="0"/>
                      <w:divBdr>
                        <w:top w:val="none" w:sz="0" w:space="0" w:color="auto"/>
                        <w:left w:val="none" w:sz="0" w:space="0" w:color="auto"/>
                        <w:bottom w:val="none" w:sz="0" w:space="0" w:color="auto"/>
                        <w:right w:val="none" w:sz="0" w:space="0" w:color="auto"/>
                      </w:divBdr>
                    </w:div>
                  </w:divsChild>
                </w:div>
                <w:div w:id="1333535015">
                  <w:marLeft w:val="0"/>
                  <w:marRight w:val="0"/>
                  <w:marTop w:val="0"/>
                  <w:marBottom w:val="0"/>
                  <w:divBdr>
                    <w:top w:val="none" w:sz="0" w:space="0" w:color="auto"/>
                    <w:left w:val="none" w:sz="0" w:space="0" w:color="auto"/>
                    <w:bottom w:val="none" w:sz="0" w:space="0" w:color="auto"/>
                    <w:right w:val="none" w:sz="0" w:space="0" w:color="auto"/>
                  </w:divBdr>
                  <w:divsChild>
                    <w:div w:id="798300584">
                      <w:marLeft w:val="0"/>
                      <w:marRight w:val="0"/>
                      <w:marTop w:val="0"/>
                      <w:marBottom w:val="0"/>
                      <w:divBdr>
                        <w:top w:val="none" w:sz="0" w:space="0" w:color="auto"/>
                        <w:left w:val="none" w:sz="0" w:space="0" w:color="auto"/>
                        <w:bottom w:val="none" w:sz="0" w:space="0" w:color="auto"/>
                        <w:right w:val="none" w:sz="0" w:space="0" w:color="auto"/>
                      </w:divBdr>
                    </w:div>
                    <w:div w:id="2130661366">
                      <w:marLeft w:val="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 w:id="1502116268">
          <w:marLeft w:val="0"/>
          <w:marRight w:val="0"/>
          <w:marTop w:val="600"/>
          <w:marBottom w:val="0"/>
          <w:divBdr>
            <w:top w:val="none" w:sz="0" w:space="0" w:color="auto"/>
            <w:left w:val="none" w:sz="0" w:space="0" w:color="auto"/>
            <w:bottom w:val="none" w:sz="0" w:space="0" w:color="auto"/>
            <w:right w:val="none" w:sz="0" w:space="0" w:color="auto"/>
          </w:divBdr>
          <w:divsChild>
            <w:div w:id="534656356">
              <w:marLeft w:val="0"/>
              <w:marRight w:val="0"/>
              <w:marTop w:val="0"/>
              <w:marBottom w:val="0"/>
              <w:divBdr>
                <w:top w:val="none" w:sz="0" w:space="0" w:color="auto"/>
                <w:left w:val="none" w:sz="0" w:space="0" w:color="auto"/>
                <w:bottom w:val="none" w:sz="0" w:space="0" w:color="auto"/>
                <w:right w:val="none" w:sz="0" w:space="0" w:color="auto"/>
              </w:divBdr>
              <w:divsChild>
                <w:div w:id="52391762">
                  <w:marLeft w:val="0"/>
                  <w:marRight w:val="0"/>
                  <w:marTop w:val="0"/>
                  <w:marBottom w:val="0"/>
                  <w:divBdr>
                    <w:top w:val="none" w:sz="0" w:space="0" w:color="auto"/>
                    <w:left w:val="none" w:sz="0" w:space="0" w:color="auto"/>
                    <w:bottom w:val="none" w:sz="0" w:space="0" w:color="auto"/>
                    <w:right w:val="none" w:sz="0" w:space="0" w:color="auto"/>
                  </w:divBdr>
                  <w:divsChild>
                    <w:div w:id="928853140">
                      <w:marLeft w:val="0"/>
                      <w:marRight w:val="180"/>
                      <w:marTop w:val="0"/>
                      <w:marBottom w:val="0"/>
                      <w:divBdr>
                        <w:top w:val="none" w:sz="0" w:space="0" w:color="auto"/>
                        <w:left w:val="none" w:sz="0" w:space="0" w:color="auto"/>
                        <w:bottom w:val="none" w:sz="0" w:space="0" w:color="auto"/>
                        <w:right w:val="none" w:sz="0" w:space="0" w:color="auto"/>
                      </w:divBdr>
                    </w:div>
                    <w:div w:id="1701200357">
                      <w:marLeft w:val="0"/>
                      <w:marRight w:val="0"/>
                      <w:marTop w:val="0"/>
                      <w:marBottom w:val="0"/>
                      <w:divBdr>
                        <w:top w:val="none" w:sz="0" w:space="0" w:color="auto"/>
                        <w:left w:val="none" w:sz="0" w:space="0" w:color="auto"/>
                        <w:bottom w:val="none" w:sz="0" w:space="0" w:color="auto"/>
                        <w:right w:val="none" w:sz="0" w:space="0" w:color="auto"/>
                      </w:divBdr>
                    </w:div>
                  </w:divsChild>
                </w:div>
                <w:div w:id="588344052">
                  <w:marLeft w:val="0"/>
                  <w:marRight w:val="0"/>
                  <w:marTop w:val="0"/>
                  <w:marBottom w:val="0"/>
                  <w:divBdr>
                    <w:top w:val="none" w:sz="0" w:space="0" w:color="auto"/>
                    <w:left w:val="none" w:sz="0" w:space="0" w:color="auto"/>
                    <w:bottom w:val="none" w:sz="0" w:space="0" w:color="auto"/>
                    <w:right w:val="none" w:sz="0" w:space="0" w:color="auto"/>
                  </w:divBdr>
                  <w:divsChild>
                    <w:div w:id="233131945">
                      <w:marLeft w:val="0"/>
                      <w:marRight w:val="0"/>
                      <w:marTop w:val="0"/>
                      <w:marBottom w:val="0"/>
                      <w:divBdr>
                        <w:top w:val="none" w:sz="0" w:space="0" w:color="auto"/>
                        <w:left w:val="none" w:sz="0" w:space="0" w:color="auto"/>
                        <w:bottom w:val="none" w:sz="0" w:space="0" w:color="auto"/>
                        <w:right w:val="none" w:sz="0" w:space="0" w:color="auto"/>
                      </w:divBdr>
                    </w:div>
                    <w:div w:id="1488010451">
                      <w:marLeft w:val="0"/>
                      <w:marRight w:val="180"/>
                      <w:marTop w:val="0"/>
                      <w:marBottom w:val="0"/>
                      <w:divBdr>
                        <w:top w:val="none" w:sz="0" w:space="0" w:color="auto"/>
                        <w:left w:val="none" w:sz="0" w:space="0" w:color="auto"/>
                        <w:bottom w:val="none" w:sz="0" w:space="0" w:color="auto"/>
                        <w:right w:val="none" w:sz="0" w:space="0" w:color="auto"/>
                      </w:divBdr>
                    </w:div>
                  </w:divsChild>
                </w:div>
                <w:div w:id="669791111">
                  <w:marLeft w:val="0"/>
                  <w:marRight w:val="0"/>
                  <w:marTop w:val="0"/>
                  <w:marBottom w:val="0"/>
                  <w:divBdr>
                    <w:top w:val="none" w:sz="0" w:space="0" w:color="auto"/>
                    <w:left w:val="none" w:sz="0" w:space="0" w:color="auto"/>
                    <w:bottom w:val="none" w:sz="0" w:space="0" w:color="auto"/>
                    <w:right w:val="none" w:sz="0" w:space="0" w:color="auto"/>
                  </w:divBdr>
                  <w:divsChild>
                    <w:div w:id="1316571611">
                      <w:marLeft w:val="0"/>
                      <w:marRight w:val="180"/>
                      <w:marTop w:val="0"/>
                      <w:marBottom w:val="0"/>
                      <w:divBdr>
                        <w:top w:val="none" w:sz="0" w:space="0" w:color="auto"/>
                        <w:left w:val="none" w:sz="0" w:space="0" w:color="auto"/>
                        <w:bottom w:val="none" w:sz="0" w:space="0" w:color="auto"/>
                        <w:right w:val="none" w:sz="0" w:space="0" w:color="auto"/>
                      </w:divBdr>
                    </w:div>
                    <w:div w:id="1924486221">
                      <w:marLeft w:val="0"/>
                      <w:marRight w:val="0"/>
                      <w:marTop w:val="0"/>
                      <w:marBottom w:val="0"/>
                      <w:divBdr>
                        <w:top w:val="none" w:sz="0" w:space="0" w:color="auto"/>
                        <w:left w:val="none" w:sz="0" w:space="0" w:color="auto"/>
                        <w:bottom w:val="none" w:sz="0" w:space="0" w:color="auto"/>
                        <w:right w:val="none" w:sz="0" w:space="0" w:color="auto"/>
                      </w:divBdr>
                    </w:div>
                  </w:divsChild>
                </w:div>
                <w:div w:id="1798791579">
                  <w:marLeft w:val="0"/>
                  <w:marRight w:val="0"/>
                  <w:marTop w:val="0"/>
                  <w:marBottom w:val="0"/>
                  <w:divBdr>
                    <w:top w:val="none" w:sz="0" w:space="0" w:color="auto"/>
                    <w:left w:val="none" w:sz="0" w:space="0" w:color="auto"/>
                    <w:bottom w:val="none" w:sz="0" w:space="0" w:color="auto"/>
                    <w:right w:val="none" w:sz="0" w:space="0" w:color="auto"/>
                  </w:divBdr>
                  <w:divsChild>
                    <w:div w:id="910654625">
                      <w:marLeft w:val="0"/>
                      <w:marRight w:val="0"/>
                      <w:marTop w:val="0"/>
                      <w:marBottom w:val="0"/>
                      <w:divBdr>
                        <w:top w:val="none" w:sz="0" w:space="0" w:color="auto"/>
                        <w:left w:val="none" w:sz="0" w:space="0" w:color="auto"/>
                        <w:bottom w:val="none" w:sz="0" w:space="0" w:color="auto"/>
                        <w:right w:val="none" w:sz="0" w:space="0" w:color="auto"/>
                      </w:divBdr>
                    </w:div>
                    <w:div w:id="1446729710">
                      <w:marLeft w:val="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 w:id="1528909343">
          <w:marLeft w:val="0"/>
          <w:marRight w:val="0"/>
          <w:marTop w:val="600"/>
          <w:marBottom w:val="0"/>
          <w:divBdr>
            <w:top w:val="none" w:sz="0" w:space="0" w:color="auto"/>
            <w:left w:val="none" w:sz="0" w:space="0" w:color="auto"/>
            <w:bottom w:val="none" w:sz="0" w:space="0" w:color="auto"/>
            <w:right w:val="none" w:sz="0" w:space="0" w:color="auto"/>
          </w:divBdr>
          <w:divsChild>
            <w:div w:id="1940866285">
              <w:marLeft w:val="0"/>
              <w:marRight w:val="0"/>
              <w:marTop w:val="0"/>
              <w:marBottom w:val="0"/>
              <w:divBdr>
                <w:top w:val="none" w:sz="0" w:space="0" w:color="auto"/>
                <w:left w:val="none" w:sz="0" w:space="0" w:color="auto"/>
                <w:bottom w:val="none" w:sz="0" w:space="0" w:color="auto"/>
                <w:right w:val="none" w:sz="0" w:space="0" w:color="auto"/>
              </w:divBdr>
              <w:divsChild>
                <w:div w:id="580680492">
                  <w:marLeft w:val="0"/>
                  <w:marRight w:val="0"/>
                  <w:marTop w:val="0"/>
                  <w:marBottom w:val="0"/>
                  <w:divBdr>
                    <w:top w:val="none" w:sz="0" w:space="0" w:color="auto"/>
                    <w:left w:val="none" w:sz="0" w:space="0" w:color="auto"/>
                    <w:bottom w:val="none" w:sz="0" w:space="0" w:color="auto"/>
                    <w:right w:val="none" w:sz="0" w:space="0" w:color="auto"/>
                  </w:divBdr>
                  <w:divsChild>
                    <w:div w:id="723261703">
                      <w:marLeft w:val="0"/>
                      <w:marRight w:val="180"/>
                      <w:marTop w:val="0"/>
                      <w:marBottom w:val="0"/>
                      <w:divBdr>
                        <w:top w:val="none" w:sz="0" w:space="0" w:color="auto"/>
                        <w:left w:val="none" w:sz="0" w:space="0" w:color="auto"/>
                        <w:bottom w:val="none" w:sz="0" w:space="0" w:color="auto"/>
                        <w:right w:val="none" w:sz="0" w:space="0" w:color="auto"/>
                      </w:divBdr>
                    </w:div>
                    <w:div w:id="1934703150">
                      <w:marLeft w:val="0"/>
                      <w:marRight w:val="0"/>
                      <w:marTop w:val="0"/>
                      <w:marBottom w:val="0"/>
                      <w:divBdr>
                        <w:top w:val="none" w:sz="0" w:space="0" w:color="auto"/>
                        <w:left w:val="none" w:sz="0" w:space="0" w:color="auto"/>
                        <w:bottom w:val="none" w:sz="0" w:space="0" w:color="auto"/>
                        <w:right w:val="none" w:sz="0" w:space="0" w:color="auto"/>
                      </w:divBdr>
                    </w:div>
                  </w:divsChild>
                </w:div>
                <w:div w:id="635138643">
                  <w:marLeft w:val="0"/>
                  <w:marRight w:val="0"/>
                  <w:marTop w:val="0"/>
                  <w:marBottom w:val="0"/>
                  <w:divBdr>
                    <w:top w:val="none" w:sz="0" w:space="0" w:color="auto"/>
                    <w:left w:val="none" w:sz="0" w:space="0" w:color="auto"/>
                    <w:bottom w:val="none" w:sz="0" w:space="0" w:color="auto"/>
                    <w:right w:val="none" w:sz="0" w:space="0" w:color="auto"/>
                  </w:divBdr>
                  <w:divsChild>
                    <w:div w:id="984549227">
                      <w:marLeft w:val="0"/>
                      <w:marRight w:val="0"/>
                      <w:marTop w:val="0"/>
                      <w:marBottom w:val="0"/>
                      <w:divBdr>
                        <w:top w:val="none" w:sz="0" w:space="0" w:color="auto"/>
                        <w:left w:val="none" w:sz="0" w:space="0" w:color="auto"/>
                        <w:bottom w:val="none" w:sz="0" w:space="0" w:color="auto"/>
                        <w:right w:val="none" w:sz="0" w:space="0" w:color="auto"/>
                      </w:divBdr>
                    </w:div>
                    <w:div w:id="1029335529">
                      <w:marLeft w:val="0"/>
                      <w:marRight w:val="180"/>
                      <w:marTop w:val="0"/>
                      <w:marBottom w:val="0"/>
                      <w:divBdr>
                        <w:top w:val="none" w:sz="0" w:space="0" w:color="auto"/>
                        <w:left w:val="none" w:sz="0" w:space="0" w:color="auto"/>
                        <w:bottom w:val="none" w:sz="0" w:space="0" w:color="auto"/>
                        <w:right w:val="none" w:sz="0" w:space="0" w:color="auto"/>
                      </w:divBdr>
                    </w:div>
                  </w:divsChild>
                </w:div>
                <w:div w:id="1002465532">
                  <w:marLeft w:val="0"/>
                  <w:marRight w:val="0"/>
                  <w:marTop w:val="0"/>
                  <w:marBottom w:val="0"/>
                  <w:divBdr>
                    <w:top w:val="none" w:sz="0" w:space="0" w:color="auto"/>
                    <w:left w:val="none" w:sz="0" w:space="0" w:color="auto"/>
                    <w:bottom w:val="none" w:sz="0" w:space="0" w:color="auto"/>
                    <w:right w:val="none" w:sz="0" w:space="0" w:color="auto"/>
                  </w:divBdr>
                  <w:divsChild>
                    <w:div w:id="199171483">
                      <w:marLeft w:val="0"/>
                      <w:marRight w:val="180"/>
                      <w:marTop w:val="0"/>
                      <w:marBottom w:val="0"/>
                      <w:divBdr>
                        <w:top w:val="none" w:sz="0" w:space="0" w:color="auto"/>
                        <w:left w:val="none" w:sz="0" w:space="0" w:color="auto"/>
                        <w:bottom w:val="none" w:sz="0" w:space="0" w:color="auto"/>
                        <w:right w:val="none" w:sz="0" w:space="0" w:color="auto"/>
                      </w:divBdr>
                    </w:div>
                    <w:div w:id="1700667469">
                      <w:marLeft w:val="0"/>
                      <w:marRight w:val="0"/>
                      <w:marTop w:val="0"/>
                      <w:marBottom w:val="0"/>
                      <w:divBdr>
                        <w:top w:val="none" w:sz="0" w:space="0" w:color="auto"/>
                        <w:left w:val="none" w:sz="0" w:space="0" w:color="auto"/>
                        <w:bottom w:val="none" w:sz="0" w:space="0" w:color="auto"/>
                        <w:right w:val="none" w:sz="0" w:space="0" w:color="auto"/>
                      </w:divBdr>
                    </w:div>
                  </w:divsChild>
                </w:div>
                <w:div w:id="1069690761">
                  <w:marLeft w:val="0"/>
                  <w:marRight w:val="0"/>
                  <w:marTop w:val="0"/>
                  <w:marBottom w:val="0"/>
                  <w:divBdr>
                    <w:top w:val="none" w:sz="0" w:space="0" w:color="auto"/>
                    <w:left w:val="none" w:sz="0" w:space="0" w:color="auto"/>
                    <w:bottom w:val="none" w:sz="0" w:space="0" w:color="auto"/>
                    <w:right w:val="none" w:sz="0" w:space="0" w:color="auto"/>
                  </w:divBdr>
                  <w:divsChild>
                    <w:div w:id="847983695">
                      <w:marLeft w:val="0"/>
                      <w:marRight w:val="0"/>
                      <w:marTop w:val="0"/>
                      <w:marBottom w:val="0"/>
                      <w:divBdr>
                        <w:top w:val="none" w:sz="0" w:space="0" w:color="auto"/>
                        <w:left w:val="none" w:sz="0" w:space="0" w:color="auto"/>
                        <w:bottom w:val="none" w:sz="0" w:space="0" w:color="auto"/>
                        <w:right w:val="none" w:sz="0" w:space="0" w:color="auto"/>
                      </w:divBdr>
                    </w:div>
                    <w:div w:id="1261991438">
                      <w:marLeft w:val="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 w:id="1539053618">
          <w:marLeft w:val="0"/>
          <w:marRight w:val="0"/>
          <w:marTop w:val="600"/>
          <w:marBottom w:val="0"/>
          <w:divBdr>
            <w:top w:val="none" w:sz="0" w:space="0" w:color="auto"/>
            <w:left w:val="none" w:sz="0" w:space="0" w:color="auto"/>
            <w:bottom w:val="none" w:sz="0" w:space="0" w:color="auto"/>
            <w:right w:val="none" w:sz="0" w:space="0" w:color="auto"/>
          </w:divBdr>
          <w:divsChild>
            <w:div w:id="1793396512">
              <w:marLeft w:val="0"/>
              <w:marRight w:val="0"/>
              <w:marTop w:val="0"/>
              <w:marBottom w:val="0"/>
              <w:divBdr>
                <w:top w:val="none" w:sz="0" w:space="0" w:color="auto"/>
                <w:left w:val="none" w:sz="0" w:space="0" w:color="auto"/>
                <w:bottom w:val="none" w:sz="0" w:space="0" w:color="auto"/>
                <w:right w:val="none" w:sz="0" w:space="0" w:color="auto"/>
              </w:divBdr>
              <w:divsChild>
                <w:div w:id="654456638">
                  <w:marLeft w:val="0"/>
                  <w:marRight w:val="0"/>
                  <w:marTop w:val="0"/>
                  <w:marBottom w:val="0"/>
                  <w:divBdr>
                    <w:top w:val="none" w:sz="0" w:space="0" w:color="auto"/>
                    <w:left w:val="none" w:sz="0" w:space="0" w:color="auto"/>
                    <w:bottom w:val="none" w:sz="0" w:space="0" w:color="auto"/>
                    <w:right w:val="none" w:sz="0" w:space="0" w:color="auto"/>
                  </w:divBdr>
                  <w:divsChild>
                    <w:div w:id="1620603254">
                      <w:marLeft w:val="0"/>
                      <w:marRight w:val="180"/>
                      <w:marTop w:val="0"/>
                      <w:marBottom w:val="0"/>
                      <w:divBdr>
                        <w:top w:val="none" w:sz="0" w:space="0" w:color="auto"/>
                        <w:left w:val="none" w:sz="0" w:space="0" w:color="auto"/>
                        <w:bottom w:val="none" w:sz="0" w:space="0" w:color="auto"/>
                        <w:right w:val="none" w:sz="0" w:space="0" w:color="auto"/>
                      </w:divBdr>
                    </w:div>
                    <w:div w:id="1946502587">
                      <w:marLeft w:val="0"/>
                      <w:marRight w:val="0"/>
                      <w:marTop w:val="0"/>
                      <w:marBottom w:val="0"/>
                      <w:divBdr>
                        <w:top w:val="none" w:sz="0" w:space="0" w:color="auto"/>
                        <w:left w:val="none" w:sz="0" w:space="0" w:color="auto"/>
                        <w:bottom w:val="none" w:sz="0" w:space="0" w:color="auto"/>
                        <w:right w:val="none" w:sz="0" w:space="0" w:color="auto"/>
                      </w:divBdr>
                    </w:div>
                  </w:divsChild>
                </w:div>
                <w:div w:id="856114105">
                  <w:marLeft w:val="0"/>
                  <w:marRight w:val="0"/>
                  <w:marTop w:val="0"/>
                  <w:marBottom w:val="0"/>
                  <w:divBdr>
                    <w:top w:val="none" w:sz="0" w:space="0" w:color="auto"/>
                    <w:left w:val="none" w:sz="0" w:space="0" w:color="auto"/>
                    <w:bottom w:val="none" w:sz="0" w:space="0" w:color="auto"/>
                    <w:right w:val="none" w:sz="0" w:space="0" w:color="auto"/>
                  </w:divBdr>
                  <w:divsChild>
                    <w:div w:id="217867239">
                      <w:marLeft w:val="0"/>
                      <w:marRight w:val="0"/>
                      <w:marTop w:val="0"/>
                      <w:marBottom w:val="0"/>
                      <w:divBdr>
                        <w:top w:val="none" w:sz="0" w:space="0" w:color="auto"/>
                        <w:left w:val="none" w:sz="0" w:space="0" w:color="auto"/>
                        <w:bottom w:val="none" w:sz="0" w:space="0" w:color="auto"/>
                        <w:right w:val="none" w:sz="0" w:space="0" w:color="auto"/>
                      </w:divBdr>
                      <w:divsChild>
                        <w:div w:id="55707682">
                          <w:marLeft w:val="0"/>
                          <w:marRight w:val="0"/>
                          <w:marTop w:val="0"/>
                          <w:marBottom w:val="0"/>
                          <w:divBdr>
                            <w:top w:val="none" w:sz="0" w:space="0" w:color="auto"/>
                            <w:left w:val="none" w:sz="0" w:space="0" w:color="auto"/>
                            <w:bottom w:val="none" w:sz="0" w:space="0" w:color="auto"/>
                            <w:right w:val="none" w:sz="0" w:space="0" w:color="auto"/>
                          </w:divBdr>
                        </w:div>
                        <w:div w:id="1652055020">
                          <w:marLeft w:val="0"/>
                          <w:marRight w:val="0"/>
                          <w:marTop w:val="0"/>
                          <w:marBottom w:val="0"/>
                          <w:divBdr>
                            <w:top w:val="none" w:sz="0" w:space="0" w:color="auto"/>
                            <w:left w:val="none" w:sz="0" w:space="0" w:color="auto"/>
                            <w:bottom w:val="none" w:sz="0" w:space="0" w:color="auto"/>
                            <w:right w:val="none" w:sz="0" w:space="0" w:color="auto"/>
                          </w:divBdr>
                          <w:divsChild>
                            <w:div w:id="1178082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0488140">
                      <w:marLeft w:val="0"/>
                      <w:marRight w:val="180"/>
                      <w:marTop w:val="0"/>
                      <w:marBottom w:val="0"/>
                      <w:divBdr>
                        <w:top w:val="none" w:sz="0" w:space="0" w:color="auto"/>
                        <w:left w:val="none" w:sz="0" w:space="0" w:color="auto"/>
                        <w:bottom w:val="none" w:sz="0" w:space="0" w:color="auto"/>
                        <w:right w:val="none" w:sz="0" w:space="0" w:color="auto"/>
                      </w:divBdr>
                    </w:div>
                  </w:divsChild>
                </w:div>
                <w:div w:id="1630239245">
                  <w:marLeft w:val="0"/>
                  <w:marRight w:val="0"/>
                  <w:marTop w:val="0"/>
                  <w:marBottom w:val="0"/>
                  <w:divBdr>
                    <w:top w:val="none" w:sz="0" w:space="0" w:color="auto"/>
                    <w:left w:val="none" w:sz="0" w:space="0" w:color="auto"/>
                    <w:bottom w:val="none" w:sz="0" w:space="0" w:color="auto"/>
                    <w:right w:val="none" w:sz="0" w:space="0" w:color="auto"/>
                  </w:divBdr>
                  <w:divsChild>
                    <w:div w:id="457339256">
                      <w:marLeft w:val="0"/>
                      <w:marRight w:val="180"/>
                      <w:marTop w:val="0"/>
                      <w:marBottom w:val="0"/>
                      <w:divBdr>
                        <w:top w:val="none" w:sz="0" w:space="0" w:color="auto"/>
                        <w:left w:val="none" w:sz="0" w:space="0" w:color="auto"/>
                        <w:bottom w:val="none" w:sz="0" w:space="0" w:color="auto"/>
                        <w:right w:val="none" w:sz="0" w:space="0" w:color="auto"/>
                      </w:divBdr>
                    </w:div>
                    <w:div w:id="1125739103">
                      <w:marLeft w:val="0"/>
                      <w:marRight w:val="0"/>
                      <w:marTop w:val="0"/>
                      <w:marBottom w:val="0"/>
                      <w:divBdr>
                        <w:top w:val="none" w:sz="0" w:space="0" w:color="auto"/>
                        <w:left w:val="none" w:sz="0" w:space="0" w:color="auto"/>
                        <w:bottom w:val="none" w:sz="0" w:space="0" w:color="auto"/>
                        <w:right w:val="none" w:sz="0" w:space="0" w:color="auto"/>
                      </w:divBdr>
                    </w:div>
                  </w:divsChild>
                </w:div>
                <w:div w:id="1898783966">
                  <w:marLeft w:val="0"/>
                  <w:marRight w:val="0"/>
                  <w:marTop w:val="0"/>
                  <w:marBottom w:val="0"/>
                  <w:divBdr>
                    <w:top w:val="none" w:sz="0" w:space="0" w:color="auto"/>
                    <w:left w:val="none" w:sz="0" w:space="0" w:color="auto"/>
                    <w:bottom w:val="none" w:sz="0" w:space="0" w:color="auto"/>
                    <w:right w:val="none" w:sz="0" w:space="0" w:color="auto"/>
                  </w:divBdr>
                  <w:divsChild>
                    <w:div w:id="877006295">
                      <w:marLeft w:val="0"/>
                      <w:marRight w:val="0"/>
                      <w:marTop w:val="0"/>
                      <w:marBottom w:val="0"/>
                      <w:divBdr>
                        <w:top w:val="none" w:sz="0" w:space="0" w:color="auto"/>
                        <w:left w:val="none" w:sz="0" w:space="0" w:color="auto"/>
                        <w:bottom w:val="none" w:sz="0" w:space="0" w:color="auto"/>
                        <w:right w:val="none" w:sz="0" w:space="0" w:color="auto"/>
                      </w:divBdr>
                    </w:div>
                    <w:div w:id="1959674596">
                      <w:marLeft w:val="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 w:id="1548639443">
          <w:marLeft w:val="0"/>
          <w:marRight w:val="0"/>
          <w:marTop w:val="600"/>
          <w:marBottom w:val="0"/>
          <w:divBdr>
            <w:top w:val="none" w:sz="0" w:space="0" w:color="auto"/>
            <w:left w:val="none" w:sz="0" w:space="0" w:color="auto"/>
            <w:bottom w:val="none" w:sz="0" w:space="0" w:color="auto"/>
            <w:right w:val="none" w:sz="0" w:space="0" w:color="auto"/>
          </w:divBdr>
          <w:divsChild>
            <w:div w:id="811093960">
              <w:marLeft w:val="0"/>
              <w:marRight w:val="0"/>
              <w:marTop w:val="0"/>
              <w:marBottom w:val="0"/>
              <w:divBdr>
                <w:top w:val="none" w:sz="0" w:space="0" w:color="auto"/>
                <w:left w:val="none" w:sz="0" w:space="0" w:color="auto"/>
                <w:bottom w:val="none" w:sz="0" w:space="0" w:color="auto"/>
                <w:right w:val="none" w:sz="0" w:space="0" w:color="auto"/>
              </w:divBdr>
              <w:divsChild>
                <w:div w:id="150683231">
                  <w:marLeft w:val="0"/>
                  <w:marRight w:val="0"/>
                  <w:marTop w:val="0"/>
                  <w:marBottom w:val="0"/>
                  <w:divBdr>
                    <w:top w:val="none" w:sz="0" w:space="0" w:color="auto"/>
                    <w:left w:val="none" w:sz="0" w:space="0" w:color="auto"/>
                    <w:bottom w:val="none" w:sz="0" w:space="0" w:color="auto"/>
                    <w:right w:val="none" w:sz="0" w:space="0" w:color="auto"/>
                  </w:divBdr>
                  <w:divsChild>
                    <w:div w:id="721247748">
                      <w:marLeft w:val="0"/>
                      <w:marRight w:val="180"/>
                      <w:marTop w:val="0"/>
                      <w:marBottom w:val="0"/>
                      <w:divBdr>
                        <w:top w:val="none" w:sz="0" w:space="0" w:color="auto"/>
                        <w:left w:val="none" w:sz="0" w:space="0" w:color="auto"/>
                        <w:bottom w:val="none" w:sz="0" w:space="0" w:color="auto"/>
                        <w:right w:val="none" w:sz="0" w:space="0" w:color="auto"/>
                      </w:divBdr>
                    </w:div>
                    <w:div w:id="1646349134">
                      <w:marLeft w:val="0"/>
                      <w:marRight w:val="0"/>
                      <w:marTop w:val="0"/>
                      <w:marBottom w:val="0"/>
                      <w:divBdr>
                        <w:top w:val="none" w:sz="0" w:space="0" w:color="auto"/>
                        <w:left w:val="none" w:sz="0" w:space="0" w:color="auto"/>
                        <w:bottom w:val="none" w:sz="0" w:space="0" w:color="auto"/>
                        <w:right w:val="none" w:sz="0" w:space="0" w:color="auto"/>
                      </w:divBdr>
                    </w:div>
                  </w:divsChild>
                </w:div>
                <w:div w:id="623076877">
                  <w:marLeft w:val="0"/>
                  <w:marRight w:val="0"/>
                  <w:marTop w:val="0"/>
                  <w:marBottom w:val="0"/>
                  <w:divBdr>
                    <w:top w:val="none" w:sz="0" w:space="0" w:color="auto"/>
                    <w:left w:val="none" w:sz="0" w:space="0" w:color="auto"/>
                    <w:bottom w:val="none" w:sz="0" w:space="0" w:color="auto"/>
                    <w:right w:val="none" w:sz="0" w:space="0" w:color="auto"/>
                  </w:divBdr>
                  <w:divsChild>
                    <w:div w:id="472213192">
                      <w:marLeft w:val="0"/>
                      <w:marRight w:val="180"/>
                      <w:marTop w:val="0"/>
                      <w:marBottom w:val="0"/>
                      <w:divBdr>
                        <w:top w:val="none" w:sz="0" w:space="0" w:color="auto"/>
                        <w:left w:val="none" w:sz="0" w:space="0" w:color="auto"/>
                        <w:bottom w:val="none" w:sz="0" w:space="0" w:color="auto"/>
                        <w:right w:val="none" w:sz="0" w:space="0" w:color="auto"/>
                      </w:divBdr>
                    </w:div>
                    <w:div w:id="1126771959">
                      <w:marLeft w:val="0"/>
                      <w:marRight w:val="0"/>
                      <w:marTop w:val="0"/>
                      <w:marBottom w:val="0"/>
                      <w:divBdr>
                        <w:top w:val="none" w:sz="0" w:space="0" w:color="auto"/>
                        <w:left w:val="none" w:sz="0" w:space="0" w:color="auto"/>
                        <w:bottom w:val="none" w:sz="0" w:space="0" w:color="auto"/>
                        <w:right w:val="none" w:sz="0" w:space="0" w:color="auto"/>
                      </w:divBdr>
                    </w:div>
                  </w:divsChild>
                </w:div>
                <w:div w:id="877620492">
                  <w:marLeft w:val="0"/>
                  <w:marRight w:val="0"/>
                  <w:marTop w:val="0"/>
                  <w:marBottom w:val="0"/>
                  <w:divBdr>
                    <w:top w:val="none" w:sz="0" w:space="0" w:color="auto"/>
                    <w:left w:val="none" w:sz="0" w:space="0" w:color="auto"/>
                    <w:bottom w:val="none" w:sz="0" w:space="0" w:color="auto"/>
                    <w:right w:val="none" w:sz="0" w:space="0" w:color="auto"/>
                  </w:divBdr>
                  <w:divsChild>
                    <w:div w:id="81538419">
                      <w:marLeft w:val="0"/>
                      <w:marRight w:val="0"/>
                      <w:marTop w:val="0"/>
                      <w:marBottom w:val="0"/>
                      <w:divBdr>
                        <w:top w:val="none" w:sz="0" w:space="0" w:color="auto"/>
                        <w:left w:val="none" w:sz="0" w:space="0" w:color="auto"/>
                        <w:bottom w:val="none" w:sz="0" w:space="0" w:color="auto"/>
                        <w:right w:val="none" w:sz="0" w:space="0" w:color="auto"/>
                      </w:divBdr>
                    </w:div>
                    <w:div w:id="1316766378">
                      <w:marLeft w:val="0"/>
                      <w:marRight w:val="180"/>
                      <w:marTop w:val="0"/>
                      <w:marBottom w:val="0"/>
                      <w:divBdr>
                        <w:top w:val="none" w:sz="0" w:space="0" w:color="auto"/>
                        <w:left w:val="none" w:sz="0" w:space="0" w:color="auto"/>
                        <w:bottom w:val="none" w:sz="0" w:space="0" w:color="auto"/>
                        <w:right w:val="none" w:sz="0" w:space="0" w:color="auto"/>
                      </w:divBdr>
                    </w:div>
                  </w:divsChild>
                </w:div>
                <w:div w:id="1315405684">
                  <w:marLeft w:val="0"/>
                  <w:marRight w:val="0"/>
                  <w:marTop w:val="0"/>
                  <w:marBottom w:val="0"/>
                  <w:divBdr>
                    <w:top w:val="none" w:sz="0" w:space="0" w:color="auto"/>
                    <w:left w:val="none" w:sz="0" w:space="0" w:color="auto"/>
                    <w:bottom w:val="none" w:sz="0" w:space="0" w:color="auto"/>
                    <w:right w:val="none" w:sz="0" w:space="0" w:color="auto"/>
                  </w:divBdr>
                  <w:divsChild>
                    <w:div w:id="1241645304">
                      <w:marLeft w:val="0"/>
                      <w:marRight w:val="180"/>
                      <w:marTop w:val="0"/>
                      <w:marBottom w:val="0"/>
                      <w:divBdr>
                        <w:top w:val="none" w:sz="0" w:space="0" w:color="auto"/>
                        <w:left w:val="none" w:sz="0" w:space="0" w:color="auto"/>
                        <w:bottom w:val="none" w:sz="0" w:space="0" w:color="auto"/>
                        <w:right w:val="none" w:sz="0" w:space="0" w:color="auto"/>
                      </w:divBdr>
                    </w:div>
                    <w:div w:id="1630817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6697240">
          <w:marLeft w:val="0"/>
          <w:marRight w:val="0"/>
          <w:marTop w:val="600"/>
          <w:marBottom w:val="0"/>
          <w:divBdr>
            <w:top w:val="none" w:sz="0" w:space="0" w:color="auto"/>
            <w:left w:val="none" w:sz="0" w:space="0" w:color="auto"/>
            <w:bottom w:val="none" w:sz="0" w:space="0" w:color="auto"/>
            <w:right w:val="none" w:sz="0" w:space="0" w:color="auto"/>
          </w:divBdr>
          <w:divsChild>
            <w:div w:id="1956130211">
              <w:marLeft w:val="0"/>
              <w:marRight w:val="0"/>
              <w:marTop w:val="0"/>
              <w:marBottom w:val="0"/>
              <w:divBdr>
                <w:top w:val="none" w:sz="0" w:space="0" w:color="auto"/>
                <w:left w:val="none" w:sz="0" w:space="0" w:color="auto"/>
                <w:bottom w:val="none" w:sz="0" w:space="0" w:color="auto"/>
                <w:right w:val="none" w:sz="0" w:space="0" w:color="auto"/>
              </w:divBdr>
              <w:divsChild>
                <w:div w:id="344333653">
                  <w:marLeft w:val="0"/>
                  <w:marRight w:val="0"/>
                  <w:marTop w:val="0"/>
                  <w:marBottom w:val="0"/>
                  <w:divBdr>
                    <w:top w:val="none" w:sz="0" w:space="0" w:color="auto"/>
                    <w:left w:val="none" w:sz="0" w:space="0" w:color="auto"/>
                    <w:bottom w:val="none" w:sz="0" w:space="0" w:color="auto"/>
                    <w:right w:val="none" w:sz="0" w:space="0" w:color="auto"/>
                  </w:divBdr>
                  <w:divsChild>
                    <w:div w:id="729233786">
                      <w:marLeft w:val="0"/>
                      <w:marRight w:val="0"/>
                      <w:marTop w:val="0"/>
                      <w:marBottom w:val="0"/>
                      <w:divBdr>
                        <w:top w:val="none" w:sz="0" w:space="0" w:color="auto"/>
                        <w:left w:val="none" w:sz="0" w:space="0" w:color="auto"/>
                        <w:bottom w:val="none" w:sz="0" w:space="0" w:color="auto"/>
                        <w:right w:val="none" w:sz="0" w:space="0" w:color="auto"/>
                      </w:divBdr>
                    </w:div>
                    <w:div w:id="1090854662">
                      <w:marLeft w:val="0"/>
                      <w:marRight w:val="180"/>
                      <w:marTop w:val="0"/>
                      <w:marBottom w:val="0"/>
                      <w:divBdr>
                        <w:top w:val="none" w:sz="0" w:space="0" w:color="auto"/>
                        <w:left w:val="none" w:sz="0" w:space="0" w:color="auto"/>
                        <w:bottom w:val="none" w:sz="0" w:space="0" w:color="auto"/>
                        <w:right w:val="none" w:sz="0" w:space="0" w:color="auto"/>
                      </w:divBdr>
                    </w:div>
                  </w:divsChild>
                </w:div>
                <w:div w:id="1067262928">
                  <w:marLeft w:val="0"/>
                  <w:marRight w:val="0"/>
                  <w:marTop w:val="0"/>
                  <w:marBottom w:val="0"/>
                  <w:divBdr>
                    <w:top w:val="none" w:sz="0" w:space="0" w:color="auto"/>
                    <w:left w:val="none" w:sz="0" w:space="0" w:color="auto"/>
                    <w:bottom w:val="none" w:sz="0" w:space="0" w:color="auto"/>
                    <w:right w:val="none" w:sz="0" w:space="0" w:color="auto"/>
                  </w:divBdr>
                  <w:divsChild>
                    <w:div w:id="134497456">
                      <w:marLeft w:val="0"/>
                      <w:marRight w:val="0"/>
                      <w:marTop w:val="0"/>
                      <w:marBottom w:val="0"/>
                      <w:divBdr>
                        <w:top w:val="none" w:sz="0" w:space="0" w:color="auto"/>
                        <w:left w:val="none" w:sz="0" w:space="0" w:color="auto"/>
                        <w:bottom w:val="none" w:sz="0" w:space="0" w:color="auto"/>
                        <w:right w:val="none" w:sz="0" w:space="0" w:color="auto"/>
                      </w:divBdr>
                    </w:div>
                    <w:div w:id="1607882887">
                      <w:marLeft w:val="0"/>
                      <w:marRight w:val="180"/>
                      <w:marTop w:val="0"/>
                      <w:marBottom w:val="0"/>
                      <w:divBdr>
                        <w:top w:val="none" w:sz="0" w:space="0" w:color="auto"/>
                        <w:left w:val="none" w:sz="0" w:space="0" w:color="auto"/>
                        <w:bottom w:val="none" w:sz="0" w:space="0" w:color="auto"/>
                        <w:right w:val="none" w:sz="0" w:space="0" w:color="auto"/>
                      </w:divBdr>
                    </w:div>
                  </w:divsChild>
                </w:div>
                <w:div w:id="1142696140">
                  <w:marLeft w:val="0"/>
                  <w:marRight w:val="0"/>
                  <w:marTop w:val="0"/>
                  <w:marBottom w:val="0"/>
                  <w:divBdr>
                    <w:top w:val="none" w:sz="0" w:space="0" w:color="auto"/>
                    <w:left w:val="none" w:sz="0" w:space="0" w:color="auto"/>
                    <w:bottom w:val="none" w:sz="0" w:space="0" w:color="auto"/>
                    <w:right w:val="none" w:sz="0" w:space="0" w:color="auto"/>
                  </w:divBdr>
                  <w:divsChild>
                    <w:div w:id="777024342">
                      <w:marLeft w:val="0"/>
                      <w:marRight w:val="0"/>
                      <w:marTop w:val="0"/>
                      <w:marBottom w:val="0"/>
                      <w:divBdr>
                        <w:top w:val="none" w:sz="0" w:space="0" w:color="auto"/>
                        <w:left w:val="none" w:sz="0" w:space="0" w:color="auto"/>
                        <w:bottom w:val="none" w:sz="0" w:space="0" w:color="auto"/>
                        <w:right w:val="none" w:sz="0" w:space="0" w:color="auto"/>
                      </w:divBdr>
                    </w:div>
                    <w:div w:id="2102529316">
                      <w:marLeft w:val="0"/>
                      <w:marRight w:val="180"/>
                      <w:marTop w:val="0"/>
                      <w:marBottom w:val="0"/>
                      <w:divBdr>
                        <w:top w:val="none" w:sz="0" w:space="0" w:color="auto"/>
                        <w:left w:val="none" w:sz="0" w:space="0" w:color="auto"/>
                        <w:bottom w:val="none" w:sz="0" w:space="0" w:color="auto"/>
                        <w:right w:val="none" w:sz="0" w:space="0" w:color="auto"/>
                      </w:divBdr>
                    </w:div>
                  </w:divsChild>
                </w:div>
                <w:div w:id="1852719869">
                  <w:marLeft w:val="0"/>
                  <w:marRight w:val="0"/>
                  <w:marTop w:val="0"/>
                  <w:marBottom w:val="0"/>
                  <w:divBdr>
                    <w:top w:val="none" w:sz="0" w:space="0" w:color="auto"/>
                    <w:left w:val="none" w:sz="0" w:space="0" w:color="auto"/>
                    <w:bottom w:val="none" w:sz="0" w:space="0" w:color="auto"/>
                    <w:right w:val="none" w:sz="0" w:space="0" w:color="auto"/>
                  </w:divBdr>
                  <w:divsChild>
                    <w:div w:id="133331955">
                      <w:marLeft w:val="0"/>
                      <w:marRight w:val="180"/>
                      <w:marTop w:val="0"/>
                      <w:marBottom w:val="0"/>
                      <w:divBdr>
                        <w:top w:val="none" w:sz="0" w:space="0" w:color="auto"/>
                        <w:left w:val="none" w:sz="0" w:space="0" w:color="auto"/>
                        <w:bottom w:val="none" w:sz="0" w:space="0" w:color="auto"/>
                        <w:right w:val="none" w:sz="0" w:space="0" w:color="auto"/>
                      </w:divBdr>
                    </w:div>
                    <w:div w:id="251595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275644">
          <w:marLeft w:val="0"/>
          <w:marRight w:val="0"/>
          <w:marTop w:val="600"/>
          <w:marBottom w:val="0"/>
          <w:divBdr>
            <w:top w:val="none" w:sz="0" w:space="0" w:color="auto"/>
            <w:left w:val="none" w:sz="0" w:space="0" w:color="auto"/>
            <w:bottom w:val="none" w:sz="0" w:space="0" w:color="auto"/>
            <w:right w:val="none" w:sz="0" w:space="0" w:color="auto"/>
          </w:divBdr>
          <w:divsChild>
            <w:div w:id="1569075666">
              <w:marLeft w:val="0"/>
              <w:marRight w:val="0"/>
              <w:marTop w:val="0"/>
              <w:marBottom w:val="0"/>
              <w:divBdr>
                <w:top w:val="none" w:sz="0" w:space="0" w:color="auto"/>
                <w:left w:val="none" w:sz="0" w:space="0" w:color="auto"/>
                <w:bottom w:val="none" w:sz="0" w:space="0" w:color="auto"/>
                <w:right w:val="none" w:sz="0" w:space="0" w:color="auto"/>
              </w:divBdr>
              <w:divsChild>
                <w:div w:id="543098594">
                  <w:marLeft w:val="0"/>
                  <w:marRight w:val="0"/>
                  <w:marTop w:val="0"/>
                  <w:marBottom w:val="0"/>
                  <w:divBdr>
                    <w:top w:val="none" w:sz="0" w:space="0" w:color="auto"/>
                    <w:left w:val="none" w:sz="0" w:space="0" w:color="auto"/>
                    <w:bottom w:val="none" w:sz="0" w:space="0" w:color="auto"/>
                    <w:right w:val="none" w:sz="0" w:space="0" w:color="auto"/>
                  </w:divBdr>
                  <w:divsChild>
                    <w:div w:id="1246458195">
                      <w:marLeft w:val="0"/>
                      <w:marRight w:val="0"/>
                      <w:marTop w:val="0"/>
                      <w:marBottom w:val="0"/>
                      <w:divBdr>
                        <w:top w:val="none" w:sz="0" w:space="0" w:color="auto"/>
                        <w:left w:val="none" w:sz="0" w:space="0" w:color="auto"/>
                        <w:bottom w:val="none" w:sz="0" w:space="0" w:color="auto"/>
                        <w:right w:val="none" w:sz="0" w:space="0" w:color="auto"/>
                      </w:divBdr>
                    </w:div>
                    <w:div w:id="1536850564">
                      <w:marLeft w:val="0"/>
                      <w:marRight w:val="180"/>
                      <w:marTop w:val="0"/>
                      <w:marBottom w:val="0"/>
                      <w:divBdr>
                        <w:top w:val="none" w:sz="0" w:space="0" w:color="auto"/>
                        <w:left w:val="none" w:sz="0" w:space="0" w:color="auto"/>
                        <w:bottom w:val="none" w:sz="0" w:space="0" w:color="auto"/>
                        <w:right w:val="none" w:sz="0" w:space="0" w:color="auto"/>
                      </w:divBdr>
                    </w:div>
                  </w:divsChild>
                </w:div>
                <w:div w:id="942347017">
                  <w:marLeft w:val="0"/>
                  <w:marRight w:val="0"/>
                  <w:marTop w:val="0"/>
                  <w:marBottom w:val="0"/>
                  <w:divBdr>
                    <w:top w:val="none" w:sz="0" w:space="0" w:color="auto"/>
                    <w:left w:val="none" w:sz="0" w:space="0" w:color="auto"/>
                    <w:bottom w:val="none" w:sz="0" w:space="0" w:color="auto"/>
                    <w:right w:val="none" w:sz="0" w:space="0" w:color="auto"/>
                  </w:divBdr>
                  <w:divsChild>
                    <w:div w:id="414130213">
                      <w:marLeft w:val="0"/>
                      <w:marRight w:val="0"/>
                      <w:marTop w:val="0"/>
                      <w:marBottom w:val="0"/>
                      <w:divBdr>
                        <w:top w:val="none" w:sz="0" w:space="0" w:color="auto"/>
                        <w:left w:val="none" w:sz="0" w:space="0" w:color="auto"/>
                        <w:bottom w:val="none" w:sz="0" w:space="0" w:color="auto"/>
                        <w:right w:val="none" w:sz="0" w:space="0" w:color="auto"/>
                      </w:divBdr>
                    </w:div>
                    <w:div w:id="1015033583">
                      <w:marLeft w:val="0"/>
                      <w:marRight w:val="180"/>
                      <w:marTop w:val="0"/>
                      <w:marBottom w:val="0"/>
                      <w:divBdr>
                        <w:top w:val="none" w:sz="0" w:space="0" w:color="auto"/>
                        <w:left w:val="none" w:sz="0" w:space="0" w:color="auto"/>
                        <w:bottom w:val="none" w:sz="0" w:space="0" w:color="auto"/>
                        <w:right w:val="none" w:sz="0" w:space="0" w:color="auto"/>
                      </w:divBdr>
                    </w:div>
                  </w:divsChild>
                </w:div>
                <w:div w:id="1002201811">
                  <w:marLeft w:val="0"/>
                  <w:marRight w:val="0"/>
                  <w:marTop w:val="0"/>
                  <w:marBottom w:val="0"/>
                  <w:divBdr>
                    <w:top w:val="none" w:sz="0" w:space="0" w:color="auto"/>
                    <w:left w:val="none" w:sz="0" w:space="0" w:color="auto"/>
                    <w:bottom w:val="none" w:sz="0" w:space="0" w:color="auto"/>
                    <w:right w:val="none" w:sz="0" w:space="0" w:color="auto"/>
                  </w:divBdr>
                  <w:divsChild>
                    <w:div w:id="200090177">
                      <w:marLeft w:val="0"/>
                      <w:marRight w:val="180"/>
                      <w:marTop w:val="0"/>
                      <w:marBottom w:val="0"/>
                      <w:divBdr>
                        <w:top w:val="none" w:sz="0" w:space="0" w:color="auto"/>
                        <w:left w:val="none" w:sz="0" w:space="0" w:color="auto"/>
                        <w:bottom w:val="none" w:sz="0" w:space="0" w:color="auto"/>
                        <w:right w:val="none" w:sz="0" w:space="0" w:color="auto"/>
                      </w:divBdr>
                    </w:div>
                    <w:div w:id="1540167633">
                      <w:marLeft w:val="0"/>
                      <w:marRight w:val="0"/>
                      <w:marTop w:val="0"/>
                      <w:marBottom w:val="0"/>
                      <w:divBdr>
                        <w:top w:val="none" w:sz="0" w:space="0" w:color="auto"/>
                        <w:left w:val="none" w:sz="0" w:space="0" w:color="auto"/>
                        <w:bottom w:val="none" w:sz="0" w:space="0" w:color="auto"/>
                        <w:right w:val="none" w:sz="0" w:space="0" w:color="auto"/>
                      </w:divBdr>
                    </w:div>
                  </w:divsChild>
                </w:div>
                <w:div w:id="1174419802">
                  <w:marLeft w:val="0"/>
                  <w:marRight w:val="0"/>
                  <w:marTop w:val="0"/>
                  <w:marBottom w:val="0"/>
                  <w:divBdr>
                    <w:top w:val="none" w:sz="0" w:space="0" w:color="auto"/>
                    <w:left w:val="none" w:sz="0" w:space="0" w:color="auto"/>
                    <w:bottom w:val="none" w:sz="0" w:space="0" w:color="auto"/>
                    <w:right w:val="none" w:sz="0" w:space="0" w:color="auto"/>
                  </w:divBdr>
                  <w:divsChild>
                    <w:div w:id="267469897">
                      <w:marLeft w:val="0"/>
                      <w:marRight w:val="0"/>
                      <w:marTop w:val="0"/>
                      <w:marBottom w:val="0"/>
                      <w:divBdr>
                        <w:top w:val="none" w:sz="0" w:space="0" w:color="auto"/>
                        <w:left w:val="none" w:sz="0" w:space="0" w:color="auto"/>
                        <w:bottom w:val="none" w:sz="0" w:space="0" w:color="auto"/>
                        <w:right w:val="none" w:sz="0" w:space="0" w:color="auto"/>
                      </w:divBdr>
                    </w:div>
                    <w:div w:id="491066910">
                      <w:marLeft w:val="0"/>
                      <w:marRight w:val="180"/>
                      <w:marTop w:val="0"/>
                      <w:marBottom w:val="0"/>
                      <w:divBdr>
                        <w:top w:val="none" w:sz="0" w:space="0" w:color="auto"/>
                        <w:left w:val="none" w:sz="0" w:space="0" w:color="auto"/>
                        <w:bottom w:val="none" w:sz="0" w:space="0" w:color="auto"/>
                        <w:right w:val="none" w:sz="0" w:space="0" w:color="auto"/>
                      </w:divBdr>
                    </w:div>
                  </w:divsChild>
                </w:div>
                <w:div w:id="1703630317">
                  <w:marLeft w:val="0"/>
                  <w:marRight w:val="0"/>
                  <w:marTop w:val="0"/>
                  <w:marBottom w:val="0"/>
                  <w:divBdr>
                    <w:top w:val="none" w:sz="0" w:space="0" w:color="auto"/>
                    <w:left w:val="none" w:sz="0" w:space="0" w:color="auto"/>
                    <w:bottom w:val="none" w:sz="0" w:space="0" w:color="auto"/>
                    <w:right w:val="none" w:sz="0" w:space="0" w:color="auto"/>
                  </w:divBdr>
                  <w:divsChild>
                    <w:div w:id="81529819">
                      <w:marLeft w:val="0"/>
                      <w:marRight w:val="0"/>
                      <w:marTop w:val="0"/>
                      <w:marBottom w:val="0"/>
                      <w:divBdr>
                        <w:top w:val="none" w:sz="0" w:space="0" w:color="auto"/>
                        <w:left w:val="none" w:sz="0" w:space="0" w:color="auto"/>
                        <w:bottom w:val="none" w:sz="0" w:space="0" w:color="auto"/>
                        <w:right w:val="none" w:sz="0" w:space="0" w:color="auto"/>
                      </w:divBdr>
                    </w:div>
                    <w:div w:id="1613629507">
                      <w:marLeft w:val="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 w:id="1681274826">
          <w:marLeft w:val="0"/>
          <w:marRight w:val="0"/>
          <w:marTop w:val="600"/>
          <w:marBottom w:val="0"/>
          <w:divBdr>
            <w:top w:val="none" w:sz="0" w:space="0" w:color="auto"/>
            <w:left w:val="none" w:sz="0" w:space="0" w:color="auto"/>
            <w:bottom w:val="none" w:sz="0" w:space="0" w:color="auto"/>
            <w:right w:val="none" w:sz="0" w:space="0" w:color="auto"/>
          </w:divBdr>
          <w:divsChild>
            <w:div w:id="76951421">
              <w:marLeft w:val="0"/>
              <w:marRight w:val="0"/>
              <w:marTop w:val="0"/>
              <w:marBottom w:val="0"/>
              <w:divBdr>
                <w:top w:val="none" w:sz="0" w:space="0" w:color="auto"/>
                <w:left w:val="none" w:sz="0" w:space="0" w:color="auto"/>
                <w:bottom w:val="none" w:sz="0" w:space="0" w:color="auto"/>
                <w:right w:val="none" w:sz="0" w:space="0" w:color="auto"/>
              </w:divBdr>
              <w:divsChild>
                <w:div w:id="140460919">
                  <w:marLeft w:val="0"/>
                  <w:marRight w:val="0"/>
                  <w:marTop w:val="0"/>
                  <w:marBottom w:val="0"/>
                  <w:divBdr>
                    <w:top w:val="none" w:sz="0" w:space="0" w:color="auto"/>
                    <w:left w:val="none" w:sz="0" w:space="0" w:color="auto"/>
                    <w:bottom w:val="none" w:sz="0" w:space="0" w:color="auto"/>
                    <w:right w:val="none" w:sz="0" w:space="0" w:color="auto"/>
                  </w:divBdr>
                  <w:divsChild>
                    <w:div w:id="660499227">
                      <w:marLeft w:val="0"/>
                      <w:marRight w:val="0"/>
                      <w:marTop w:val="0"/>
                      <w:marBottom w:val="0"/>
                      <w:divBdr>
                        <w:top w:val="none" w:sz="0" w:space="0" w:color="auto"/>
                        <w:left w:val="none" w:sz="0" w:space="0" w:color="auto"/>
                        <w:bottom w:val="none" w:sz="0" w:space="0" w:color="auto"/>
                        <w:right w:val="none" w:sz="0" w:space="0" w:color="auto"/>
                      </w:divBdr>
                    </w:div>
                    <w:div w:id="2060087925">
                      <w:marLeft w:val="0"/>
                      <w:marRight w:val="180"/>
                      <w:marTop w:val="0"/>
                      <w:marBottom w:val="0"/>
                      <w:divBdr>
                        <w:top w:val="none" w:sz="0" w:space="0" w:color="auto"/>
                        <w:left w:val="none" w:sz="0" w:space="0" w:color="auto"/>
                        <w:bottom w:val="none" w:sz="0" w:space="0" w:color="auto"/>
                        <w:right w:val="none" w:sz="0" w:space="0" w:color="auto"/>
                      </w:divBdr>
                    </w:div>
                  </w:divsChild>
                </w:div>
                <w:div w:id="343942736">
                  <w:marLeft w:val="0"/>
                  <w:marRight w:val="0"/>
                  <w:marTop w:val="0"/>
                  <w:marBottom w:val="0"/>
                  <w:divBdr>
                    <w:top w:val="none" w:sz="0" w:space="0" w:color="auto"/>
                    <w:left w:val="none" w:sz="0" w:space="0" w:color="auto"/>
                    <w:bottom w:val="none" w:sz="0" w:space="0" w:color="auto"/>
                    <w:right w:val="none" w:sz="0" w:space="0" w:color="auto"/>
                  </w:divBdr>
                  <w:divsChild>
                    <w:div w:id="1973558404">
                      <w:marLeft w:val="0"/>
                      <w:marRight w:val="180"/>
                      <w:marTop w:val="0"/>
                      <w:marBottom w:val="0"/>
                      <w:divBdr>
                        <w:top w:val="none" w:sz="0" w:space="0" w:color="auto"/>
                        <w:left w:val="none" w:sz="0" w:space="0" w:color="auto"/>
                        <w:bottom w:val="none" w:sz="0" w:space="0" w:color="auto"/>
                        <w:right w:val="none" w:sz="0" w:space="0" w:color="auto"/>
                      </w:divBdr>
                    </w:div>
                    <w:div w:id="2135053939">
                      <w:marLeft w:val="0"/>
                      <w:marRight w:val="0"/>
                      <w:marTop w:val="0"/>
                      <w:marBottom w:val="0"/>
                      <w:divBdr>
                        <w:top w:val="none" w:sz="0" w:space="0" w:color="auto"/>
                        <w:left w:val="none" w:sz="0" w:space="0" w:color="auto"/>
                        <w:bottom w:val="none" w:sz="0" w:space="0" w:color="auto"/>
                        <w:right w:val="none" w:sz="0" w:space="0" w:color="auto"/>
                      </w:divBdr>
                    </w:div>
                  </w:divsChild>
                </w:div>
                <w:div w:id="498157993">
                  <w:marLeft w:val="0"/>
                  <w:marRight w:val="0"/>
                  <w:marTop w:val="0"/>
                  <w:marBottom w:val="0"/>
                  <w:divBdr>
                    <w:top w:val="none" w:sz="0" w:space="0" w:color="auto"/>
                    <w:left w:val="none" w:sz="0" w:space="0" w:color="auto"/>
                    <w:bottom w:val="none" w:sz="0" w:space="0" w:color="auto"/>
                    <w:right w:val="none" w:sz="0" w:space="0" w:color="auto"/>
                  </w:divBdr>
                  <w:divsChild>
                    <w:div w:id="1462726245">
                      <w:marLeft w:val="0"/>
                      <w:marRight w:val="180"/>
                      <w:marTop w:val="0"/>
                      <w:marBottom w:val="0"/>
                      <w:divBdr>
                        <w:top w:val="none" w:sz="0" w:space="0" w:color="auto"/>
                        <w:left w:val="none" w:sz="0" w:space="0" w:color="auto"/>
                        <w:bottom w:val="none" w:sz="0" w:space="0" w:color="auto"/>
                        <w:right w:val="none" w:sz="0" w:space="0" w:color="auto"/>
                      </w:divBdr>
                    </w:div>
                    <w:div w:id="1860463838">
                      <w:marLeft w:val="0"/>
                      <w:marRight w:val="0"/>
                      <w:marTop w:val="0"/>
                      <w:marBottom w:val="0"/>
                      <w:divBdr>
                        <w:top w:val="none" w:sz="0" w:space="0" w:color="auto"/>
                        <w:left w:val="none" w:sz="0" w:space="0" w:color="auto"/>
                        <w:bottom w:val="none" w:sz="0" w:space="0" w:color="auto"/>
                        <w:right w:val="none" w:sz="0" w:space="0" w:color="auto"/>
                      </w:divBdr>
                    </w:div>
                  </w:divsChild>
                </w:div>
                <w:div w:id="726798639">
                  <w:marLeft w:val="0"/>
                  <w:marRight w:val="0"/>
                  <w:marTop w:val="0"/>
                  <w:marBottom w:val="0"/>
                  <w:divBdr>
                    <w:top w:val="none" w:sz="0" w:space="0" w:color="auto"/>
                    <w:left w:val="none" w:sz="0" w:space="0" w:color="auto"/>
                    <w:bottom w:val="none" w:sz="0" w:space="0" w:color="auto"/>
                    <w:right w:val="none" w:sz="0" w:space="0" w:color="auto"/>
                  </w:divBdr>
                  <w:divsChild>
                    <w:div w:id="722799247">
                      <w:marLeft w:val="0"/>
                      <w:marRight w:val="0"/>
                      <w:marTop w:val="0"/>
                      <w:marBottom w:val="0"/>
                      <w:divBdr>
                        <w:top w:val="none" w:sz="0" w:space="0" w:color="auto"/>
                        <w:left w:val="none" w:sz="0" w:space="0" w:color="auto"/>
                        <w:bottom w:val="none" w:sz="0" w:space="0" w:color="auto"/>
                        <w:right w:val="none" w:sz="0" w:space="0" w:color="auto"/>
                      </w:divBdr>
                    </w:div>
                    <w:div w:id="1380086062">
                      <w:marLeft w:val="0"/>
                      <w:marRight w:val="180"/>
                      <w:marTop w:val="0"/>
                      <w:marBottom w:val="0"/>
                      <w:divBdr>
                        <w:top w:val="none" w:sz="0" w:space="0" w:color="auto"/>
                        <w:left w:val="none" w:sz="0" w:space="0" w:color="auto"/>
                        <w:bottom w:val="none" w:sz="0" w:space="0" w:color="auto"/>
                        <w:right w:val="none" w:sz="0" w:space="0" w:color="auto"/>
                      </w:divBdr>
                    </w:div>
                  </w:divsChild>
                </w:div>
                <w:div w:id="1318073581">
                  <w:marLeft w:val="0"/>
                  <w:marRight w:val="0"/>
                  <w:marTop w:val="0"/>
                  <w:marBottom w:val="0"/>
                  <w:divBdr>
                    <w:top w:val="none" w:sz="0" w:space="0" w:color="auto"/>
                    <w:left w:val="none" w:sz="0" w:space="0" w:color="auto"/>
                    <w:bottom w:val="none" w:sz="0" w:space="0" w:color="auto"/>
                    <w:right w:val="none" w:sz="0" w:space="0" w:color="auto"/>
                  </w:divBdr>
                  <w:divsChild>
                    <w:div w:id="1108085539">
                      <w:marLeft w:val="0"/>
                      <w:marRight w:val="0"/>
                      <w:marTop w:val="0"/>
                      <w:marBottom w:val="0"/>
                      <w:divBdr>
                        <w:top w:val="none" w:sz="0" w:space="0" w:color="auto"/>
                        <w:left w:val="none" w:sz="0" w:space="0" w:color="auto"/>
                        <w:bottom w:val="none" w:sz="0" w:space="0" w:color="auto"/>
                        <w:right w:val="none" w:sz="0" w:space="0" w:color="auto"/>
                      </w:divBdr>
                    </w:div>
                    <w:div w:id="1355031509">
                      <w:marLeft w:val="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 w:id="1714693810">
          <w:marLeft w:val="0"/>
          <w:marRight w:val="0"/>
          <w:marTop w:val="600"/>
          <w:marBottom w:val="0"/>
          <w:divBdr>
            <w:top w:val="none" w:sz="0" w:space="0" w:color="auto"/>
            <w:left w:val="none" w:sz="0" w:space="0" w:color="auto"/>
            <w:bottom w:val="none" w:sz="0" w:space="0" w:color="auto"/>
            <w:right w:val="none" w:sz="0" w:space="0" w:color="auto"/>
          </w:divBdr>
          <w:divsChild>
            <w:div w:id="1026443709">
              <w:marLeft w:val="0"/>
              <w:marRight w:val="0"/>
              <w:marTop w:val="0"/>
              <w:marBottom w:val="0"/>
              <w:divBdr>
                <w:top w:val="none" w:sz="0" w:space="0" w:color="auto"/>
                <w:left w:val="none" w:sz="0" w:space="0" w:color="auto"/>
                <w:bottom w:val="none" w:sz="0" w:space="0" w:color="auto"/>
                <w:right w:val="none" w:sz="0" w:space="0" w:color="auto"/>
              </w:divBdr>
              <w:divsChild>
                <w:div w:id="388579536">
                  <w:marLeft w:val="0"/>
                  <w:marRight w:val="0"/>
                  <w:marTop w:val="0"/>
                  <w:marBottom w:val="0"/>
                  <w:divBdr>
                    <w:top w:val="none" w:sz="0" w:space="0" w:color="auto"/>
                    <w:left w:val="none" w:sz="0" w:space="0" w:color="auto"/>
                    <w:bottom w:val="none" w:sz="0" w:space="0" w:color="auto"/>
                    <w:right w:val="none" w:sz="0" w:space="0" w:color="auto"/>
                  </w:divBdr>
                  <w:divsChild>
                    <w:div w:id="1501458784">
                      <w:marLeft w:val="0"/>
                      <w:marRight w:val="180"/>
                      <w:marTop w:val="0"/>
                      <w:marBottom w:val="0"/>
                      <w:divBdr>
                        <w:top w:val="none" w:sz="0" w:space="0" w:color="auto"/>
                        <w:left w:val="none" w:sz="0" w:space="0" w:color="auto"/>
                        <w:bottom w:val="none" w:sz="0" w:space="0" w:color="auto"/>
                        <w:right w:val="none" w:sz="0" w:space="0" w:color="auto"/>
                      </w:divBdr>
                    </w:div>
                    <w:div w:id="1827819683">
                      <w:marLeft w:val="0"/>
                      <w:marRight w:val="0"/>
                      <w:marTop w:val="0"/>
                      <w:marBottom w:val="0"/>
                      <w:divBdr>
                        <w:top w:val="none" w:sz="0" w:space="0" w:color="auto"/>
                        <w:left w:val="none" w:sz="0" w:space="0" w:color="auto"/>
                        <w:bottom w:val="none" w:sz="0" w:space="0" w:color="auto"/>
                        <w:right w:val="none" w:sz="0" w:space="0" w:color="auto"/>
                      </w:divBdr>
                    </w:div>
                  </w:divsChild>
                </w:div>
                <w:div w:id="411053126">
                  <w:marLeft w:val="0"/>
                  <w:marRight w:val="0"/>
                  <w:marTop w:val="0"/>
                  <w:marBottom w:val="0"/>
                  <w:divBdr>
                    <w:top w:val="none" w:sz="0" w:space="0" w:color="auto"/>
                    <w:left w:val="none" w:sz="0" w:space="0" w:color="auto"/>
                    <w:bottom w:val="none" w:sz="0" w:space="0" w:color="auto"/>
                    <w:right w:val="none" w:sz="0" w:space="0" w:color="auto"/>
                  </w:divBdr>
                  <w:divsChild>
                    <w:div w:id="1621181013">
                      <w:marLeft w:val="0"/>
                      <w:marRight w:val="180"/>
                      <w:marTop w:val="0"/>
                      <w:marBottom w:val="0"/>
                      <w:divBdr>
                        <w:top w:val="none" w:sz="0" w:space="0" w:color="auto"/>
                        <w:left w:val="none" w:sz="0" w:space="0" w:color="auto"/>
                        <w:bottom w:val="none" w:sz="0" w:space="0" w:color="auto"/>
                        <w:right w:val="none" w:sz="0" w:space="0" w:color="auto"/>
                      </w:divBdr>
                    </w:div>
                    <w:div w:id="1887831261">
                      <w:marLeft w:val="0"/>
                      <w:marRight w:val="0"/>
                      <w:marTop w:val="0"/>
                      <w:marBottom w:val="0"/>
                      <w:divBdr>
                        <w:top w:val="none" w:sz="0" w:space="0" w:color="auto"/>
                        <w:left w:val="none" w:sz="0" w:space="0" w:color="auto"/>
                        <w:bottom w:val="none" w:sz="0" w:space="0" w:color="auto"/>
                        <w:right w:val="none" w:sz="0" w:space="0" w:color="auto"/>
                      </w:divBdr>
                    </w:div>
                  </w:divsChild>
                </w:div>
                <w:div w:id="642545807">
                  <w:marLeft w:val="0"/>
                  <w:marRight w:val="0"/>
                  <w:marTop w:val="0"/>
                  <w:marBottom w:val="0"/>
                  <w:divBdr>
                    <w:top w:val="none" w:sz="0" w:space="0" w:color="auto"/>
                    <w:left w:val="none" w:sz="0" w:space="0" w:color="auto"/>
                    <w:bottom w:val="none" w:sz="0" w:space="0" w:color="auto"/>
                    <w:right w:val="none" w:sz="0" w:space="0" w:color="auto"/>
                  </w:divBdr>
                  <w:divsChild>
                    <w:div w:id="439956799">
                      <w:marLeft w:val="0"/>
                      <w:marRight w:val="180"/>
                      <w:marTop w:val="0"/>
                      <w:marBottom w:val="0"/>
                      <w:divBdr>
                        <w:top w:val="none" w:sz="0" w:space="0" w:color="auto"/>
                        <w:left w:val="none" w:sz="0" w:space="0" w:color="auto"/>
                        <w:bottom w:val="none" w:sz="0" w:space="0" w:color="auto"/>
                        <w:right w:val="none" w:sz="0" w:space="0" w:color="auto"/>
                      </w:divBdr>
                    </w:div>
                    <w:div w:id="784691002">
                      <w:marLeft w:val="0"/>
                      <w:marRight w:val="0"/>
                      <w:marTop w:val="0"/>
                      <w:marBottom w:val="0"/>
                      <w:divBdr>
                        <w:top w:val="none" w:sz="0" w:space="0" w:color="auto"/>
                        <w:left w:val="none" w:sz="0" w:space="0" w:color="auto"/>
                        <w:bottom w:val="none" w:sz="0" w:space="0" w:color="auto"/>
                        <w:right w:val="none" w:sz="0" w:space="0" w:color="auto"/>
                      </w:divBdr>
                    </w:div>
                  </w:divsChild>
                </w:div>
                <w:div w:id="686371456">
                  <w:marLeft w:val="0"/>
                  <w:marRight w:val="0"/>
                  <w:marTop w:val="0"/>
                  <w:marBottom w:val="0"/>
                  <w:divBdr>
                    <w:top w:val="none" w:sz="0" w:space="0" w:color="auto"/>
                    <w:left w:val="none" w:sz="0" w:space="0" w:color="auto"/>
                    <w:bottom w:val="none" w:sz="0" w:space="0" w:color="auto"/>
                    <w:right w:val="none" w:sz="0" w:space="0" w:color="auto"/>
                  </w:divBdr>
                  <w:divsChild>
                    <w:div w:id="346372092">
                      <w:marLeft w:val="0"/>
                      <w:marRight w:val="180"/>
                      <w:marTop w:val="0"/>
                      <w:marBottom w:val="0"/>
                      <w:divBdr>
                        <w:top w:val="none" w:sz="0" w:space="0" w:color="auto"/>
                        <w:left w:val="none" w:sz="0" w:space="0" w:color="auto"/>
                        <w:bottom w:val="none" w:sz="0" w:space="0" w:color="auto"/>
                        <w:right w:val="none" w:sz="0" w:space="0" w:color="auto"/>
                      </w:divBdr>
                    </w:div>
                    <w:div w:id="1627546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9787463">
          <w:marLeft w:val="0"/>
          <w:marRight w:val="0"/>
          <w:marTop w:val="600"/>
          <w:marBottom w:val="0"/>
          <w:divBdr>
            <w:top w:val="none" w:sz="0" w:space="0" w:color="auto"/>
            <w:left w:val="none" w:sz="0" w:space="0" w:color="auto"/>
            <w:bottom w:val="none" w:sz="0" w:space="0" w:color="auto"/>
            <w:right w:val="none" w:sz="0" w:space="0" w:color="auto"/>
          </w:divBdr>
          <w:divsChild>
            <w:div w:id="1222443524">
              <w:marLeft w:val="0"/>
              <w:marRight w:val="0"/>
              <w:marTop w:val="0"/>
              <w:marBottom w:val="0"/>
              <w:divBdr>
                <w:top w:val="none" w:sz="0" w:space="0" w:color="auto"/>
                <w:left w:val="none" w:sz="0" w:space="0" w:color="auto"/>
                <w:bottom w:val="none" w:sz="0" w:space="0" w:color="auto"/>
                <w:right w:val="none" w:sz="0" w:space="0" w:color="auto"/>
              </w:divBdr>
              <w:divsChild>
                <w:div w:id="125396089">
                  <w:marLeft w:val="0"/>
                  <w:marRight w:val="0"/>
                  <w:marTop w:val="0"/>
                  <w:marBottom w:val="0"/>
                  <w:divBdr>
                    <w:top w:val="none" w:sz="0" w:space="0" w:color="auto"/>
                    <w:left w:val="none" w:sz="0" w:space="0" w:color="auto"/>
                    <w:bottom w:val="none" w:sz="0" w:space="0" w:color="auto"/>
                    <w:right w:val="none" w:sz="0" w:space="0" w:color="auto"/>
                  </w:divBdr>
                  <w:divsChild>
                    <w:div w:id="1757048933">
                      <w:marLeft w:val="0"/>
                      <w:marRight w:val="0"/>
                      <w:marTop w:val="0"/>
                      <w:marBottom w:val="0"/>
                      <w:divBdr>
                        <w:top w:val="none" w:sz="0" w:space="0" w:color="auto"/>
                        <w:left w:val="none" w:sz="0" w:space="0" w:color="auto"/>
                        <w:bottom w:val="none" w:sz="0" w:space="0" w:color="auto"/>
                        <w:right w:val="none" w:sz="0" w:space="0" w:color="auto"/>
                      </w:divBdr>
                    </w:div>
                    <w:div w:id="1783262979">
                      <w:marLeft w:val="0"/>
                      <w:marRight w:val="180"/>
                      <w:marTop w:val="0"/>
                      <w:marBottom w:val="0"/>
                      <w:divBdr>
                        <w:top w:val="none" w:sz="0" w:space="0" w:color="auto"/>
                        <w:left w:val="none" w:sz="0" w:space="0" w:color="auto"/>
                        <w:bottom w:val="none" w:sz="0" w:space="0" w:color="auto"/>
                        <w:right w:val="none" w:sz="0" w:space="0" w:color="auto"/>
                      </w:divBdr>
                    </w:div>
                  </w:divsChild>
                </w:div>
                <w:div w:id="361906973">
                  <w:marLeft w:val="0"/>
                  <w:marRight w:val="0"/>
                  <w:marTop w:val="0"/>
                  <w:marBottom w:val="0"/>
                  <w:divBdr>
                    <w:top w:val="none" w:sz="0" w:space="0" w:color="auto"/>
                    <w:left w:val="none" w:sz="0" w:space="0" w:color="auto"/>
                    <w:bottom w:val="none" w:sz="0" w:space="0" w:color="auto"/>
                    <w:right w:val="none" w:sz="0" w:space="0" w:color="auto"/>
                  </w:divBdr>
                  <w:divsChild>
                    <w:div w:id="495151857">
                      <w:marLeft w:val="0"/>
                      <w:marRight w:val="180"/>
                      <w:marTop w:val="0"/>
                      <w:marBottom w:val="0"/>
                      <w:divBdr>
                        <w:top w:val="none" w:sz="0" w:space="0" w:color="auto"/>
                        <w:left w:val="none" w:sz="0" w:space="0" w:color="auto"/>
                        <w:bottom w:val="none" w:sz="0" w:space="0" w:color="auto"/>
                        <w:right w:val="none" w:sz="0" w:space="0" w:color="auto"/>
                      </w:divBdr>
                    </w:div>
                    <w:div w:id="1269577545">
                      <w:marLeft w:val="0"/>
                      <w:marRight w:val="0"/>
                      <w:marTop w:val="0"/>
                      <w:marBottom w:val="0"/>
                      <w:divBdr>
                        <w:top w:val="none" w:sz="0" w:space="0" w:color="auto"/>
                        <w:left w:val="none" w:sz="0" w:space="0" w:color="auto"/>
                        <w:bottom w:val="none" w:sz="0" w:space="0" w:color="auto"/>
                        <w:right w:val="none" w:sz="0" w:space="0" w:color="auto"/>
                      </w:divBdr>
                    </w:div>
                  </w:divsChild>
                </w:div>
                <w:div w:id="1418092153">
                  <w:marLeft w:val="0"/>
                  <w:marRight w:val="0"/>
                  <w:marTop w:val="0"/>
                  <w:marBottom w:val="0"/>
                  <w:divBdr>
                    <w:top w:val="none" w:sz="0" w:space="0" w:color="auto"/>
                    <w:left w:val="none" w:sz="0" w:space="0" w:color="auto"/>
                    <w:bottom w:val="none" w:sz="0" w:space="0" w:color="auto"/>
                    <w:right w:val="none" w:sz="0" w:space="0" w:color="auto"/>
                  </w:divBdr>
                  <w:divsChild>
                    <w:div w:id="454982760">
                      <w:marLeft w:val="0"/>
                      <w:marRight w:val="0"/>
                      <w:marTop w:val="0"/>
                      <w:marBottom w:val="0"/>
                      <w:divBdr>
                        <w:top w:val="none" w:sz="0" w:space="0" w:color="auto"/>
                        <w:left w:val="none" w:sz="0" w:space="0" w:color="auto"/>
                        <w:bottom w:val="none" w:sz="0" w:space="0" w:color="auto"/>
                        <w:right w:val="none" w:sz="0" w:space="0" w:color="auto"/>
                      </w:divBdr>
                    </w:div>
                    <w:div w:id="955478441">
                      <w:marLeft w:val="0"/>
                      <w:marRight w:val="180"/>
                      <w:marTop w:val="0"/>
                      <w:marBottom w:val="0"/>
                      <w:divBdr>
                        <w:top w:val="none" w:sz="0" w:space="0" w:color="auto"/>
                        <w:left w:val="none" w:sz="0" w:space="0" w:color="auto"/>
                        <w:bottom w:val="none" w:sz="0" w:space="0" w:color="auto"/>
                        <w:right w:val="none" w:sz="0" w:space="0" w:color="auto"/>
                      </w:divBdr>
                    </w:div>
                  </w:divsChild>
                </w:div>
                <w:div w:id="1633369492">
                  <w:marLeft w:val="0"/>
                  <w:marRight w:val="0"/>
                  <w:marTop w:val="0"/>
                  <w:marBottom w:val="0"/>
                  <w:divBdr>
                    <w:top w:val="none" w:sz="0" w:space="0" w:color="auto"/>
                    <w:left w:val="none" w:sz="0" w:space="0" w:color="auto"/>
                    <w:bottom w:val="none" w:sz="0" w:space="0" w:color="auto"/>
                    <w:right w:val="none" w:sz="0" w:space="0" w:color="auto"/>
                  </w:divBdr>
                  <w:divsChild>
                    <w:div w:id="1598755457">
                      <w:marLeft w:val="0"/>
                      <w:marRight w:val="180"/>
                      <w:marTop w:val="0"/>
                      <w:marBottom w:val="0"/>
                      <w:divBdr>
                        <w:top w:val="none" w:sz="0" w:space="0" w:color="auto"/>
                        <w:left w:val="none" w:sz="0" w:space="0" w:color="auto"/>
                        <w:bottom w:val="none" w:sz="0" w:space="0" w:color="auto"/>
                        <w:right w:val="none" w:sz="0" w:space="0" w:color="auto"/>
                      </w:divBdr>
                    </w:div>
                    <w:div w:id="1836602203">
                      <w:marLeft w:val="0"/>
                      <w:marRight w:val="0"/>
                      <w:marTop w:val="0"/>
                      <w:marBottom w:val="0"/>
                      <w:divBdr>
                        <w:top w:val="none" w:sz="0" w:space="0" w:color="auto"/>
                        <w:left w:val="none" w:sz="0" w:space="0" w:color="auto"/>
                        <w:bottom w:val="none" w:sz="0" w:space="0" w:color="auto"/>
                        <w:right w:val="none" w:sz="0" w:space="0" w:color="auto"/>
                      </w:divBdr>
                    </w:div>
                  </w:divsChild>
                </w:div>
                <w:div w:id="2132821555">
                  <w:marLeft w:val="0"/>
                  <w:marRight w:val="0"/>
                  <w:marTop w:val="0"/>
                  <w:marBottom w:val="0"/>
                  <w:divBdr>
                    <w:top w:val="none" w:sz="0" w:space="0" w:color="auto"/>
                    <w:left w:val="none" w:sz="0" w:space="0" w:color="auto"/>
                    <w:bottom w:val="none" w:sz="0" w:space="0" w:color="auto"/>
                    <w:right w:val="none" w:sz="0" w:space="0" w:color="auto"/>
                  </w:divBdr>
                  <w:divsChild>
                    <w:div w:id="967517253">
                      <w:marLeft w:val="0"/>
                      <w:marRight w:val="0"/>
                      <w:marTop w:val="0"/>
                      <w:marBottom w:val="0"/>
                      <w:divBdr>
                        <w:top w:val="none" w:sz="0" w:space="0" w:color="auto"/>
                        <w:left w:val="none" w:sz="0" w:space="0" w:color="auto"/>
                        <w:bottom w:val="none" w:sz="0" w:space="0" w:color="auto"/>
                        <w:right w:val="none" w:sz="0" w:space="0" w:color="auto"/>
                      </w:divBdr>
                    </w:div>
                    <w:div w:id="1288194695">
                      <w:marLeft w:val="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 w:id="1820341387">
          <w:marLeft w:val="0"/>
          <w:marRight w:val="0"/>
          <w:marTop w:val="600"/>
          <w:marBottom w:val="0"/>
          <w:divBdr>
            <w:top w:val="none" w:sz="0" w:space="0" w:color="auto"/>
            <w:left w:val="none" w:sz="0" w:space="0" w:color="auto"/>
            <w:bottom w:val="none" w:sz="0" w:space="0" w:color="auto"/>
            <w:right w:val="none" w:sz="0" w:space="0" w:color="auto"/>
          </w:divBdr>
          <w:divsChild>
            <w:div w:id="1878077416">
              <w:marLeft w:val="0"/>
              <w:marRight w:val="0"/>
              <w:marTop w:val="0"/>
              <w:marBottom w:val="0"/>
              <w:divBdr>
                <w:top w:val="none" w:sz="0" w:space="0" w:color="auto"/>
                <w:left w:val="none" w:sz="0" w:space="0" w:color="auto"/>
                <w:bottom w:val="none" w:sz="0" w:space="0" w:color="auto"/>
                <w:right w:val="none" w:sz="0" w:space="0" w:color="auto"/>
              </w:divBdr>
              <w:divsChild>
                <w:div w:id="365062620">
                  <w:marLeft w:val="0"/>
                  <w:marRight w:val="0"/>
                  <w:marTop w:val="0"/>
                  <w:marBottom w:val="0"/>
                  <w:divBdr>
                    <w:top w:val="none" w:sz="0" w:space="0" w:color="auto"/>
                    <w:left w:val="none" w:sz="0" w:space="0" w:color="auto"/>
                    <w:bottom w:val="none" w:sz="0" w:space="0" w:color="auto"/>
                    <w:right w:val="none" w:sz="0" w:space="0" w:color="auto"/>
                  </w:divBdr>
                  <w:divsChild>
                    <w:div w:id="18161549">
                      <w:marLeft w:val="0"/>
                      <w:marRight w:val="180"/>
                      <w:marTop w:val="0"/>
                      <w:marBottom w:val="0"/>
                      <w:divBdr>
                        <w:top w:val="none" w:sz="0" w:space="0" w:color="auto"/>
                        <w:left w:val="none" w:sz="0" w:space="0" w:color="auto"/>
                        <w:bottom w:val="none" w:sz="0" w:space="0" w:color="auto"/>
                        <w:right w:val="none" w:sz="0" w:space="0" w:color="auto"/>
                      </w:divBdr>
                    </w:div>
                    <w:div w:id="1655530210">
                      <w:marLeft w:val="0"/>
                      <w:marRight w:val="0"/>
                      <w:marTop w:val="0"/>
                      <w:marBottom w:val="0"/>
                      <w:divBdr>
                        <w:top w:val="none" w:sz="0" w:space="0" w:color="auto"/>
                        <w:left w:val="none" w:sz="0" w:space="0" w:color="auto"/>
                        <w:bottom w:val="none" w:sz="0" w:space="0" w:color="auto"/>
                        <w:right w:val="none" w:sz="0" w:space="0" w:color="auto"/>
                      </w:divBdr>
                    </w:div>
                  </w:divsChild>
                </w:div>
                <w:div w:id="1601570569">
                  <w:marLeft w:val="0"/>
                  <w:marRight w:val="0"/>
                  <w:marTop w:val="0"/>
                  <w:marBottom w:val="0"/>
                  <w:divBdr>
                    <w:top w:val="none" w:sz="0" w:space="0" w:color="auto"/>
                    <w:left w:val="none" w:sz="0" w:space="0" w:color="auto"/>
                    <w:bottom w:val="none" w:sz="0" w:space="0" w:color="auto"/>
                    <w:right w:val="none" w:sz="0" w:space="0" w:color="auto"/>
                  </w:divBdr>
                  <w:divsChild>
                    <w:div w:id="55588183">
                      <w:marLeft w:val="0"/>
                      <w:marRight w:val="180"/>
                      <w:marTop w:val="0"/>
                      <w:marBottom w:val="0"/>
                      <w:divBdr>
                        <w:top w:val="none" w:sz="0" w:space="0" w:color="auto"/>
                        <w:left w:val="none" w:sz="0" w:space="0" w:color="auto"/>
                        <w:bottom w:val="none" w:sz="0" w:space="0" w:color="auto"/>
                        <w:right w:val="none" w:sz="0" w:space="0" w:color="auto"/>
                      </w:divBdr>
                    </w:div>
                    <w:div w:id="1656956920">
                      <w:marLeft w:val="0"/>
                      <w:marRight w:val="0"/>
                      <w:marTop w:val="0"/>
                      <w:marBottom w:val="0"/>
                      <w:divBdr>
                        <w:top w:val="none" w:sz="0" w:space="0" w:color="auto"/>
                        <w:left w:val="none" w:sz="0" w:space="0" w:color="auto"/>
                        <w:bottom w:val="none" w:sz="0" w:space="0" w:color="auto"/>
                        <w:right w:val="none" w:sz="0" w:space="0" w:color="auto"/>
                      </w:divBdr>
                    </w:div>
                  </w:divsChild>
                </w:div>
                <w:div w:id="1636914380">
                  <w:marLeft w:val="0"/>
                  <w:marRight w:val="0"/>
                  <w:marTop w:val="0"/>
                  <w:marBottom w:val="0"/>
                  <w:divBdr>
                    <w:top w:val="none" w:sz="0" w:space="0" w:color="auto"/>
                    <w:left w:val="none" w:sz="0" w:space="0" w:color="auto"/>
                    <w:bottom w:val="none" w:sz="0" w:space="0" w:color="auto"/>
                    <w:right w:val="none" w:sz="0" w:space="0" w:color="auto"/>
                  </w:divBdr>
                  <w:divsChild>
                    <w:div w:id="1031882479">
                      <w:marLeft w:val="0"/>
                      <w:marRight w:val="180"/>
                      <w:marTop w:val="0"/>
                      <w:marBottom w:val="0"/>
                      <w:divBdr>
                        <w:top w:val="none" w:sz="0" w:space="0" w:color="auto"/>
                        <w:left w:val="none" w:sz="0" w:space="0" w:color="auto"/>
                        <w:bottom w:val="none" w:sz="0" w:space="0" w:color="auto"/>
                        <w:right w:val="none" w:sz="0" w:space="0" w:color="auto"/>
                      </w:divBdr>
                    </w:div>
                    <w:div w:id="1689913864">
                      <w:marLeft w:val="0"/>
                      <w:marRight w:val="0"/>
                      <w:marTop w:val="0"/>
                      <w:marBottom w:val="0"/>
                      <w:divBdr>
                        <w:top w:val="none" w:sz="0" w:space="0" w:color="auto"/>
                        <w:left w:val="none" w:sz="0" w:space="0" w:color="auto"/>
                        <w:bottom w:val="none" w:sz="0" w:space="0" w:color="auto"/>
                        <w:right w:val="none" w:sz="0" w:space="0" w:color="auto"/>
                      </w:divBdr>
                    </w:div>
                  </w:divsChild>
                </w:div>
                <w:div w:id="1700737081">
                  <w:marLeft w:val="0"/>
                  <w:marRight w:val="0"/>
                  <w:marTop w:val="0"/>
                  <w:marBottom w:val="0"/>
                  <w:divBdr>
                    <w:top w:val="none" w:sz="0" w:space="0" w:color="auto"/>
                    <w:left w:val="none" w:sz="0" w:space="0" w:color="auto"/>
                    <w:bottom w:val="none" w:sz="0" w:space="0" w:color="auto"/>
                    <w:right w:val="none" w:sz="0" w:space="0" w:color="auto"/>
                  </w:divBdr>
                  <w:divsChild>
                    <w:div w:id="130095338">
                      <w:marLeft w:val="0"/>
                      <w:marRight w:val="0"/>
                      <w:marTop w:val="0"/>
                      <w:marBottom w:val="0"/>
                      <w:divBdr>
                        <w:top w:val="none" w:sz="0" w:space="0" w:color="auto"/>
                        <w:left w:val="none" w:sz="0" w:space="0" w:color="auto"/>
                        <w:bottom w:val="none" w:sz="0" w:space="0" w:color="auto"/>
                        <w:right w:val="none" w:sz="0" w:space="0" w:color="auto"/>
                      </w:divBdr>
                    </w:div>
                    <w:div w:id="1118839699">
                      <w:marLeft w:val="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 w:id="1849099388">
          <w:marLeft w:val="0"/>
          <w:marRight w:val="0"/>
          <w:marTop w:val="600"/>
          <w:marBottom w:val="0"/>
          <w:divBdr>
            <w:top w:val="none" w:sz="0" w:space="0" w:color="auto"/>
            <w:left w:val="none" w:sz="0" w:space="0" w:color="auto"/>
            <w:bottom w:val="none" w:sz="0" w:space="0" w:color="auto"/>
            <w:right w:val="none" w:sz="0" w:space="0" w:color="auto"/>
          </w:divBdr>
          <w:divsChild>
            <w:div w:id="1274089429">
              <w:marLeft w:val="0"/>
              <w:marRight w:val="0"/>
              <w:marTop w:val="0"/>
              <w:marBottom w:val="0"/>
              <w:divBdr>
                <w:top w:val="none" w:sz="0" w:space="0" w:color="auto"/>
                <w:left w:val="none" w:sz="0" w:space="0" w:color="auto"/>
                <w:bottom w:val="none" w:sz="0" w:space="0" w:color="auto"/>
                <w:right w:val="none" w:sz="0" w:space="0" w:color="auto"/>
              </w:divBdr>
              <w:divsChild>
                <w:div w:id="475788">
                  <w:marLeft w:val="0"/>
                  <w:marRight w:val="0"/>
                  <w:marTop w:val="0"/>
                  <w:marBottom w:val="0"/>
                  <w:divBdr>
                    <w:top w:val="none" w:sz="0" w:space="0" w:color="auto"/>
                    <w:left w:val="none" w:sz="0" w:space="0" w:color="auto"/>
                    <w:bottom w:val="none" w:sz="0" w:space="0" w:color="auto"/>
                    <w:right w:val="none" w:sz="0" w:space="0" w:color="auto"/>
                  </w:divBdr>
                  <w:divsChild>
                    <w:div w:id="1127620452">
                      <w:marLeft w:val="0"/>
                      <w:marRight w:val="180"/>
                      <w:marTop w:val="0"/>
                      <w:marBottom w:val="0"/>
                      <w:divBdr>
                        <w:top w:val="none" w:sz="0" w:space="0" w:color="auto"/>
                        <w:left w:val="none" w:sz="0" w:space="0" w:color="auto"/>
                        <w:bottom w:val="none" w:sz="0" w:space="0" w:color="auto"/>
                        <w:right w:val="none" w:sz="0" w:space="0" w:color="auto"/>
                      </w:divBdr>
                    </w:div>
                    <w:div w:id="1278175272">
                      <w:marLeft w:val="0"/>
                      <w:marRight w:val="0"/>
                      <w:marTop w:val="0"/>
                      <w:marBottom w:val="0"/>
                      <w:divBdr>
                        <w:top w:val="none" w:sz="0" w:space="0" w:color="auto"/>
                        <w:left w:val="none" w:sz="0" w:space="0" w:color="auto"/>
                        <w:bottom w:val="none" w:sz="0" w:space="0" w:color="auto"/>
                        <w:right w:val="none" w:sz="0" w:space="0" w:color="auto"/>
                      </w:divBdr>
                    </w:div>
                  </w:divsChild>
                </w:div>
                <w:div w:id="777484578">
                  <w:marLeft w:val="0"/>
                  <w:marRight w:val="0"/>
                  <w:marTop w:val="0"/>
                  <w:marBottom w:val="0"/>
                  <w:divBdr>
                    <w:top w:val="none" w:sz="0" w:space="0" w:color="auto"/>
                    <w:left w:val="none" w:sz="0" w:space="0" w:color="auto"/>
                    <w:bottom w:val="none" w:sz="0" w:space="0" w:color="auto"/>
                    <w:right w:val="none" w:sz="0" w:space="0" w:color="auto"/>
                  </w:divBdr>
                  <w:divsChild>
                    <w:div w:id="1606037011">
                      <w:marLeft w:val="0"/>
                      <w:marRight w:val="0"/>
                      <w:marTop w:val="0"/>
                      <w:marBottom w:val="0"/>
                      <w:divBdr>
                        <w:top w:val="none" w:sz="0" w:space="0" w:color="auto"/>
                        <w:left w:val="none" w:sz="0" w:space="0" w:color="auto"/>
                        <w:bottom w:val="none" w:sz="0" w:space="0" w:color="auto"/>
                        <w:right w:val="none" w:sz="0" w:space="0" w:color="auto"/>
                      </w:divBdr>
                    </w:div>
                    <w:div w:id="2032996255">
                      <w:marLeft w:val="0"/>
                      <w:marRight w:val="180"/>
                      <w:marTop w:val="0"/>
                      <w:marBottom w:val="0"/>
                      <w:divBdr>
                        <w:top w:val="none" w:sz="0" w:space="0" w:color="auto"/>
                        <w:left w:val="none" w:sz="0" w:space="0" w:color="auto"/>
                        <w:bottom w:val="none" w:sz="0" w:space="0" w:color="auto"/>
                        <w:right w:val="none" w:sz="0" w:space="0" w:color="auto"/>
                      </w:divBdr>
                    </w:div>
                  </w:divsChild>
                </w:div>
                <w:div w:id="875192989">
                  <w:marLeft w:val="0"/>
                  <w:marRight w:val="0"/>
                  <w:marTop w:val="0"/>
                  <w:marBottom w:val="0"/>
                  <w:divBdr>
                    <w:top w:val="none" w:sz="0" w:space="0" w:color="auto"/>
                    <w:left w:val="none" w:sz="0" w:space="0" w:color="auto"/>
                    <w:bottom w:val="none" w:sz="0" w:space="0" w:color="auto"/>
                    <w:right w:val="none" w:sz="0" w:space="0" w:color="auto"/>
                  </w:divBdr>
                  <w:divsChild>
                    <w:div w:id="503520959">
                      <w:marLeft w:val="0"/>
                      <w:marRight w:val="180"/>
                      <w:marTop w:val="0"/>
                      <w:marBottom w:val="0"/>
                      <w:divBdr>
                        <w:top w:val="none" w:sz="0" w:space="0" w:color="auto"/>
                        <w:left w:val="none" w:sz="0" w:space="0" w:color="auto"/>
                        <w:bottom w:val="none" w:sz="0" w:space="0" w:color="auto"/>
                        <w:right w:val="none" w:sz="0" w:space="0" w:color="auto"/>
                      </w:divBdr>
                    </w:div>
                    <w:div w:id="1971201628">
                      <w:marLeft w:val="0"/>
                      <w:marRight w:val="0"/>
                      <w:marTop w:val="0"/>
                      <w:marBottom w:val="0"/>
                      <w:divBdr>
                        <w:top w:val="none" w:sz="0" w:space="0" w:color="auto"/>
                        <w:left w:val="none" w:sz="0" w:space="0" w:color="auto"/>
                        <w:bottom w:val="none" w:sz="0" w:space="0" w:color="auto"/>
                        <w:right w:val="none" w:sz="0" w:space="0" w:color="auto"/>
                      </w:divBdr>
                    </w:div>
                  </w:divsChild>
                </w:div>
                <w:div w:id="1135759178">
                  <w:marLeft w:val="0"/>
                  <w:marRight w:val="0"/>
                  <w:marTop w:val="0"/>
                  <w:marBottom w:val="0"/>
                  <w:divBdr>
                    <w:top w:val="none" w:sz="0" w:space="0" w:color="auto"/>
                    <w:left w:val="none" w:sz="0" w:space="0" w:color="auto"/>
                    <w:bottom w:val="none" w:sz="0" w:space="0" w:color="auto"/>
                    <w:right w:val="none" w:sz="0" w:space="0" w:color="auto"/>
                  </w:divBdr>
                  <w:divsChild>
                    <w:div w:id="1198272193">
                      <w:marLeft w:val="0"/>
                      <w:marRight w:val="180"/>
                      <w:marTop w:val="0"/>
                      <w:marBottom w:val="0"/>
                      <w:divBdr>
                        <w:top w:val="none" w:sz="0" w:space="0" w:color="auto"/>
                        <w:left w:val="none" w:sz="0" w:space="0" w:color="auto"/>
                        <w:bottom w:val="none" w:sz="0" w:space="0" w:color="auto"/>
                        <w:right w:val="none" w:sz="0" w:space="0" w:color="auto"/>
                      </w:divBdr>
                    </w:div>
                    <w:div w:id="1361280374">
                      <w:marLeft w:val="0"/>
                      <w:marRight w:val="0"/>
                      <w:marTop w:val="0"/>
                      <w:marBottom w:val="0"/>
                      <w:divBdr>
                        <w:top w:val="none" w:sz="0" w:space="0" w:color="auto"/>
                        <w:left w:val="none" w:sz="0" w:space="0" w:color="auto"/>
                        <w:bottom w:val="none" w:sz="0" w:space="0" w:color="auto"/>
                        <w:right w:val="none" w:sz="0" w:space="0" w:color="auto"/>
                      </w:divBdr>
                    </w:div>
                  </w:divsChild>
                </w:div>
                <w:div w:id="1346319385">
                  <w:marLeft w:val="0"/>
                  <w:marRight w:val="0"/>
                  <w:marTop w:val="0"/>
                  <w:marBottom w:val="0"/>
                  <w:divBdr>
                    <w:top w:val="none" w:sz="0" w:space="0" w:color="auto"/>
                    <w:left w:val="none" w:sz="0" w:space="0" w:color="auto"/>
                    <w:bottom w:val="none" w:sz="0" w:space="0" w:color="auto"/>
                    <w:right w:val="none" w:sz="0" w:space="0" w:color="auto"/>
                  </w:divBdr>
                  <w:divsChild>
                    <w:div w:id="185026723">
                      <w:marLeft w:val="0"/>
                      <w:marRight w:val="180"/>
                      <w:marTop w:val="0"/>
                      <w:marBottom w:val="0"/>
                      <w:divBdr>
                        <w:top w:val="none" w:sz="0" w:space="0" w:color="auto"/>
                        <w:left w:val="none" w:sz="0" w:space="0" w:color="auto"/>
                        <w:bottom w:val="none" w:sz="0" w:space="0" w:color="auto"/>
                        <w:right w:val="none" w:sz="0" w:space="0" w:color="auto"/>
                      </w:divBdr>
                    </w:div>
                    <w:div w:id="663632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9809496">
          <w:marLeft w:val="0"/>
          <w:marRight w:val="0"/>
          <w:marTop w:val="600"/>
          <w:marBottom w:val="0"/>
          <w:divBdr>
            <w:top w:val="none" w:sz="0" w:space="0" w:color="auto"/>
            <w:left w:val="none" w:sz="0" w:space="0" w:color="auto"/>
            <w:bottom w:val="none" w:sz="0" w:space="0" w:color="auto"/>
            <w:right w:val="none" w:sz="0" w:space="0" w:color="auto"/>
          </w:divBdr>
          <w:divsChild>
            <w:div w:id="351107036">
              <w:marLeft w:val="0"/>
              <w:marRight w:val="0"/>
              <w:marTop w:val="0"/>
              <w:marBottom w:val="0"/>
              <w:divBdr>
                <w:top w:val="none" w:sz="0" w:space="0" w:color="auto"/>
                <w:left w:val="none" w:sz="0" w:space="0" w:color="auto"/>
                <w:bottom w:val="none" w:sz="0" w:space="0" w:color="auto"/>
                <w:right w:val="none" w:sz="0" w:space="0" w:color="auto"/>
              </w:divBdr>
              <w:divsChild>
                <w:div w:id="376129741">
                  <w:marLeft w:val="0"/>
                  <w:marRight w:val="0"/>
                  <w:marTop w:val="0"/>
                  <w:marBottom w:val="0"/>
                  <w:divBdr>
                    <w:top w:val="none" w:sz="0" w:space="0" w:color="auto"/>
                    <w:left w:val="none" w:sz="0" w:space="0" w:color="auto"/>
                    <w:bottom w:val="none" w:sz="0" w:space="0" w:color="auto"/>
                    <w:right w:val="none" w:sz="0" w:space="0" w:color="auto"/>
                  </w:divBdr>
                  <w:divsChild>
                    <w:div w:id="879249117">
                      <w:marLeft w:val="0"/>
                      <w:marRight w:val="180"/>
                      <w:marTop w:val="0"/>
                      <w:marBottom w:val="0"/>
                      <w:divBdr>
                        <w:top w:val="none" w:sz="0" w:space="0" w:color="auto"/>
                        <w:left w:val="none" w:sz="0" w:space="0" w:color="auto"/>
                        <w:bottom w:val="none" w:sz="0" w:space="0" w:color="auto"/>
                        <w:right w:val="none" w:sz="0" w:space="0" w:color="auto"/>
                      </w:divBdr>
                    </w:div>
                    <w:div w:id="1703896131">
                      <w:marLeft w:val="0"/>
                      <w:marRight w:val="0"/>
                      <w:marTop w:val="0"/>
                      <w:marBottom w:val="0"/>
                      <w:divBdr>
                        <w:top w:val="none" w:sz="0" w:space="0" w:color="auto"/>
                        <w:left w:val="none" w:sz="0" w:space="0" w:color="auto"/>
                        <w:bottom w:val="none" w:sz="0" w:space="0" w:color="auto"/>
                        <w:right w:val="none" w:sz="0" w:space="0" w:color="auto"/>
                      </w:divBdr>
                      <w:divsChild>
                        <w:div w:id="868495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363773">
                  <w:marLeft w:val="0"/>
                  <w:marRight w:val="0"/>
                  <w:marTop w:val="0"/>
                  <w:marBottom w:val="0"/>
                  <w:divBdr>
                    <w:top w:val="none" w:sz="0" w:space="0" w:color="auto"/>
                    <w:left w:val="none" w:sz="0" w:space="0" w:color="auto"/>
                    <w:bottom w:val="none" w:sz="0" w:space="0" w:color="auto"/>
                    <w:right w:val="none" w:sz="0" w:space="0" w:color="auto"/>
                  </w:divBdr>
                  <w:divsChild>
                    <w:div w:id="347215565">
                      <w:marLeft w:val="0"/>
                      <w:marRight w:val="0"/>
                      <w:marTop w:val="0"/>
                      <w:marBottom w:val="0"/>
                      <w:divBdr>
                        <w:top w:val="none" w:sz="0" w:space="0" w:color="auto"/>
                        <w:left w:val="none" w:sz="0" w:space="0" w:color="auto"/>
                        <w:bottom w:val="none" w:sz="0" w:space="0" w:color="auto"/>
                        <w:right w:val="none" w:sz="0" w:space="0" w:color="auto"/>
                      </w:divBdr>
                    </w:div>
                    <w:div w:id="1546141214">
                      <w:marLeft w:val="0"/>
                      <w:marRight w:val="180"/>
                      <w:marTop w:val="0"/>
                      <w:marBottom w:val="0"/>
                      <w:divBdr>
                        <w:top w:val="none" w:sz="0" w:space="0" w:color="auto"/>
                        <w:left w:val="none" w:sz="0" w:space="0" w:color="auto"/>
                        <w:bottom w:val="none" w:sz="0" w:space="0" w:color="auto"/>
                        <w:right w:val="none" w:sz="0" w:space="0" w:color="auto"/>
                      </w:divBdr>
                    </w:div>
                  </w:divsChild>
                </w:div>
                <w:div w:id="1406490831">
                  <w:marLeft w:val="0"/>
                  <w:marRight w:val="0"/>
                  <w:marTop w:val="0"/>
                  <w:marBottom w:val="0"/>
                  <w:divBdr>
                    <w:top w:val="none" w:sz="0" w:space="0" w:color="auto"/>
                    <w:left w:val="none" w:sz="0" w:space="0" w:color="auto"/>
                    <w:bottom w:val="none" w:sz="0" w:space="0" w:color="auto"/>
                    <w:right w:val="none" w:sz="0" w:space="0" w:color="auto"/>
                  </w:divBdr>
                  <w:divsChild>
                    <w:div w:id="1264335568">
                      <w:marLeft w:val="0"/>
                      <w:marRight w:val="0"/>
                      <w:marTop w:val="0"/>
                      <w:marBottom w:val="0"/>
                      <w:divBdr>
                        <w:top w:val="none" w:sz="0" w:space="0" w:color="auto"/>
                        <w:left w:val="none" w:sz="0" w:space="0" w:color="auto"/>
                        <w:bottom w:val="none" w:sz="0" w:space="0" w:color="auto"/>
                        <w:right w:val="none" w:sz="0" w:space="0" w:color="auto"/>
                      </w:divBdr>
                    </w:div>
                    <w:div w:id="2130511297">
                      <w:marLeft w:val="0"/>
                      <w:marRight w:val="180"/>
                      <w:marTop w:val="0"/>
                      <w:marBottom w:val="0"/>
                      <w:divBdr>
                        <w:top w:val="none" w:sz="0" w:space="0" w:color="auto"/>
                        <w:left w:val="none" w:sz="0" w:space="0" w:color="auto"/>
                        <w:bottom w:val="none" w:sz="0" w:space="0" w:color="auto"/>
                        <w:right w:val="none" w:sz="0" w:space="0" w:color="auto"/>
                      </w:divBdr>
                    </w:div>
                  </w:divsChild>
                </w:div>
                <w:div w:id="1830369421">
                  <w:marLeft w:val="0"/>
                  <w:marRight w:val="0"/>
                  <w:marTop w:val="0"/>
                  <w:marBottom w:val="0"/>
                  <w:divBdr>
                    <w:top w:val="none" w:sz="0" w:space="0" w:color="auto"/>
                    <w:left w:val="none" w:sz="0" w:space="0" w:color="auto"/>
                    <w:bottom w:val="none" w:sz="0" w:space="0" w:color="auto"/>
                    <w:right w:val="none" w:sz="0" w:space="0" w:color="auto"/>
                  </w:divBdr>
                  <w:divsChild>
                    <w:div w:id="987442459">
                      <w:marLeft w:val="0"/>
                      <w:marRight w:val="0"/>
                      <w:marTop w:val="0"/>
                      <w:marBottom w:val="0"/>
                      <w:divBdr>
                        <w:top w:val="none" w:sz="0" w:space="0" w:color="auto"/>
                        <w:left w:val="none" w:sz="0" w:space="0" w:color="auto"/>
                        <w:bottom w:val="none" w:sz="0" w:space="0" w:color="auto"/>
                        <w:right w:val="none" w:sz="0" w:space="0" w:color="auto"/>
                      </w:divBdr>
                    </w:div>
                    <w:div w:id="1987078269">
                      <w:marLeft w:val="0"/>
                      <w:marRight w:val="180"/>
                      <w:marTop w:val="0"/>
                      <w:marBottom w:val="0"/>
                      <w:divBdr>
                        <w:top w:val="none" w:sz="0" w:space="0" w:color="auto"/>
                        <w:left w:val="none" w:sz="0" w:space="0" w:color="auto"/>
                        <w:bottom w:val="none" w:sz="0" w:space="0" w:color="auto"/>
                        <w:right w:val="none" w:sz="0" w:space="0" w:color="auto"/>
                      </w:divBdr>
                    </w:div>
                  </w:divsChild>
                </w:div>
                <w:div w:id="2068185579">
                  <w:marLeft w:val="0"/>
                  <w:marRight w:val="0"/>
                  <w:marTop w:val="0"/>
                  <w:marBottom w:val="0"/>
                  <w:divBdr>
                    <w:top w:val="none" w:sz="0" w:space="0" w:color="auto"/>
                    <w:left w:val="none" w:sz="0" w:space="0" w:color="auto"/>
                    <w:bottom w:val="none" w:sz="0" w:space="0" w:color="auto"/>
                    <w:right w:val="none" w:sz="0" w:space="0" w:color="auto"/>
                  </w:divBdr>
                  <w:divsChild>
                    <w:div w:id="592930903">
                      <w:marLeft w:val="0"/>
                      <w:marRight w:val="0"/>
                      <w:marTop w:val="0"/>
                      <w:marBottom w:val="0"/>
                      <w:divBdr>
                        <w:top w:val="none" w:sz="0" w:space="0" w:color="auto"/>
                        <w:left w:val="none" w:sz="0" w:space="0" w:color="auto"/>
                        <w:bottom w:val="none" w:sz="0" w:space="0" w:color="auto"/>
                        <w:right w:val="none" w:sz="0" w:space="0" w:color="auto"/>
                      </w:divBdr>
                    </w:div>
                    <w:div w:id="747574323">
                      <w:marLeft w:val="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 w:id="1871383049">
          <w:marLeft w:val="0"/>
          <w:marRight w:val="0"/>
          <w:marTop w:val="600"/>
          <w:marBottom w:val="0"/>
          <w:divBdr>
            <w:top w:val="none" w:sz="0" w:space="0" w:color="auto"/>
            <w:left w:val="none" w:sz="0" w:space="0" w:color="auto"/>
            <w:bottom w:val="none" w:sz="0" w:space="0" w:color="auto"/>
            <w:right w:val="none" w:sz="0" w:space="0" w:color="auto"/>
          </w:divBdr>
          <w:divsChild>
            <w:div w:id="691877988">
              <w:marLeft w:val="0"/>
              <w:marRight w:val="0"/>
              <w:marTop w:val="0"/>
              <w:marBottom w:val="0"/>
              <w:divBdr>
                <w:top w:val="none" w:sz="0" w:space="0" w:color="auto"/>
                <w:left w:val="none" w:sz="0" w:space="0" w:color="auto"/>
                <w:bottom w:val="none" w:sz="0" w:space="0" w:color="auto"/>
                <w:right w:val="none" w:sz="0" w:space="0" w:color="auto"/>
              </w:divBdr>
              <w:divsChild>
                <w:div w:id="617415377">
                  <w:marLeft w:val="0"/>
                  <w:marRight w:val="0"/>
                  <w:marTop w:val="0"/>
                  <w:marBottom w:val="0"/>
                  <w:divBdr>
                    <w:top w:val="none" w:sz="0" w:space="0" w:color="auto"/>
                    <w:left w:val="none" w:sz="0" w:space="0" w:color="auto"/>
                    <w:bottom w:val="none" w:sz="0" w:space="0" w:color="auto"/>
                    <w:right w:val="none" w:sz="0" w:space="0" w:color="auto"/>
                  </w:divBdr>
                  <w:divsChild>
                    <w:div w:id="558053326">
                      <w:marLeft w:val="0"/>
                      <w:marRight w:val="180"/>
                      <w:marTop w:val="0"/>
                      <w:marBottom w:val="0"/>
                      <w:divBdr>
                        <w:top w:val="none" w:sz="0" w:space="0" w:color="auto"/>
                        <w:left w:val="none" w:sz="0" w:space="0" w:color="auto"/>
                        <w:bottom w:val="none" w:sz="0" w:space="0" w:color="auto"/>
                        <w:right w:val="none" w:sz="0" w:space="0" w:color="auto"/>
                      </w:divBdr>
                    </w:div>
                    <w:div w:id="1735006167">
                      <w:marLeft w:val="0"/>
                      <w:marRight w:val="0"/>
                      <w:marTop w:val="0"/>
                      <w:marBottom w:val="0"/>
                      <w:divBdr>
                        <w:top w:val="none" w:sz="0" w:space="0" w:color="auto"/>
                        <w:left w:val="none" w:sz="0" w:space="0" w:color="auto"/>
                        <w:bottom w:val="none" w:sz="0" w:space="0" w:color="auto"/>
                        <w:right w:val="none" w:sz="0" w:space="0" w:color="auto"/>
                      </w:divBdr>
                    </w:div>
                  </w:divsChild>
                </w:div>
                <w:div w:id="629211394">
                  <w:marLeft w:val="0"/>
                  <w:marRight w:val="0"/>
                  <w:marTop w:val="0"/>
                  <w:marBottom w:val="0"/>
                  <w:divBdr>
                    <w:top w:val="none" w:sz="0" w:space="0" w:color="auto"/>
                    <w:left w:val="none" w:sz="0" w:space="0" w:color="auto"/>
                    <w:bottom w:val="none" w:sz="0" w:space="0" w:color="auto"/>
                    <w:right w:val="none" w:sz="0" w:space="0" w:color="auto"/>
                  </w:divBdr>
                  <w:divsChild>
                    <w:div w:id="341324961">
                      <w:marLeft w:val="0"/>
                      <w:marRight w:val="0"/>
                      <w:marTop w:val="0"/>
                      <w:marBottom w:val="0"/>
                      <w:divBdr>
                        <w:top w:val="none" w:sz="0" w:space="0" w:color="auto"/>
                        <w:left w:val="none" w:sz="0" w:space="0" w:color="auto"/>
                        <w:bottom w:val="none" w:sz="0" w:space="0" w:color="auto"/>
                        <w:right w:val="none" w:sz="0" w:space="0" w:color="auto"/>
                      </w:divBdr>
                    </w:div>
                    <w:div w:id="1574386275">
                      <w:marLeft w:val="0"/>
                      <w:marRight w:val="180"/>
                      <w:marTop w:val="0"/>
                      <w:marBottom w:val="0"/>
                      <w:divBdr>
                        <w:top w:val="none" w:sz="0" w:space="0" w:color="auto"/>
                        <w:left w:val="none" w:sz="0" w:space="0" w:color="auto"/>
                        <w:bottom w:val="none" w:sz="0" w:space="0" w:color="auto"/>
                        <w:right w:val="none" w:sz="0" w:space="0" w:color="auto"/>
                      </w:divBdr>
                    </w:div>
                  </w:divsChild>
                </w:div>
                <w:div w:id="735861514">
                  <w:marLeft w:val="0"/>
                  <w:marRight w:val="0"/>
                  <w:marTop w:val="0"/>
                  <w:marBottom w:val="0"/>
                  <w:divBdr>
                    <w:top w:val="none" w:sz="0" w:space="0" w:color="auto"/>
                    <w:left w:val="none" w:sz="0" w:space="0" w:color="auto"/>
                    <w:bottom w:val="none" w:sz="0" w:space="0" w:color="auto"/>
                    <w:right w:val="none" w:sz="0" w:space="0" w:color="auto"/>
                  </w:divBdr>
                  <w:divsChild>
                    <w:div w:id="180512639">
                      <w:marLeft w:val="0"/>
                      <w:marRight w:val="0"/>
                      <w:marTop w:val="0"/>
                      <w:marBottom w:val="0"/>
                      <w:divBdr>
                        <w:top w:val="none" w:sz="0" w:space="0" w:color="auto"/>
                        <w:left w:val="none" w:sz="0" w:space="0" w:color="auto"/>
                        <w:bottom w:val="none" w:sz="0" w:space="0" w:color="auto"/>
                        <w:right w:val="none" w:sz="0" w:space="0" w:color="auto"/>
                      </w:divBdr>
                    </w:div>
                    <w:div w:id="908885478">
                      <w:marLeft w:val="0"/>
                      <w:marRight w:val="180"/>
                      <w:marTop w:val="0"/>
                      <w:marBottom w:val="0"/>
                      <w:divBdr>
                        <w:top w:val="none" w:sz="0" w:space="0" w:color="auto"/>
                        <w:left w:val="none" w:sz="0" w:space="0" w:color="auto"/>
                        <w:bottom w:val="none" w:sz="0" w:space="0" w:color="auto"/>
                        <w:right w:val="none" w:sz="0" w:space="0" w:color="auto"/>
                      </w:divBdr>
                    </w:div>
                  </w:divsChild>
                </w:div>
                <w:div w:id="821390064">
                  <w:marLeft w:val="0"/>
                  <w:marRight w:val="0"/>
                  <w:marTop w:val="0"/>
                  <w:marBottom w:val="0"/>
                  <w:divBdr>
                    <w:top w:val="none" w:sz="0" w:space="0" w:color="auto"/>
                    <w:left w:val="none" w:sz="0" w:space="0" w:color="auto"/>
                    <w:bottom w:val="none" w:sz="0" w:space="0" w:color="auto"/>
                    <w:right w:val="none" w:sz="0" w:space="0" w:color="auto"/>
                  </w:divBdr>
                  <w:divsChild>
                    <w:div w:id="263735153">
                      <w:marLeft w:val="0"/>
                      <w:marRight w:val="180"/>
                      <w:marTop w:val="0"/>
                      <w:marBottom w:val="0"/>
                      <w:divBdr>
                        <w:top w:val="none" w:sz="0" w:space="0" w:color="auto"/>
                        <w:left w:val="none" w:sz="0" w:space="0" w:color="auto"/>
                        <w:bottom w:val="none" w:sz="0" w:space="0" w:color="auto"/>
                        <w:right w:val="none" w:sz="0" w:space="0" w:color="auto"/>
                      </w:divBdr>
                    </w:div>
                    <w:div w:id="1819104753">
                      <w:marLeft w:val="0"/>
                      <w:marRight w:val="0"/>
                      <w:marTop w:val="0"/>
                      <w:marBottom w:val="0"/>
                      <w:divBdr>
                        <w:top w:val="none" w:sz="0" w:space="0" w:color="auto"/>
                        <w:left w:val="none" w:sz="0" w:space="0" w:color="auto"/>
                        <w:bottom w:val="none" w:sz="0" w:space="0" w:color="auto"/>
                        <w:right w:val="none" w:sz="0" w:space="0" w:color="auto"/>
                      </w:divBdr>
                    </w:div>
                  </w:divsChild>
                </w:div>
                <w:div w:id="2140293885">
                  <w:marLeft w:val="0"/>
                  <w:marRight w:val="0"/>
                  <w:marTop w:val="0"/>
                  <w:marBottom w:val="0"/>
                  <w:divBdr>
                    <w:top w:val="none" w:sz="0" w:space="0" w:color="auto"/>
                    <w:left w:val="none" w:sz="0" w:space="0" w:color="auto"/>
                    <w:bottom w:val="none" w:sz="0" w:space="0" w:color="auto"/>
                    <w:right w:val="none" w:sz="0" w:space="0" w:color="auto"/>
                  </w:divBdr>
                  <w:divsChild>
                    <w:div w:id="90513954">
                      <w:marLeft w:val="0"/>
                      <w:marRight w:val="0"/>
                      <w:marTop w:val="0"/>
                      <w:marBottom w:val="0"/>
                      <w:divBdr>
                        <w:top w:val="none" w:sz="0" w:space="0" w:color="auto"/>
                        <w:left w:val="none" w:sz="0" w:space="0" w:color="auto"/>
                        <w:bottom w:val="none" w:sz="0" w:space="0" w:color="auto"/>
                        <w:right w:val="none" w:sz="0" w:space="0" w:color="auto"/>
                      </w:divBdr>
                    </w:div>
                    <w:div w:id="847214213">
                      <w:marLeft w:val="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 w:id="1871915704">
          <w:marLeft w:val="0"/>
          <w:marRight w:val="0"/>
          <w:marTop w:val="600"/>
          <w:marBottom w:val="0"/>
          <w:divBdr>
            <w:top w:val="none" w:sz="0" w:space="0" w:color="auto"/>
            <w:left w:val="none" w:sz="0" w:space="0" w:color="auto"/>
            <w:bottom w:val="none" w:sz="0" w:space="0" w:color="auto"/>
            <w:right w:val="none" w:sz="0" w:space="0" w:color="auto"/>
          </w:divBdr>
          <w:divsChild>
            <w:div w:id="1217088283">
              <w:marLeft w:val="0"/>
              <w:marRight w:val="0"/>
              <w:marTop w:val="0"/>
              <w:marBottom w:val="0"/>
              <w:divBdr>
                <w:top w:val="none" w:sz="0" w:space="0" w:color="auto"/>
                <w:left w:val="none" w:sz="0" w:space="0" w:color="auto"/>
                <w:bottom w:val="none" w:sz="0" w:space="0" w:color="auto"/>
                <w:right w:val="none" w:sz="0" w:space="0" w:color="auto"/>
              </w:divBdr>
              <w:divsChild>
                <w:div w:id="186188212">
                  <w:marLeft w:val="0"/>
                  <w:marRight w:val="0"/>
                  <w:marTop w:val="0"/>
                  <w:marBottom w:val="0"/>
                  <w:divBdr>
                    <w:top w:val="none" w:sz="0" w:space="0" w:color="auto"/>
                    <w:left w:val="none" w:sz="0" w:space="0" w:color="auto"/>
                    <w:bottom w:val="none" w:sz="0" w:space="0" w:color="auto"/>
                    <w:right w:val="none" w:sz="0" w:space="0" w:color="auto"/>
                  </w:divBdr>
                  <w:divsChild>
                    <w:div w:id="588779086">
                      <w:marLeft w:val="0"/>
                      <w:marRight w:val="180"/>
                      <w:marTop w:val="0"/>
                      <w:marBottom w:val="0"/>
                      <w:divBdr>
                        <w:top w:val="none" w:sz="0" w:space="0" w:color="auto"/>
                        <w:left w:val="none" w:sz="0" w:space="0" w:color="auto"/>
                        <w:bottom w:val="none" w:sz="0" w:space="0" w:color="auto"/>
                        <w:right w:val="none" w:sz="0" w:space="0" w:color="auto"/>
                      </w:divBdr>
                    </w:div>
                    <w:div w:id="1427002608">
                      <w:marLeft w:val="0"/>
                      <w:marRight w:val="0"/>
                      <w:marTop w:val="0"/>
                      <w:marBottom w:val="0"/>
                      <w:divBdr>
                        <w:top w:val="none" w:sz="0" w:space="0" w:color="auto"/>
                        <w:left w:val="none" w:sz="0" w:space="0" w:color="auto"/>
                        <w:bottom w:val="none" w:sz="0" w:space="0" w:color="auto"/>
                        <w:right w:val="none" w:sz="0" w:space="0" w:color="auto"/>
                      </w:divBdr>
                    </w:div>
                  </w:divsChild>
                </w:div>
                <w:div w:id="388654102">
                  <w:marLeft w:val="0"/>
                  <w:marRight w:val="0"/>
                  <w:marTop w:val="0"/>
                  <w:marBottom w:val="0"/>
                  <w:divBdr>
                    <w:top w:val="none" w:sz="0" w:space="0" w:color="auto"/>
                    <w:left w:val="none" w:sz="0" w:space="0" w:color="auto"/>
                    <w:bottom w:val="none" w:sz="0" w:space="0" w:color="auto"/>
                    <w:right w:val="none" w:sz="0" w:space="0" w:color="auto"/>
                  </w:divBdr>
                  <w:divsChild>
                    <w:div w:id="1312948502">
                      <w:marLeft w:val="0"/>
                      <w:marRight w:val="180"/>
                      <w:marTop w:val="0"/>
                      <w:marBottom w:val="0"/>
                      <w:divBdr>
                        <w:top w:val="none" w:sz="0" w:space="0" w:color="auto"/>
                        <w:left w:val="none" w:sz="0" w:space="0" w:color="auto"/>
                        <w:bottom w:val="none" w:sz="0" w:space="0" w:color="auto"/>
                        <w:right w:val="none" w:sz="0" w:space="0" w:color="auto"/>
                      </w:divBdr>
                    </w:div>
                    <w:div w:id="1902249525">
                      <w:marLeft w:val="0"/>
                      <w:marRight w:val="0"/>
                      <w:marTop w:val="0"/>
                      <w:marBottom w:val="0"/>
                      <w:divBdr>
                        <w:top w:val="none" w:sz="0" w:space="0" w:color="auto"/>
                        <w:left w:val="none" w:sz="0" w:space="0" w:color="auto"/>
                        <w:bottom w:val="none" w:sz="0" w:space="0" w:color="auto"/>
                        <w:right w:val="none" w:sz="0" w:space="0" w:color="auto"/>
                      </w:divBdr>
                    </w:div>
                  </w:divsChild>
                </w:div>
                <w:div w:id="437917105">
                  <w:marLeft w:val="0"/>
                  <w:marRight w:val="0"/>
                  <w:marTop w:val="0"/>
                  <w:marBottom w:val="0"/>
                  <w:divBdr>
                    <w:top w:val="none" w:sz="0" w:space="0" w:color="auto"/>
                    <w:left w:val="none" w:sz="0" w:space="0" w:color="auto"/>
                    <w:bottom w:val="none" w:sz="0" w:space="0" w:color="auto"/>
                    <w:right w:val="none" w:sz="0" w:space="0" w:color="auto"/>
                  </w:divBdr>
                  <w:divsChild>
                    <w:div w:id="1794445344">
                      <w:marLeft w:val="0"/>
                      <w:marRight w:val="0"/>
                      <w:marTop w:val="0"/>
                      <w:marBottom w:val="0"/>
                      <w:divBdr>
                        <w:top w:val="none" w:sz="0" w:space="0" w:color="auto"/>
                        <w:left w:val="none" w:sz="0" w:space="0" w:color="auto"/>
                        <w:bottom w:val="none" w:sz="0" w:space="0" w:color="auto"/>
                        <w:right w:val="none" w:sz="0" w:space="0" w:color="auto"/>
                      </w:divBdr>
                    </w:div>
                    <w:div w:id="1891913022">
                      <w:marLeft w:val="0"/>
                      <w:marRight w:val="180"/>
                      <w:marTop w:val="0"/>
                      <w:marBottom w:val="0"/>
                      <w:divBdr>
                        <w:top w:val="none" w:sz="0" w:space="0" w:color="auto"/>
                        <w:left w:val="none" w:sz="0" w:space="0" w:color="auto"/>
                        <w:bottom w:val="none" w:sz="0" w:space="0" w:color="auto"/>
                        <w:right w:val="none" w:sz="0" w:space="0" w:color="auto"/>
                      </w:divBdr>
                    </w:div>
                  </w:divsChild>
                </w:div>
                <w:div w:id="1551989957">
                  <w:marLeft w:val="0"/>
                  <w:marRight w:val="0"/>
                  <w:marTop w:val="0"/>
                  <w:marBottom w:val="0"/>
                  <w:divBdr>
                    <w:top w:val="none" w:sz="0" w:space="0" w:color="auto"/>
                    <w:left w:val="none" w:sz="0" w:space="0" w:color="auto"/>
                    <w:bottom w:val="none" w:sz="0" w:space="0" w:color="auto"/>
                    <w:right w:val="none" w:sz="0" w:space="0" w:color="auto"/>
                  </w:divBdr>
                  <w:divsChild>
                    <w:div w:id="1308708075">
                      <w:marLeft w:val="0"/>
                      <w:marRight w:val="180"/>
                      <w:marTop w:val="0"/>
                      <w:marBottom w:val="0"/>
                      <w:divBdr>
                        <w:top w:val="none" w:sz="0" w:space="0" w:color="auto"/>
                        <w:left w:val="none" w:sz="0" w:space="0" w:color="auto"/>
                        <w:bottom w:val="none" w:sz="0" w:space="0" w:color="auto"/>
                        <w:right w:val="none" w:sz="0" w:space="0" w:color="auto"/>
                      </w:divBdr>
                    </w:div>
                    <w:div w:id="1810854025">
                      <w:marLeft w:val="0"/>
                      <w:marRight w:val="0"/>
                      <w:marTop w:val="0"/>
                      <w:marBottom w:val="0"/>
                      <w:divBdr>
                        <w:top w:val="none" w:sz="0" w:space="0" w:color="auto"/>
                        <w:left w:val="none" w:sz="0" w:space="0" w:color="auto"/>
                        <w:bottom w:val="none" w:sz="0" w:space="0" w:color="auto"/>
                        <w:right w:val="none" w:sz="0" w:space="0" w:color="auto"/>
                      </w:divBdr>
                    </w:div>
                  </w:divsChild>
                </w:div>
                <w:div w:id="1945844262">
                  <w:marLeft w:val="0"/>
                  <w:marRight w:val="0"/>
                  <w:marTop w:val="0"/>
                  <w:marBottom w:val="0"/>
                  <w:divBdr>
                    <w:top w:val="none" w:sz="0" w:space="0" w:color="auto"/>
                    <w:left w:val="none" w:sz="0" w:space="0" w:color="auto"/>
                    <w:bottom w:val="none" w:sz="0" w:space="0" w:color="auto"/>
                    <w:right w:val="none" w:sz="0" w:space="0" w:color="auto"/>
                  </w:divBdr>
                  <w:divsChild>
                    <w:div w:id="430399895">
                      <w:marLeft w:val="0"/>
                      <w:marRight w:val="0"/>
                      <w:marTop w:val="0"/>
                      <w:marBottom w:val="0"/>
                      <w:divBdr>
                        <w:top w:val="none" w:sz="0" w:space="0" w:color="auto"/>
                        <w:left w:val="none" w:sz="0" w:space="0" w:color="auto"/>
                        <w:bottom w:val="none" w:sz="0" w:space="0" w:color="auto"/>
                        <w:right w:val="none" w:sz="0" w:space="0" w:color="auto"/>
                      </w:divBdr>
                    </w:div>
                    <w:div w:id="1322924056">
                      <w:marLeft w:val="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 w:id="1876195026">
          <w:marLeft w:val="0"/>
          <w:marRight w:val="0"/>
          <w:marTop w:val="600"/>
          <w:marBottom w:val="0"/>
          <w:divBdr>
            <w:top w:val="none" w:sz="0" w:space="0" w:color="auto"/>
            <w:left w:val="none" w:sz="0" w:space="0" w:color="auto"/>
            <w:bottom w:val="none" w:sz="0" w:space="0" w:color="auto"/>
            <w:right w:val="none" w:sz="0" w:space="0" w:color="auto"/>
          </w:divBdr>
          <w:divsChild>
            <w:div w:id="1049065370">
              <w:marLeft w:val="0"/>
              <w:marRight w:val="0"/>
              <w:marTop w:val="0"/>
              <w:marBottom w:val="0"/>
              <w:divBdr>
                <w:top w:val="none" w:sz="0" w:space="0" w:color="auto"/>
                <w:left w:val="none" w:sz="0" w:space="0" w:color="auto"/>
                <w:bottom w:val="none" w:sz="0" w:space="0" w:color="auto"/>
                <w:right w:val="none" w:sz="0" w:space="0" w:color="auto"/>
              </w:divBdr>
              <w:divsChild>
                <w:div w:id="350882668">
                  <w:marLeft w:val="0"/>
                  <w:marRight w:val="0"/>
                  <w:marTop w:val="0"/>
                  <w:marBottom w:val="0"/>
                  <w:divBdr>
                    <w:top w:val="none" w:sz="0" w:space="0" w:color="auto"/>
                    <w:left w:val="none" w:sz="0" w:space="0" w:color="auto"/>
                    <w:bottom w:val="none" w:sz="0" w:space="0" w:color="auto"/>
                    <w:right w:val="none" w:sz="0" w:space="0" w:color="auto"/>
                  </w:divBdr>
                  <w:divsChild>
                    <w:div w:id="1055007086">
                      <w:marLeft w:val="0"/>
                      <w:marRight w:val="0"/>
                      <w:marTop w:val="0"/>
                      <w:marBottom w:val="0"/>
                      <w:divBdr>
                        <w:top w:val="none" w:sz="0" w:space="0" w:color="auto"/>
                        <w:left w:val="none" w:sz="0" w:space="0" w:color="auto"/>
                        <w:bottom w:val="none" w:sz="0" w:space="0" w:color="auto"/>
                        <w:right w:val="none" w:sz="0" w:space="0" w:color="auto"/>
                      </w:divBdr>
                    </w:div>
                    <w:div w:id="1176116309">
                      <w:marLeft w:val="0"/>
                      <w:marRight w:val="180"/>
                      <w:marTop w:val="0"/>
                      <w:marBottom w:val="0"/>
                      <w:divBdr>
                        <w:top w:val="none" w:sz="0" w:space="0" w:color="auto"/>
                        <w:left w:val="none" w:sz="0" w:space="0" w:color="auto"/>
                        <w:bottom w:val="none" w:sz="0" w:space="0" w:color="auto"/>
                        <w:right w:val="none" w:sz="0" w:space="0" w:color="auto"/>
                      </w:divBdr>
                    </w:div>
                  </w:divsChild>
                </w:div>
                <w:div w:id="721562525">
                  <w:marLeft w:val="0"/>
                  <w:marRight w:val="0"/>
                  <w:marTop w:val="0"/>
                  <w:marBottom w:val="0"/>
                  <w:divBdr>
                    <w:top w:val="none" w:sz="0" w:space="0" w:color="auto"/>
                    <w:left w:val="none" w:sz="0" w:space="0" w:color="auto"/>
                    <w:bottom w:val="none" w:sz="0" w:space="0" w:color="auto"/>
                    <w:right w:val="none" w:sz="0" w:space="0" w:color="auto"/>
                  </w:divBdr>
                  <w:divsChild>
                    <w:div w:id="338238998">
                      <w:marLeft w:val="0"/>
                      <w:marRight w:val="180"/>
                      <w:marTop w:val="0"/>
                      <w:marBottom w:val="0"/>
                      <w:divBdr>
                        <w:top w:val="none" w:sz="0" w:space="0" w:color="auto"/>
                        <w:left w:val="none" w:sz="0" w:space="0" w:color="auto"/>
                        <w:bottom w:val="none" w:sz="0" w:space="0" w:color="auto"/>
                        <w:right w:val="none" w:sz="0" w:space="0" w:color="auto"/>
                      </w:divBdr>
                    </w:div>
                    <w:div w:id="916129820">
                      <w:marLeft w:val="0"/>
                      <w:marRight w:val="0"/>
                      <w:marTop w:val="0"/>
                      <w:marBottom w:val="0"/>
                      <w:divBdr>
                        <w:top w:val="none" w:sz="0" w:space="0" w:color="auto"/>
                        <w:left w:val="none" w:sz="0" w:space="0" w:color="auto"/>
                        <w:bottom w:val="none" w:sz="0" w:space="0" w:color="auto"/>
                        <w:right w:val="none" w:sz="0" w:space="0" w:color="auto"/>
                      </w:divBdr>
                    </w:div>
                  </w:divsChild>
                </w:div>
                <w:div w:id="1474981099">
                  <w:marLeft w:val="0"/>
                  <w:marRight w:val="0"/>
                  <w:marTop w:val="0"/>
                  <w:marBottom w:val="0"/>
                  <w:divBdr>
                    <w:top w:val="none" w:sz="0" w:space="0" w:color="auto"/>
                    <w:left w:val="none" w:sz="0" w:space="0" w:color="auto"/>
                    <w:bottom w:val="none" w:sz="0" w:space="0" w:color="auto"/>
                    <w:right w:val="none" w:sz="0" w:space="0" w:color="auto"/>
                  </w:divBdr>
                  <w:divsChild>
                    <w:div w:id="1200630171">
                      <w:marLeft w:val="0"/>
                      <w:marRight w:val="180"/>
                      <w:marTop w:val="0"/>
                      <w:marBottom w:val="0"/>
                      <w:divBdr>
                        <w:top w:val="none" w:sz="0" w:space="0" w:color="auto"/>
                        <w:left w:val="none" w:sz="0" w:space="0" w:color="auto"/>
                        <w:bottom w:val="none" w:sz="0" w:space="0" w:color="auto"/>
                        <w:right w:val="none" w:sz="0" w:space="0" w:color="auto"/>
                      </w:divBdr>
                    </w:div>
                    <w:div w:id="2033410394">
                      <w:marLeft w:val="0"/>
                      <w:marRight w:val="0"/>
                      <w:marTop w:val="0"/>
                      <w:marBottom w:val="0"/>
                      <w:divBdr>
                        <w:top w:val="none" w:sz="0" w:space="0" w:color="auto"/>
                        <w:left w:val="none" w:sz="0" w:space="0" w:color="auto"/>
                        <w:bottom w:val="none" w:sz="0" w:space="0" w:color="auto"/>
                        <w:right w:val="none" w:sz="0" w:space="0" w:color="auto"/>
                      </w:divBdr>
                    </w:div>
                  </w:divsChild>
                </w:div>
                <w:div w:id="1610550281">
                  <w:marLeft w:val="0"/>
                  <w:marRight w:val="0"/>
                  <w:marTop w:val="0"/>
                  <w:marBottom w:val="0"/>
                  <w:divBdr>
                    <w:top w:val="none" w:sz="0" w:space="0" w:color="auto"/>
                    <w:left w:val="none" w:sz="0" w:space="0" w:color="auto"/>
                    <w:bottom w:val="none" w:sz="0" w:space="0" w:color="auto"/>
                    <w:right w:val="none" w:sz="0" w:space="0" w:color="auto"/>
                  </w:divBdr>
                  <w:divsChild>
                    <w:div w:id="323898406">
                      <w:marLeft w:val="0"/>
                      <w:marRight w:val="180"/>
                      <w:marTop w:val="0"/>
                      <w:marBottom w:val="0"/>
                      <w:divBdr>
                        <w:top w:val="none" w:sz="0" w:space="0" w:color="auto"/>
                        <w:left w:val="none" w:sz="0" w:space="0" w:color="auto"/>
                        <w:bottom w:val="none" w:sz="0" w:space="0" w:color="auto"/>
                        <w:right w:val="none" w:sz="0" w:space="0" w:color="auto"/>
                      </w:divBdr>
                    </w:div>
                    <w:div w:id="1572502082">
                      <w:marLeft w:val="0"/>
                      <w:marRight w:val="0"/>
                      <w:marTop w:val="0"/>
                      <w:marBottom w:val="0"/>
                      <w:divBdr>
                        <w:top w:val="none" w:sz="0" w:space="0" w:color="auto"/>
                        <w:left w:val="none" w:sz="0" w:space="0" w:color="auto"/>
                        <w:bottom w:val="none" w:sz="0" w:space="0" w:color="auto"/>
                        <w:right w:val="none" w:sz="0" w:space="0" w:color="auto"/>
                      </w:divBdr>
                    </w:div>
                  </w:divsChild>
                </w:div>
                <w:div w:id="2091154431">
                  <w:marLeft w:val="0"/>
                  <w:marRight w:val="0"/>
                  <w:marTop w:val="0"/>
                  <w:marBottom w:val="0"/>
                  <w:divBdr>
                    <w:top w:val="none" w:sz="0" w:space="0" w:color="auto"/>
                    <w:left w:val="none" w:sz="0" w:space="0" w:color="auto"/>
                    <w:bottom w:val="none" w:sz="0" w:space="0" w:color="auto"/>
                    <w:right w:val="none" w:sz="0" w:space="0" w:color="auto"/>
                  </w:divBdr>
                  <w:divsChild>
                    <w:div w:id="1262839764">
                      <w:marLeft w:val="0"/>
                      <w:marRight w:val="180"/>
                      <w:marTop w:val="0"/>
                      <w:marBottom w:val="0"/>
                      <w:divBdr>
                        <w:top w:val="none" w:sz="0" w:space="0" w:color="auto"/>
                        <w:left w:val="none" w:sz="0" w:space="0" w:color="auto"/>
                        <w:bottom w:val="none" w:sz="0" w:space="0" w:color="auto"/>
                        <w:right w:val="none" w:sz="0" w:space="0" w:color="auto"/>
                      </w:divBdr>
                    </w:div>
                    <w:div w:id="1562322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6310510">
          <w:marLeft w:val="0"/>
          <w:marRight w:val="0"/>
          <w:marTop w:val="600"/>
          <w:marBottom w:val="0"/>
          <w:divBdr>
            <w:top w:val="none" w:sz="0" w:space="0" w:color="auto"/>
            <w:left w:val="none" w:sz="0" w:space="0" w:color="auto"/>
            <w:bottom w:val="none" w:sz="0" w:space="0" w:color="auto"/>
            <w:right w:val="none" w:sz="0" w:space="0" w:color="auto"/>
          </w:divBdr>
          <w:divsChild>
            <w:div w:id="1697195737">
              <w:marLeft w:val="0"/>
              <w:marRight w:val="0"/>
              <w:marTop w:val="0"/>
              <w:marBottom w:val="0"/>
              <w:divBdr>
                <w:top w:val="none" w:sz="0" w:space="0" w:color="auto"/>
                <w:left w:val="none" w:sz="0" w:space="0" w:color="auto"/>
                <w:bottom w:val="none" w:sz="0" w:space="0" w:color="auto"/>
                <w:right w:val="none" w:sz="0" w:space="0" w:color="auto"/>
              </w:divBdr>
              <w:divsChild>
                <w:div w:id="95636643">
                  <w:marLeft w:val="0"/>
                  <w:marRight w:val="0"/>
                  <w:marTop w:val="0"/>
                  <w:marBottom w:val="0"/>
                  <w:divBdr>
                    <w:top w:val="none" w:sz="0" w:space="0" w:color="auto"/>
                    <w:left w:val="none" w:sz="0" w:space="0" w:color="auto"/>
                    <w:bottom w:val="none" w:sz="0" w:space="0" w:color="auto"/>
                    <w:right w:val="none" w:sz="0" w:space="0" w:color="auto"/>
                  </w:divBdr>
                  <w:divsChild>
                    <w:div w:id="115568985">
                      <w:marLeft w:val="0"/>
                      <w:marRight w:val="180"/>
                      <w:marTop w:val="0"/>
                      <w:marBottom w:val="0"/>
                      <w:divBdr>
                        <w:top w:val="none" w:sz="0" w:space="0" w:color="auto"/>
                        <w:left w:val="none" w:sz="0" w:space="0" w:color="auto"/>
                        <w:bottom w:val="none" w:sz="0" w:space="0" w:color="auto"/>
                        <w:right w:val="none" w:sz="0" w:space="0" w:color="auto"/>
                      </w:divBdr>
                    </w:div>
                    <w:div w:id="929005120">
                      <w:marLeft w:val="0"/>
                      <w:marRight w:val="0"/>
                      <w:marTop w:val="0"/>
                      <w:marBottom w:val="0"/>
                      <w:divBdr>
                        <w:top w:val="none" w:sz="0" w:space="0" w:color="auto"/>
                        <w:left w:val="none" w:sz="0" w:space="0" w:color="auto"/>
                        <w:bottom w:val="none" w:sz="0" w:space="0" w:color="auto"/>
                        <w:right w:val="none" w:sz="0" w:space="0" w:color="auto"/>
                      </w:divBdr>
                    </w:div>
                  </w:divsChild>
                </w:div>
                <w:div w:id="313528121">
                  <w:marLeft w:val="0"/>
                  <w:marRight w:val="0"/>
                  <w:marTop w:val="0"/>
                  <w:marBottom w:val="0"/>
                  <w:divBdr>
                    <w:top w:val="none" w:sz="0" w:space="0" w:color="auto"/>
                    <w:left w:val="none" w:sz="0" w:space="0" w:color="auto"/>
                    <w:bottom w:val="none" w:sz="0" w:space="0" w:color="auto"/>
                    <w:right w:val="none" w:sz="0" w:space="0" w:color="auto"/>
                  </w:divBdr>
                  <w:divsChild>
                    <w:div w:id="1204101836">
                      <w:marLeft w:val="0"/>
                      <w:marRight w:val="180"/>
                      <w:marTop w:val="0"/>
                      <w:marBottom w:val="0"/>
                      <w:divBdr>
                        <w:top w:val="none" w:sz="0" w:space="0" w:color="auto"/>
                        <w:left w:val="none" w:sz="0" w:space="0" w:color="auto"/>
                        <w:bottom w:val="none" w:sz="0" w:space="0" w:color="auto"/>
                        <w:right w:val="none" w:sz="0" w:space="0" w:color="auto"/>
                      </w:divBdr>
                    </w:div>
                    <w:div w:id="1874994973">
                      <w:marLeft w:val="0"/>
                      <w:marRight w:val="0"/>
                      <w:marTop w:val="0"/>
                      <w:marBottom w:val="0"/>
                      <w:divBdr>
                        <w:top w:val="none" w:sz="0" w:space="0" w:color="auto"/>
                        <w:left w:val="none" w:sz="0" w:space="0" w:color="auto"/>
                        <w:bottom w:val="none" w:sz="0" w:space="0" w:color="auto"/>
                        <w:right w:val="none" w:sz="0" w:space="0" w:color="auto"/>
                      </w:divBdr>
                    </w:div>
                  </w:divsChild>
                </w:div>
                <w:div w:id="805512544">
                  <w:marLeft w:val="0"/>
                  <w:marRight w:val="0"/>
                  <w:marTop w:val="0"/>
                  <w:marBottom w:val="0"/>
                  <w:divBdr>
                    <w:top w:val="none" w:sz="0" w:space="0" w:color="auto"/>
                    <w:left w:val="none" w:sz="0" w:space="0" w:color="auto"/>
                    <w:bottom w:val="none" w:sz="0" w:space="0" w:color="auto"/>
                    <w:right w:val="none" w:sz="0" w:space="0" w:color="auto"/>
                  </w:divBdr>
                  <w:divsChild>
                    <w:div w:id="376973766">
                      <w:marLeft w:val="0"/>
                      <w:marRight w:val="0"/>
                      <w:marTop w:val="0"/>
                      <w:marBottom w:val="0"/>
                      <w:divBdr>
                        <w:top w:val="none" w:sz="0" w:space="0" w:color="auto"/>
                        <w:left w:val="none" w:sz="0" w:space="0" w:color="auto"/>
                        <w:bottom w:val="none" w:sz="0" w:space="0" w:color="auto"/>
                        <w:right w:val="none" w:sz="0" w:space="0" w:color="auto"/>
                      </w:divBdr>
                    </w:div>
                    <w:div w:id="504975821">
                      <w:marLeft w:val="0"/>
                      <w:marRight w:val="180"/>
                      <w:marTop w:val="0"/>
                      <w:marBottom w:val="0"/>
                      <w:divBdr>
                        <w:top w:val="none" w:sz="0" w:space="0" w:color="auto"/>
                        <w:left w:val="none" w:sz="0" w:space="0" w:color="auto"/>
                        <w:bottom w:val="none" w:sz="0" w:space="0" w:color="auto"/>
                        <w:right w:val="none" w:sz="0" w:space="0" w:color="auto"/>
                      </w:divBdr>
                    </w:div>
                  </w:divsChild>
                </w:div>
                <w:div w:id="1044450076">
                  <w:marLeft w:val="0"/>
                  <w:marRight w:val="0"/>
                  <w:marTop w:val="0"/>
                  <w:marBottom w:val="0"/>
                  <w:divBdr>
                    <w:top w:val="none" w:sz="0" w:space="0" w:color="auto"/>
                    <w:left w:val="none" w:sz="0" w:space="0" w:color="auto"/>
                    <w:bottom w:val="none" w:sz="0" w:space="0" w:color="auto"/>
                    <w:right w:val="none" w:sz="0" w:space="0" w:color="auto"/>
                  </w:divBdr>
                  <w:divsChild>
                    <w:div w:id="356077525">
                      <w:marLeft w:val="0"/>
                      <w:marRight w:val="0"/>
                      <w:marTop w:val="0"/>
                      <w:marBottom w:val="0"/>
                      <w:divBdr>
                        <w:top w:val="none" w:sz="0" w:space="0" w:color="auto"/>
                        <w:left w:val="none" w:sz="0" w:space="0" w:color="auto"/>
                        <w:bottom w:val="none" w:sz="0" w:space="0" w:color="auto"/>
                        <w:right w:val="none" w:sz="0" w:space="0" w:color="auto"/>
                      </w:divBdr>
                    </w:div>
                    <w:div w:id="364061602">
                      <w:marLeft w:val="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 w:id="1912809047">
          <w:marLeft w:val="0"/>
          <w:marRight w:val="0"/>
          <w:marTop w:val="600"/>
          <w:marBottom w:val="0"/>
          <w:divBdr>
            <w:top w:val="none" w:sz="0" w:space="0" w:color="auto"/>
            <w:left w:val="none" w:sz="0" w:space="0" w:color="auto"/>
            <w:bottom w:val="none" w:sz="0" w:space="0" w:color="auto"/>
            <w:right w:val="none" w:sz="0" w:space="0" w:color="auto"/>
          </w:divBdr>
          <w:divsChild>
            <w:div w:id="800923683">
              <w:marLeft w:val="0"/>
              <w:marRight w:val="0"/>
              <w:marTop w:val="0"/>
              <w:marBottom w:val="0"/>
              <w:divBdr>
                <w:top w:val="none" w:sz="0" w:space="0" w:color="auto"/>
                <w:left w:val="none" w:sz="0" w:space="0" w:color="auto"/>
                <w:bottom w:val="none" w:sz="0" w:space="0" w:color="auto"/>
                <w:right w:val="none" w:sz="0" w:space="0" w:color="auto"/>
              </w:divBdr>
              <w:divsChild>
                <w:div w:id="96217150">
                  <w:marLeft w:val="0"/>
                  <w:marRight w:val="0"/>
                  <w:marTop w:val="0"/>
                  <w:marBottom w:val="0"/>
                  <w:divBdr>
                    <w:top w:val="none" w:sz="0" w:space="0" w:color="auto"/>
                    <w:left w:val="none" w:sz="0" w:space="0" w:color="auto"/>
                    <w:bottom w:val="none" w:sz="0" w:space="0" w:color="auto"/>
                    <w:right w:val="none" w:sz="0" w:space="0" w:color="auto"/>
                  </w:divBdr>
                  <w:divsChild>
                    <w:div w:id="461964982">
                      <w:marLeft w:val="0"/>
                      <w:marRight w:val="0"/>
                      <w:marTop w:val="0"/>
                      <w:marBottom w:val="0"/>
                      <w:divBdr>
                        <w:top w:val="none" w:sz="0" w:space="0" w:color="auto"/>
                        <w:left w:val="none" w:sz="0" w:space="0" w:color="auto"/>
                        <w:bottom w:val="none" w:sz="0" w:space="0" w:color="auto"/>
                        <w:right w:val="none" w:sz="0" w:space="0" w:color="auto"/>
                      </w:divBdr>
                    </w:div>
                    <w:div w:id="920069457">
                      <w:marLeft w:val="0"/>
                      <w:marRight w:val="180"/>
                      <w:marTop w:val="0"/>
                      <w:marBottom w:val="0"/>
                      <w:divBdr>
                        <w:top w:val="none" w:sz="0" w:space="0" w:color="auto"/>
                        <w:left w:val="none" w:sz="0" w:space="0" w:color="auto"/>
                        <w:bottom w:val="none" w:sz="0" w:space="0" w:color="auto"/>
                        <w:right w:val="none" w:sz="0" w:space="0" w:color="auto"/>
                      </w:divBdr>
                    </w:div>
                  </w:divsChild>
                </w:div>
                <w:div w:id="271476901">
                  <w:marLeft w:val="0"/>
                  <w:marRight w:val="0"/>
                  <w:marTop w:val="0"/>
                  <w:marBottom w:val="0"/>
                  <w:divBdr>
                    <w:top w:val="none" w:sz="0" w:space="0" w:color="auto"/>
                    <w:left w:val="none" w:sz="0" w:space="0" w:color="auto"/>
                    <w:bottom w:val="none" w:sz="0" w:space="0" w:color="auto"/>
                    <w:right w:val="none" w:sz="0" w:space="0" w:color="auto"/>
                  </w:divBdr>
                  <w:divsChild>
                    <w:div w:id="120344602">
                      <w:marLeft w:val="0"/>
                      <w:marRight w:val="0"/>
                      <w:marTop w:val="0"/>
                      <w:marBottom w:val="0"/>
                      <w:divBdr>
                        <w:top w:val="none" w:sz="0" w:space="0" w:color="auto"/>
                        <w:left w:val="none" w:sz="0" w:space="0" w:color="auto"/>
                        <w:bottom w:val="none" w:sz="0" w:space="0" w:color="auto"/>
                        <w:right w:val="none" w:sz="0" w:space="0" w:color="auto"/>
                      </w:divBdr>
                    </w:div>
                    <w:div w:id="1764957880">
                      <w:marLeft w:val="0"/>
                      <w:marRight w:val="180"/>
                      <w:marTop w:val="0"/>
                      <w:marBottom w:val="0"/>
                      <w:divBdr>
                        <w:top w:val="none" w:sz="0" w:space="0" w:color="auto"/>
                        <w:left w:val="none" w:sz="0" w:space="0" w:color="auto"/>
                        <w:bottom w:val="none" w:sz="0" w:space="0" w:color="auto"/>
                        <w:right w:val="none" w:sz="0" w:space="0" w:color="auto"/>
                      </w:divBdr>
                    </w:div>
                  </w:divsChild>
                </w:div>
                <w:div w:id="607397025">
                  <w:marLeft w:val="0"/>
                  <w:marRight w:val="0"/>
                  <w:marTop w:val="0"/>
                  <w:marBottom w:val="0"/>
                  <w:divBdr>
                    <w:top w:val="none" w:sz="0" w:space="0" w:color="auto"/>
                    <w:left w:val="none" w:sz="0" w:space="0" w:color="auto"/>
                    <w:bottom w:val="none" w:sz="0" w:space="0" w:color="auto"/>
                    <w:right w:val="none" w:sz="0" w:space="0" w:color="auto"/>
                  </w:divBdr>
                  <w:divsChild>
                    <w:div w:id="221605506">
                      <w:marLeft w:val="0"/>
                      <w:marRight w:val="0"/>
                      <w:marTop w:val="0"/>
                      <w:marBottom w:val="0"/>
                      <w:divBdr>
                        <w:top w:val="none" w:sz="0" w:space="0" w:color="auto"/>
                        <w:left w:val="none" w:sz="0" w:space="0" w:color="auto"/>
                        <w:bottom w:val="none" w:sz="0" w:space="0" w:color="auto"/>
                        <w:right w:val="none" w:sz="0" w:space="0" w:color="auto"/>
                      </w:divBdr>
                    </w:div>
                    <w:div w:id="865486710">
                      <w:marLeft w:val="0"/>
                      <w:marRight w:val="180"/>
                      <w:marTop w:val="0"/>
                      <w:marBottom w:val="0"/>
                      <w:divBdr>
                        <w:top w:val="none" w:sz="0" w:space="0" w:color="auto"/>
                        <w:left w:val="none" w:sz="0" w:space="0" w:color="auto"/>
                        <w:bottom w:val="none" w:sz="0" w:space="0" w:color="auto"/>
                        <w:right w:val="none" w:sz="0" w:space="0" w:color="auto"/>
                      </w:divBdr>
                    </w:div>
                  </w:divsChild>
                </w:div>
                <w:div w:id="953903124">
                  <w:marLeft w:val="0"/>
                  <w:marRight w:val="0"/>
                  <w:marTop w:val="0"/>
                  <w:marBottom w:val="0"/>
                  <w:divBdr>
                    <w:top w:val="none" w:sz="0" w:space="0" w:color="auto"/>
                    <w:left w:val="none" w:sz="0" w:space="0" w:color="auto"/>
                    <w:bottom w:val="none" w:sz="0" w:space="0" w:color="auto"/>
                    <w:right w:val="none" w:sz="0" w:space="0" w:color="auto"/>
                  </w:divBdr>
                  <w:divsChild>
                    <w:div w:id="994184852">
                      <w:marLeft w:val="0"/>
                      <w:marRight w:val="180"/>
                      <w:marTop w:val="0"/>
                      <w:marBottom w:val="0"/>
                      <w:divBdr>
                        <w:top w:val="none" w:sz="0" w:space="0" w:color="auto"/>
                        <w:left w:val="none" w:sz="0" w:space="0" w:color="auto"/>
                        <w:bottom w:val="none" w:sz="0" w:space="0" w:color="auto"/>
                        <w:right w:val="none" w:sz="0" w:space="0" w:color="auto"/>
                      </w:divBdr>
                    </w:div>
                    <w:div w:id="1037972455">
                      <w:marLeft w:val="0"/>
                      <w:marRight w:val="0"/>
                      <w:marTop w:val="0"/>
                      <w:marBottom w:val="0"/>
                      <w:divBdr>
                        <w:top w:val="none" w:sz="0" w:space="0" w:color="auto"/>
                        <w:left w:val="none" w:sz="0" w:space="0" w:color="auto"/>
                        <w:bottom w:val="none" w:sz="0" w:space="0" w:color="auto"/>
                        <w:right w:val="none" w:sz="0" w:space="0" w:color="auto"/>
                      </w:divBdr>
                    </w:div>
                  </w:divsChild>
                </w:div>
                <w:div w:id="1864247760">
                  <w:marLeft w:val="0"/>
                  <w:marRight w:val="0"/>
                  <w:marTop w:val="0"/>
                  <w:marBottom w:val="0"/>
                  <w:divBdr>
                    <w:top w:val="none" w:sz="0" w:space="0" w:color="auto"/>
                    <w:left w:val="none" w:sz="0" w:space="0" w:color="auto"/>
                    <w:bottom w:val="none" w:sz="0" w:space="0" w:color="auto"/>
                    <w:right w:val="none" w:sz="0" w:space="0" w:color="auto"/>
                  </w:divBdr>
                  <w:divsChild>
                    <w:div w:id="1710496575">
                      <w:marLeft w:val="0"/>
                      <w:marRight w:val="180"/>
                      <w:marTop w:val="0"/>
                      <w:marBottom w:val="0"/>
                      <w:divBdr>
                        <w:top w:val="none" w:sz="0" w:space="0" w:color="auto"/>
                        <w:left w:val="none" w:sz="0" w:space="0" w:color="auto"/>
                        <w:bottom w:val="none" w:sz="0" w:space="0" w:color="auto"/>
                        <w:right w:val="none" w:sz="0" w:space="0" w:color="auto"/>
                      </w:divBdr>
                    </w:div>
                    <w:div w:id="1873808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8073264">
          <w:marLeft w:val="0"/>
          <w:marRight w:val="0"/>
          <w:marTop w:val="600"/>
          <w:marBottom w:val="0"/>
          <w:divBdr>
            <w:top w:val="none" w:sz="0" w:space="0" w:color="auto"/>
            <w:left w:val="none" w:sz="0" w:space="0" w:color="auto"/>
            <w:bottom w:val="none" w:sz="0" w:space="0" w:color="auto"/>
            <w:right w:val="none" w:sz="0" w:space="0" w:color="auto"/>
          </w:divBdr>
          <w:divsChild>
            <w:div w:id="1683243459">
              <w:marLeft w:val="0"/>
              <w:marRight w:val="0"/>
              <w:marTop w:val="0"/>
              <w:marBottom w:val="0"/>
              <w:divBdr>
                <w:top w:val="none" w:sz="0" w:space="0" w:color="auto"/>
                <w:left w:val="none" w:sz="0" w:space="0" w:color="auto"/>
                <w:bottom w:val="none" w:sz="0" w:space="0" w:color="auto"/>
                <w:right w:val="none" w:sz="0" w:space="0" w:color="auto"/>
              </w:divBdr>
              <w:divsChild>
                <w:div w:id="146897060">
                  <w:marLeft w:val="0"/>
                  <w:marRight w:val="0"/>
                  <w:marTop w:val="0"/>
                  <w:marBottom w:val="0"/>
                  <w:divBdr>
                    <w:top w:val="none" w:sz="0" w:space="0" w:color="auto"/>
                    <w:left w:val="none" w:sz="0" w:space="0" w:color="auto"/>
                    <w:bottom w:val="none" w:sz="0" w:space="0" w:color="auto"/>
                    <w:right w:val="none" w:sz="0" w:space="0" w:color="auto"/>
                  </w:divBdr>
                  <w:divsChild>
                    <w:div w:id="1126005338">
                      <w:marLeft w:val="0"/>
                      <w:marRight w:val="0"/>
                      <w:marTop w:val="0"/>
                      <w:marBottom w:val="0"/>
                      <w:divBdr>
                        <w:top w:val="none" w:sz="0" w:space="0" w:color="auto"/>
                        <w:left w:val="none" w:sz="0" w:space="0" w:color="auto"/>
                        <w:bottom w:val="none" w:sz="0" w:space="0" w:color="auto"/>
                        <w:right w:val="none" w:sz="0" w:space="0" w:color="auto"/>
                      </w:divBdr>
                    </w:div>
                    <w:div w:id="1538424746">
                      <w:marLeft w:val="0"/>
                      <w:marRight w:val="180"/>
                      <w:marTop w:val="0"/>
                      <w:marBottom w:val="0"/>
                      <w:divBdr>
                        <w:top w:val="none" w:sz="0" w:space="0" w:color="auto"/>
                        <w:left w:val="none" w:sz="0" w:space="0" w:color="auto"/>
                        <w:bottom w:val="none" w:sz="0" w:space="0" w:color="auto"/>
                        <w:right w:val="none" w:sz="0" w:space="0" w:color="auto"/>
                      </w:divBdr>
                    </w:div>
                  </w:divsChild>
                </w:div>
                <w:div w:id="373389760">
                  <w:marLeft w:val="0"/>
                  <w:marRight w:val="0"/>
                  <w:marTop w:val="0"/>
                  <w:marBottom w:val="0"/>
                  <w:divBdr>
                    <w:top w:val="none" w:sz="0" w:space="0" w:color="auto"/>
                    <w:left w:val="none" w:sz="0" w:space="0" w:color="auto"/>
                    <w:bottom w:val="none" w:sz="0" w:space="0" w:color="auto"/>
                    <w:right w:val="none" w:sz="0" w:space="0" w:color="auto"/>
                  </w:divBdr>
                  <w:divsChild>
                    <w:div w:id="625624706">
                      <w:marLeft w:val="0"/>
                      <w:marRight w:val="0"/>
                      <w:marTop w:val="0"/>
                      <w:marBottom w:val="0"/>
                      <w:divBdr>
                        <w:top w:val="none" w:sz="0" w:space="0" w:color="auto"/>
                        <w:left w:val="none" w:sz="0" w:space="0" w:color="auto"/>
                        <w:bottom w:val="none" w:sz="0" w:space="0" w:color="auto"/>
                        <w:right w:val="none" w:sz="0" w:space="0" w:color="auto"/>
                      </w:divBdr>
                    </w:div>
                    <w:div w:id="1889104192">
                      <w:marLeft w:val="0"/>
                      <w:marRight w:val="180"/>
                      <w:marTop w:val="0"/>
                      <w:marBottom w:val="0"/>
                      <w:divBdr>
                        <w:top w:val="none" w:sz="0" w:space="0" w:color="auto"/>
                        <w:left w:val="none" w:sz="0" w:space="0" w:color="auto"/>
                        <w:bottom w:val="none" w:sz="0" w:space="0" w:color="auto"/>
                        <w:right w:val="none" w:sz="0" w:space="0" w:color="auto"/>
                      </w:divBdr>
                    </w:div>
                  </w:divsChild>
                </w:div>
                <w:div w:id="824862802">
                  <w:marLeft w:val="0"/>
                  <w:marRight w:val="0"/>
                  <w:marTop w:val="0"/>
                  <w:marBottom w:val="0"/>
                  <w:divBdr>
                    <w:top w:val="none" w:sz="0" w:space="0" w:color="auto"/>
                    <w:left w:val="none" w:sz="0" w:space="0" w:color="auto"/>
                    <w:bottom w:val="none" w:sz="0" w:space="0" w:color="auto"/>
                    <w:right w:val="none" w:sz="0" w:space="0" w:color="auto"/>
                  </w:divBdr>
                  <w:divsChild>
                    <w:div w:id="858855527">
                      <w:marLeft w:val="0"/>
                      <w:marRight w:val="0"/>
                      <w:marTop w:val="0"/>
                      <w:marBottom w:val="0"/>
                      <w:divBdr>
                        <w:top w:val="none" w:sz="0" w:space="0" w:color="auto"/>
                        <w:left w:val="none" w:sz="0" w:space="0" w:color="auto"/>
                        <w:bottom w:val="none" w:sz="0" w:space="0" w:color="auto"/>
                        <w:right w:val="none" w:sz="0" w:space="0" w:color="auto"/>
                      </w:divBdr>
                    </w:div>
                    <w:div w:id="920025651">
                      <w:marLeft w:val="0"/>
                      <w:marRight w:val="180"/>
                      <w:marTop w:val="0"/>
                      <w:marBottom w:val="0"/>
                      <w:divBdr>
                        <w:top w:val="none" w:sz="0" w:space="0" w:color="auto"/>
                        <w:left w:val="none" w:sz="0" w:space="0" w:color="auto"/>
                        <w:bottom w:val="none" w:sz="0" w:space="0" w:color="auto"/>
                        <w:right w:val="none" w:sz="0" w:space="0" w:color="auto"/>
                      </w:divBdr>
                    </w:div>
                  </w:divsChild>
                </w:div>
                <w:div w:id="840461609">
                  <w:marLeft w:val="0"/>
                  <w:marRight w:val="0"/>
                  <w:marTop w:val="0"/>
                  <w:marBottom w:val="0"/>
                  <w:divBdr>
                    <w:top w:val="none" w:sz="0" w:space="0" w:color="auto"/>
                    <w:left w:val="none" w:sz="0" w:space="0" w:color="auto"/>
                    <w:bottom w:val="none" w:sz="0" w:space="0" w:color="auto"/>
                    <w:right w:val="none" w:sz="0" w:space="0" w:color="auto"/>
                  </w:divBdr>
                  <w:divsChild>
                    <w:div w:id="760028928">
                      <w:marLeft w:val="0"/>
                      <w:marRight w:val="180"/>
                      <w:marTop w:val="0"/>
                      <w:marBottom w:val="0"/>
                      <w:divBdr>
                        <w:top w:val="none" w:sz="0" w:space="0" w:color="auto"/>
                        <w:left w:val="none" w:sz="0" w:space="0" w:color="auto"/>
                        <w:bottom w:val="none" w:sz="0" w:space="0" w:color="auto"/>
                        <w:right w:val="none" w:sz="0" w:space="0" w:color="auto"/>
                      </w:divBdr>
                    </w:div>
                    <w:div w:id="1472794683">
                      <w:marLeft w:val="0"/>
                      <w:marRight w:val="0"/>
                      <w:marTop w:val="0"/>
                      <w:marBottom w:val="0"/>
                      <w:divBdr>
                        <w:top w:val="none" w:sz="0" w:space="0" w:color="auto"/>
                        <w:left w:val="none" w:sz="0" w:space="0" w:color="auto"/>
                        <w:bottom w:val="none" w:sz="0" w:space="0" w:color="auto"/>
                        <w:right w:val="none" w:sz="0" w:space="0" w:color="auto"/>
                      </w:divBdr>
                    </w:div>
                  </w:divsChild>
                </w:div>
                <w:div w:id="1439719183">
                  <w:marLeft w:val="0"/>
                  <w:marRight w:val="0"/>
                  <w:marTop w:val="0"/>
                  <w:marBottom w:val="0"/>
                  <w:divBdr>
                    <w:top w:val="none" w:sz="0" w:space="0" w:color="auto"/>
                    <w:left w:val="none" w:sz="0" w:space="0" w:color="auto"/>
                    <w:bottom w:val="none" w:sz="0" w:space="0" w:color="auto"/>
                    <w:right w:val="none" w:sz="0" w:space="0" w:color="auto"/>
                  </w:divBdr>
                  <w:divsChild>
                    <w:div w:id="1417048922">
                      <w:marLeft w:val="0"/>
                      <w:marRight w:val="180"/>
                      <w:marTop w:val="0"/>
                      <w:marBottom w:val="0"/>
                      <w:divBdr>
                        <w:top w:val="none" w:sz="0" w:space="0" w:color="auto"/>
                        <w:left w:val="none" w:sz="0" w:space="0" w:color="auto"/>
                        <w:bottom w:val="none" w:sz="0" w:space="0" w:color="auto"/>
                        <w:right w:val="none" w:sz="0" w:space="0" w:color="auto"/>
                      </w:divBdr>
                    </w:div>
                    <w:div w:id="1624460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3409403">
          <w:marLeft w:val="0"/>
          <w:marRight w:val="0"/>
          <w:marTop w:val="600"/>
          <w:marBottom w:val="0"/>
          <w:divBdr>
            <w:top w:val="none" w:sz="0" w:space="0" w:color="auto"/>
            <w:left w:val="none" w:sz="0" w:space="0" w:color="auto"/>
            <w:bottom w:val="none" w:sz="0" w:space="0" w:color="auto"/>
            <w:right w:val="none" w:sz="0" w:space="0" w:color="auto"/>
          </w:divBdr>
          <w:divsChild>
            <w:div w:id="2064481505">
              <w:marLeft w:val="0"/>
              <w:marRight w:val="0"/>
              <w:marTop w:val="0"/>
              <w:marBottom w:val="0"/>
              <w:divBdr>
                <w:top w:val="none" w:sz="0" w:space="0" w:color="auto"/>
                <w:left w:val="none" w:sz="0" w:space="0" w:color="auto"/>
                <w:bottom w:val="none" w:sz="0" w:space="0" w:color="auto"/>
                <w:right w:val="none" w:sz="0" w:space="0" w:color="auto"/>
              </w:divBdr>
              <w:divsChild>
                <w:div w:id="280192041">
                  <w:marLeft w:val="0"/>
                  <w:marRight w:val="0"/>
                  <w:marTop w:val="0"/>
                  <w:marBottom w:val="0"/>
                  <w:divBdr>
                    <w:top w:val="none" w:sz="0" w:space="0" w:color="auto"/>
                    <w:left w:val="none" w:sz="0" w:space="0" w:color="auto"/>
                    <w:bottom w:val="none" w:sz="0" w:space="0" w:color="auto"/>
                    <w:right w:val="none" w:sz="0" w:space="0" w:color="auto"/>
                  </w:divBdr>
                  <w:divsChild>
                    <w:div w:id="1011951831">
                      <w:marLeft w:val="0"/>
                      <w:marRight w:val="180"/>
                      <w:marTop w:val="0"/>
                      <w:marBottom w:val="0"/>
                      <w:divBdr>
                        <w:top w:val="none" w:sz="0" w:space="0" w:color="auto"/>
                        <w:left w:val="none" w:sz="0" w:space="0" w:color="auto"/>
                        <w:bottom w:val="none" w:sz="0" w:space="0" w:color="auto"/>
                        <w:right w:val="none" w:sz="0" w:space="0" w:color="auto"/>
                      </w:divBdr>
                    </w:div>
                    <w:div w:id="1617323095">
                      <w:marLeft w:val="0"/>
                      <w:marRight w:val="0"/>
                      <w:marTop w:val="0"/>
                      <w:marBottom w:val="0"/>
                      <w:divBdr>
                        <w:top w:val="none" w:sz="0" w:space="0" w:color="auto"/>
                        <w:left w:val="none" w:sz="0" w:space="0" w:color="auto"/>
                        <w:bottom w:val="none" w:sz="0" w:space="0" w:color="auto"/>
                        <w:right w:val="none" w:sz="0" w:space="0" w:color="auto"/>
                      </w:divBdr>
                    </w:div>
                  </w:divsChild>
                </w:div>
                <w:div w:id="360865513">
                  <w:marLeft w:val="0"/>
                  <w:marRight w:val="0"/>
                  <w:marTop w:val="0"/>
                  <w:marBottom w:val="0"/>
                  <w:divBdr>
                    <w:top w:val="none" w:sz="0" w:space="0" w:color="auto"/>
                    <w:left w:val="none" w:sz="0" w:space="0" w:color="auto"/>
                    <w:bottom w:val="none" w:sz="0" w:space="0" w:color="auto"/>
                    <w:right w:val="none" w:sz="0" w:space="0" w:color="auto"/>
                  </w:divBdr>
                  <w:divsChild>
                    <w:div w:id="509560791">
                      <w:marLeft w:val="0"/>
                      <w:marRight w:val="0"/>
                      <w:marTop w:val="0"/>
                      <w:marBottom w:val="0"/>
                      <w:divBdr>
                        <w:top w:val="none" w:sz="0" w:space="0" w:color="auto"/>
                        <w:left w:val="none" w:sz="0" w:space="0" w:color="auto"/>
                        <w:bottom w:val="none" w:sz="0" w:space="0" w:color="auto"/>
                        <w:right w:val="none" w:sz="0" w:space="0" w:color="auto"/>
                      </w:divBdr>
                    </w:div>
                    <w:div w:id="588580972">
                      <w:marLeft w:val="0"/>
                      <w:marRight w:val="180"/>
                      <w:marTop w:val="0"/>
                      <w:marBottom w:val="0"/>
                      <w:divBdr>
                        <w:top w:val="none" w:sz="0" w:space="0" w:color="auto"/>
                        <w:left w:val="none" w:sz="0" w:space="0" w:color="auto"/>
                        <w:bottom w:val="none" w:sz="0" w:space="0" w:color="auto"/>
                        <w:right w:val="none" w:sz="0" w:space="0" w:color="auto"/>
                      </w:divBdr>
                    </w:div>
                  </w:divsChild>
                </w:div>
                <w:div w:id="488910090">
                  <w:marLeft w:val="0"/>
                  <w:marRight w:val="0"/>
                  <w:marTop w:val="0"/>
                  <w:marBottom w:val="0"/>
                  <w:divBdr>
                    <w:top w:val="none" w:sz="0" w:space="0" w:color="auto"/>
                    <w:left w:val="none" w:sz="0" w:space="0" w:color="auto"/>
                    <w:bottom w:val="none" w:sz="0" w:space="0" w:color="auto"/>
                    <w:right w:val="none" w:sz="0" w:space="0" w:color="auto"/>
                  </w:divBdr>
                  <w:divsChild>
                    <w:div w:id="352077141">
                      <w:marLeft w:val="0"/>
                      <w:marRight w:val="180"/>
                      <w:marTop w:val="0"/>
                      <w:marBottom w:val="0"/>
                      <w:divBdr>
                        <w:top w:val="none" w:sz="0" w:space="0" w:color="auto"/>
                        <w:left w:val="none" w:sz="0" w:space="0" w:color="auto"/>
                        <w:bottom w:val="none" w:sz="0" w:space="0" w:color="auto"/>
                        <w:right w:val="none" w:sz="0" w:space="0" w:color="auto"/>
                      </w:divBdr>
                    </w:div>
                    <w:div w:id="2115830438">
                      <w:marLeft w:val="0"/>
                      <w:marRight w:val="0"/>
                      <w:marTop w:val="0"/>
                      <w:marBottom w:val="0"/>
                      <w:divBdr>
                        <w:top w:val="none" w:sz="0" w:space="0" w:color="auto"/>
                        <w:left w:val="none" w:sz="0" w:space="0" w:color="auto"/>
                        <w:bottom w:val="none" w:sz="0" w:space="0" w:color="auto"/>
                        <w:right w:val="none" w:sz="0" w:space="0" w:color="auto"/>
                      </w:divBdr>
                    </w:div>
                  </w:divsChild>
                </w:div>
                <w:div w:id="1088504587">
                  <w:marLeft w:val="0"/>
                  <w:marRight w:val="0"/>
                  <w:marTop w:val="0"/>
                  <w:marBottom w:val="0"/>
                  <w:divBdr>
                    <w:top w:val="none" w:sz="0" w:space="0" w:color="auto"/>
                    <w:left w:val="none" w:sz="0" w:space="0" w:color="auto"/>
                    <w:bottom w:val="none" w:sz="0" w:space="0" w:color="auto"/>
                    <w:right w:val="none" w:sz="0" w:space="0" w:color="auto"/>
                  </w:divBdr>
                  <w:divsChild>
                    <w:div w:id="269237889">
                      <w:marLeft w:val="0"/>
                      <w:marRight w:val="180"/>
                      <w:marTop w:val="0"/>
                      <w:marBottom w:val="0"/>
                      <w:divBdr>
                        <w:top w:val="none" w:sz="0" w:space="0" w:color="auto"/>
                        <w:left w:val="none" w:sz="0" w:space="0" w:color="auto"/>
                        <w:bottom w:val="none" w:sz="0" w:space="0" w:color="auto"/>
                        <w:right w:val="none" w:sz="0" w:space="0" w:color="auto"/>
                      </w:divBdr>
                    </w:div>
                    <w:div w:id="2034191100">
                      <w:marLeft w:val="0"/>
                      <w:marRight w:val="0"/>
                      <w:marTop w:val="0"/>
                      <w:marBottom w:val="0"/>
                      <w:divBdr>
                        <w:top w:val="none" w:sz="0" w:space="0" w:color="auto"/>
                        <w:left w:val="none" w:sz="0" w:space="0" w:color="auto"/>
                        <w:bottom w:val="none" w:sz="0" w:space="0" w:color="auto"/>
                        <w:right w:val="none" w:sz="0" w:space="0" w:color="auto"/>
                      </w:divBdr>
                    </w:div>
                  </w:divsChild>
                </w:div>
                <w:div w:id="1596789071">
                  <w:marLeft w:val="0"/>
                  <w:marRight w:val="0"/>
                  <w:marTop w:val="0"/>
                  <w:marBottom w:val="0"/>
                  <w:divBdr>
                    <w:top w:val="none" w:sz="0" w:space="0" w:color="auto"/>
                    <w:left w:val="none" w:sz="0" w:space="0" w:color="auto"/>
                    <w:bottom w:val="none" w:sz="0" w:space="0" w:color="auto"/>
                    <w:right w:val="none" w:sz="0" w:space="0" w:color="auto"/>
                  </w:divBdr>
                  <w:divsChild>
                    <w:div w:id="604389943">
                      <w:marLeft w:val="0"/>
                      <w:marRight w:val="0"/>
                      <w:marTop w:val="0"/>
                      <w:marBottom w:val="0"/>
                      <w:divBdr>
                        <w:top w:val="none" w:sz="0" w:space="0" w:color="auto"/>
                        <w:left w:val="none" w:sz="0" w:space="0" w:color="auto"/>
                        <w:bottom w:val="none" w:sz="0" w:space="0" w:color="auto"/>
                        <w:right w:val="none" w:sz="0" w:space="0" w:color="auto"/>
                      </w:divBdr>
                    </w:div>
                    <w:div w:id="1997680924">
                      <w:marLeft w:val="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 w:id="1993681539">
          <w:marLeft w:val="0"/>
          <w:marRight w:val="0"/>
          <w:marTop w:val="600"/>
          <w:marBottom w:val="0"/>
          <w:divBdr>
            <w:top w:val="none" w:sz="0" w:space="0" w:color="auto"/>
            <w:left w:val="none" w:sz="0" w:space="0" w:color="auto"/>
            <w:bottom w:val="none" w:sz="0" w:space="0" w:color="auto"/>
            <w:right w:val="none" w:sz="0" w:space="0" w:color="auto"/>
          </w:divBdr>
          <w:divsChild>
            <w:div w:id="355691774">
              <w:marLeft w:val="0"/>
              <w:marRight w:val="0"/>
              <w:marTop w:val="0"/>
              <w:marBottom w:val="0"/>
              <w:divBdr>
                <w:top w:val="none" w:sz="0" w:space="0" w:color="auto"/>
                <w:left w:val="none" w:sz="0" w:space="0" w:color="auto"/>
                <w:bottom w:val="none" w:sz="0" w:space="0" w:color="auto"/>
                <w:right w:val="none" w:sz="0" w:space="0" w:color="auto"/>
              </w:divBdr>
              <w:divsChild>
                <w:div w:id="327558152">
                  <w:marLeft w:val="0"/>
                  <w:marRight w:val="0"/>
                  <w:marTop w:val="0"/>
                  <w:marBottom w:val="0"/>
                  <w:divBdr>
                    <w:top w:val="none" w:sz="0" w:space="0" w:color="auto"/>
                    <w:left w:val="none" w:sz="0" w:space="0" w:color="auto"/>
                    <w:bottom w:val="none" w:sz="0" w:space="0" w:color="auto"/>
                    <w:right w:val="none" w:sz="0" w:space="0" w:color="auto"/>
                  </w:divBdr>
                  <w:divsChild>
                    <w:div w:id="919103386">
                      <w:marLeft w:val="0"/>
                      <w:marRight w:val="0"/>
                      <w:marTop w:val="0"/>
                      <w:marBottom w:val="0"/>
                      <w:divBdr>
                        <w:top w:val="none" w:sz="0" w:space="0" w:color="auto"/>
                        <w:left w:val="none" w:sz="0" w:space="0" w:color="auto"/>
                        <w:bottom w:val="none" w:sz="0" w:space="0" w:color="auto"/>
                        <w:right w:val="none" w:sz="0" w:space="0" w:color="auto"/>
                      </w:divBdr>
                    </w:div>
                    <w:div w:id="1391151881">
                      <w:marLeft w:val="0"/>
                      <w:marRight w:val="180"/>
                      <w:marTop w:val="0"/>
                      <w:marBottom w:val="0"/>
                      <w:divBdr>
                        <w:top w:val="none" w:sz="0" w:space="0" w:color="auto"/>
                        <w:left w:val="none" w:sz="0" w:space="0" w:color="auto"/>
                        <w:bottom w:val="none" w:sz="0" w:space="0" w:color="auto"/>
                        <w:right w:val="none" w:sz="0" w:space="0" w:color="auto"/>
                      </w:divBdr>
                    </w:div>
                  </w:divsChild>
                </w:div>
                <w:div w:id="417793329">
                  <w:marLeft w:val="0"/>
                  <w:marRight w:val="0"/>
                  <w:marTop w:val="0"/>
                  <w:marBottom w:val="0"/>
                  <w:divBdr>
                    <w:top w:val="none" w:sz="0" w:space="0" w:color="auto"/>
                    <w:left w:val="none" w:sz="0" w:space="0" w:color="auto"/>
                    <w:bottom w:val="none" w:sz="0" w:space="0" w:color="auto"/>
                    <w:right w:val="none" w:sz="0" w:space="0" w:color="auto"/>
                  </w:divBdr>
                  <w:divsChild>
                    <w:div w:id="1394812857">
                      <w:marLeft w:val="0"/>
                      <w:marRight w:val="180"/>
                      <w:marTop w:val="0"/>
                      <w:marBottom w:val="0"/>
                      <w:divBdr>
                        <w:top w:val="none" w:sz="0" w:space="0" w:color="auto"/>
                        <w:left w:val="none" w:sz="0" w:space="0" w:color="auto"/>
                        <w:bottom w:val="none" w:sz="0" w:space="0" w:color="auto"/>
                        <w:right w:val="none" w:sz="0" w:space="0" w:color="auto"/>
                      </w:divBdr>
                    </w:div>
                    <w:div w:id="1917086051">
                      <w:marLeft w:val="0"/>
                      <w:marRight w:val="0"/>
                      <w:marTop w:val="0"/>
                      <w:marBottom w:val="0"/>
                      <w:divBdr>
                        <w:top w:val="none" w:sz="0" w:space="0" w:color="auto"/>
                        <w:left w:val="none" w:sz="0" w:space="0" w:color="auto"/>
                        <w:bottom w:val="none" w:sz="0" w:space="0" w:color="auto"/>
                        <w:right w:val="none" w:sz="0" w:space="0" w:color="auto"/>
                      </w:divBdr>
                    </w:div>
                  </w:divsChild>
                </w:div>
                <w:div w:id="565844779">
                  <w:marLeft w:val="0"/>
                  <w:marRight w:val="0"/>
                  <w:marTop w:val="0"/>
                  <w:marBottom w:val="0"/>
                  <w:divBdr>
                    <w:top w:val="none" w:sz="0" w:space="0" w:color="auto"/>
                    <w:left w:val="none" w:sz="0" w:space="0" w:color="auto"/>
                    <w:bottom w:val="none" w:sz="0" w:space="0" w:color="auto"/>
                    <w:right w:val="none" w:sz="0" w:space="0" w:color="auto"/>
                  </w:divBdr>
                  <w:divsChild>
                    <w:div w:id="83771532">
                      <w:marLeft w:val="0"/>
                      <w:marRight w:val="180"/>
                      <w:marTop w:val="0"/>
                      <w:marBottom w:val="0"/>
                      <w:divBdr>
                        <w:top w:val="none" w:sz="0" w:space="0" w:color="auto"/>
                        <w:left w:val="none" w:sz="0" w:space="0" w:color="auto"/>
                        <w:bottom w:val="none" w:sz="0" w:space="0" w:color="auto"/>
                        <w:right w:val="none" w:sz="0" w:space="0" w:color="auto"/>
                      </w:divBdr>
                    </w:div>
                    <w:div w:id="1746761764">
                      <w:marLeft w:val="0"/>
                      <w:marRight w:val="0"/>
                      <w:marTop w:val="0"/>
                      <w:marBottom w:val="0"/>
                      <w:divBdr>
                        <w:top w:val="none" w:sz="0" w:space="0" w:color="auto"/>
                        <w:left w:val="none" w:sz="0" w:space="0" w:color="auto"/>
                        <w:bottom w:val="none" w:sz="0" w:space="0" w:color="auto"/>
                        <w:right w:val="none" w:sz="0" w:space="0" w:color="auto"/>
                      </w:divBdr>
                    </w:div>
                  </w:divsChild>
                </w:div>
                <w:div w:id="790779227">
                  <w:marLeft w:val="0"/>
                  <w:marRight w:val="0"/>
                  <w:marTop w:val="0"/>
                  <w:marBottom w:val="0"/>
                  <w:divBdr>
                    <w:top w:val="none" w:sz="0" w:space="0" w:color="auto"/>
                    <w:left w:val="none" w:sz="0" w:space="0" w:color="auto"/>
                    <w:bottom w:val="none" w:sz="0" w:space="0" w:color="auto"/>
                    <w:right w:val="none" w:sz="0" w:space="0" w:color="auto"/>
                  </w:divBdr>
                  <w:divsChild>
                    <w:div w:id="595091194">
                      <w:marLeft w:val="0"/>
                      <w:marRight w:val="0"/>
                      <w:marTop w:val="0"/>
                      <w:marBottom w:val="0"/>
                      <w:divBdr>
                        <w:top w:val="none" w:sz="0" w:space="0" w:color="auto"/>
                        <w:left w:val="none" w:sz="0" w:space="0" w:color="auto"/>
                        <w:bottom w:val="none" w:sz="0" w:space="0" w:color="auto"/>
                        <w:right w:val="none" w:sz="0" w:space="0" w:color="auto"/>
                      </w:divBdr>
                    </w:div>
                    <w:div w:id="1211957578">
                      <w:marLeft w:val="0"/>
                      <w:marRight w:val="180"/>
                      <w:marTop w:val="0"/>
                      <w:marBottom w:val="0"/>
                      <w:divBdr>
                        <w:top w:val="none" w:sz="0" w:space="0" w:color="auto"/>
                        <w:left w:val="none" w:sz="0" w:space="0" w:color="auto"/>
                        <w:bottom w:val="none" w:sz="0" w:space="0" w:color="auto"/>
                        <w:right w:val="none" w:sz="0" w:space="0" w:color="auto"/>
                      </w:divBdr>
                    </w:div>
                  </w:divsChild>
                </w:div>
                <w:div w:id="796416517">
                  <w:marLeft w:val="0"/>
                  <w:marRight w:val="0"/>
                  <w:marTop w:val="0"/>
                  <w:marBottom w:val="0"/>
                  <w:divBdr>
                    <w:top w:val="none" w:sz="0" w:space="0" w:color="auto"/>
                    <w:left w:val="none" w:sz="0" w:space="0" w:color="auto"/>
                    <w:bottom w:val="none" w:sz="0" w:space="0" w:color="auto"/>
                    <w:right w:val="none" w:sz="0" w:space="0" w:color="auto"/>
                  </w:divBdr>
                  <w:divsChild>
                    <w:div w:id="1101334879">
                      <w:marLeft w:val="0"/>
                      <w:marRight w:val="180"/>
                      <w:marTop w:val="0"/>
                      <w:marBottom w:val="0"/>
                      <w:divBdr>
                        <w:top w:val="none" w:sz="0" w:space="0" w:color="auto"/>
                        <w:left w:val="none" w:sz="0" w:space="0" w:color="auto"/>
                        <w:bottom w:val="none" w:sz="0" w:space="0" w:color="auto"/>
                        <w:right w:val="none" w:sz="0" w:space="0" w:color="auto"/>
                      </w:divBdr>
                    </w:div>
                    <w:div w:id="2142922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5425854">
          <w:marLeft w:val="0"/>
          <w:marRight w:val="0"/>
          <w:marTop w:val="600"/>
          <w:marBottom w:val="0"/>
          <w:divBdr>
            <w:top w:val="none" w:sz="0" w:space="0" w:color="auto"/>
            <w:left w:val="none" w:sz="0" w:space="0" w:color="auto"/>
            <w:bottom w:val="none" w:sz="0" w:space="0" w:color="auto"/>
            <w:right w:val="none" w:sz="0" w:space="0" w:color="auto"/>
          </w:divBdr>
          <w:divsChild>
            <w:div w:id="348222131">
              <w:marLeft w:val="0"/>
              <w:marRight w:val="0"/>
              <w:marTop w:val="0"/>
              <w:marBottom w:val="0"/>
              <w:divBdr>
                <w:top w:val="none" w:sz="0" w:space="0" w:color="auto"/>
                <w:left w:val="none" w:sz="0" w:space="0" w:color="auto"/>
                <w:bottom w:val="none" w:sz="0" w:space="0" w:color="auto"/>
                <w:right w:val="none" w:sz="0" w:space="0" w:color="auto"/>
              </w:divBdr>
              <w:divsChild>
                <w:div w:id="449864835">
                  <w:marLeft w:val="0"/>
                  <w:marRight w:val="0"/>
                  <w:marTop w:val="0"/>
                  <w:marBottom w:val="0"/>
                  <w:divBdr>
                    <w:top w:val="none" w:sz="0" w:space="0" w:color="auto"/>
                    <w:left w:val="none" w:sz="0" w:space="0" w:color="auto"/>
                    <w:bottom w:val="none" w:sz="0" w:space="0" w:color="auto"/>
                    <w:right w:val="none" w:sz="0" w:space="0" w:color="auto"/>
                  </w:divBdr>
                  <w:divsChild>
                    <w:div w:id="278998547">
                      <w:marLeft w:val="0"/>
                      <w:marRight w:val="0"/>
                      <w:marTop w:val="0"/>
                      <w:marBottom w:val="0"/>
                      <w:divBdr>
                        <w:top w:val="none" w:sz="0" w:space="0" w:color="auto"/>
                        <w:left w:val="none" w:sz="0" w:space="0" w:color="auto"/>
                        <w:bottom w:val="none" w:sz="0" w:space="0" w:color="auto"/>
                        <w:right w:val="none" w:sz="0" w:space="0" w:color="auto"/>
                      </w:divBdr>
                    </w:div>
                    <w:div w:id="1193150889">
                      <w:marLeft w:val="0"/>
                      <w:marRight w:val="180"/>
                      <w:marTop w:val="0"/>
                      <w:marBottom w:val="0"/>
                      <w:divBdr>
                        <w:top w:val="none" w:sz="0" w:space="0" w:color="auto"/>
                        <w:left w:val="none" w:sz="0" w:space="0" w:color="auto"/>
                        <w:bottom w:val="none" w:sz="0" w:space="0" w:color="auto"/>
                        <w:right w:val="none" w:sz="0" w:space="0" w:color="auto"/>
                      </w:divBdr>
                    </w:div>
                  </w:divsChild>
                </w:div>
                <w:div w:id="556598552">
                  <w:marLeft w:val="0"/>
                  <w:marRight w:val="0"/>
                  <w:marTop w:val="0"/>
                  <w:marBottom w:val="0"/>
                  <w:divBdr>
                    <w:top w:val="none" w:sz="0" w:space="0" w:color="auto"/>
                    <w:left w:val="none" w:sz="0" w:space="0" w:color="auto"/>
                    <w:bottom w:val="none" w:sz="0" w:space="0" w:color="auto"/>
                    <w:right w:val="none" w:sz="0" w:space="0" w:color="auto"/>
                  </w:divBdr>
                  <w:divsChild>
                    <w:div w:id="308096456">
                      <w:marLeft w:val="0"/>
                      <w:marRight w:val="180"/>
                      <w:marTop w:val="0"/>
                      <w:marBottom w:val="0"/>
                      <w:divBdr>
                        <w:top w:val="none" w:sz="0" w:space="0" w:color="auto"/>
                        <w:left w:val="none" w:sz="0" w:space="0" w:color="auto"/>
                        <w:bottom w:val="none" w:sz="0" w:space="0" w:color="auto"/>
                        <w:right w:val="none" w:sz="0" w:space="0" w:color="auto"/>
                      </w:divBdr>
                    </w:div>
                    <w:div w:id="1424914575">
                      <w:marLeft w:val="0"/>
                      <w:marRight w:val="0"/>
                      <w:marTop w:val="0"/>
                      <w:marBottom w:val="0"/>
                      <w:divBdr>
                        <w:top w:val="none" w:sz="0" w:space="0" w:color="auto"/>
                        <w:left w:val="none" w:sz="0" w:space="0" w:color="auto"/>
                        <w:bottom w:val="none" w:sz="0" w:space="0" w:color="auto"/>
                        <w:right w:val="none" w:sz="0" w:space="0" w:color="auto"/>
                      </w:divBdr>
                    </w:div>
                  </w:divsChild>
                </w:div>
                <w:div w:id="1189753860">
                  <w:marLeft w:val="0"/>
                  <w:marRight w:val="0"/>
                  <w:marTop w:val="0"/>
                  <w:marBottom w:val="0"/>
                  <w:divBdr>
                    <w:top w:val="none" w:sz="0" w:space="0" w:color="auto"/>
                    <w:left w:val="none" w:sz="0" w:space="0" w:color="auto"/>
                    <w:bottom w:val="none" w:sz="0" w:space="0" w:color="auto"/>
                    <w:right w:val="none" w:sz="0" w:space="0" w:color="auto"/>
                  </w:divBdr>
                  <w:divsChild>
                    <w:div w:id="37318489">
                      <w:marLeft w:val="0"/>
                      <w:marRight w:val="0"/>
                      <w:marTop w:val="0"/>
                      <w:marBottom w:val="0"/>
                      <w:divBdr>
                        <w:top w:val="none" w:sz="0" w:space="0" w:color="auto"/>
                        <w:left w:val="none" w:sz="0" w:space="0" w:color="auto"/>
                        <w:bottom w:val="none" w:sz="0" w:space="0" w:color="auto"/>
                        <w:right w:val="none" w:sz="0" w:space="0" w:color="auto"/>
                      </w:divBdr>
                    </w:div>
                    <w:div w:id="340743648">
                      <w:marLeft w:val="0"/>
                      <w:marRight w:val="180"/>
                      <w:marTop w:val="0"/>
                      <w:marBottom w:val="0"/>
                      <w:divBdr>
                        <w:top w:val="none" w:sz="0" w:space="0" w:color="auto"/>
                        <w:left w:val="none" w:sz="0" w:space="0" w:color="auto"/>
                        <w:bottom w:val="none" w:sz="0" w:space="0" w:color="auto"/>
                        <w:right w:val="none" w:sz="0" w:space="0" w:color="auto"/>
                      </w:divBdr>
                    </w:div>
                  </w:divsChild>
                </w:div>
                <w:div w:id="1223059147">
                  <w:marLeft w:val="0"/>
                  <w:marRight w:val="0"/>
                  <w:marTop w:val="0"/>
                  <w:marBottom w:val="0"/>
                  <w:divBdr>
                    <w:top w:val="none" w:sz="0" w:space="0" w:color="auto"/>
                    <w:left w:val="none" w:sz="0" w:space="0" w:color="auto"/>
                    <w:bottom w:val="none" w:sz="0" w:space="0" w:color="auto"/>
                    <w:right w:val="none" w:sz="0" w:space="0" w:color="auto"/>
                  </w:divBdr>
                  <w:divsChild>
                    <w:div w:id="933392004">
                      <w:marLeft w:val="0"/>
                      <w:marRight w:val="180"/>
                      <w:marTop w:val="0"/>
                      <w:marBottom w:val="0"/>
                      <w:divBdr>
                        <w:top w:val="none" w:sz="0" w:space="0" w:color="auto"/>
                        <w:left w:val="none" w:sz="0" w:space="0" w:color="auto"/>
                        <w:bottom w:val="none" w:sz="0" w:space="0" w:color="auto"/>
                        <w:right w:val="none" w:sz="0" w:space="0" w:color="auto"/>
                      </w:divBdr>
                    </w:div>
                    <w:div w:id="1606620297">
                      <w:marLeft w:val="0"/>
                      <w:marRight w:val="0"/>
                      <w:marTop w:val="0"/>
                      <w:marBottom w:val="0"/>
                      <w:divBdr>
                        <w:top w:val="none" w:sz="0" w:space="0" w:color="auto"/>
                        <w:left w:val="none" w:sz="0" w:space="0" w:color="auto"/>
                        <w:bottom w:val="none" w:sz="0" w:space="0" w:color="auto"/>
                        <w:right w:val="none" w:sz="0" w:space="0" w:color="auto"/>
                      </w:divBdr>
                    </w:div>
                  </w:divsChild>
                </w:div>
                <w:div w:id="1680303816">
                  <w:marLeft w:val="0"/>
                  <w:marRight w:val="0"/>
                  <w:marTop w:val="0"/>
                  <w:marBottom w:val="0"/>
                  <w:divBdr>
                    <w:top w:val="none" w:sz="0" w:space="0" w:color="auto"/>
                    <w:left w:val="none" w:sz="0" w:space="0" w:color="auto"/>
                    <w:bottom w:val="none" w:sz="0" w:space="0" w:color="auto"/>
                    <w:right w:val="none" w:sz="0" w:space="0" w:color="auto"/>
                  </w:divBdr>
                  <w:divsChild>
                    <w:div w:id="58941923">
                      <w:marLeft w:val="0"/>
                      <w:marRight w:val="180"/>
                      <w:marTop w:val="0"/>
                      <w:marBottom w:val="0"/>
                      <w:divBdr>
                        <w:top w:val="none" w:sz="0" w:space="0" w:color="auto"/>
                        <w:left w:val="none" w:sz="0" w:space="0" w:color="auto"/>
                        <w:bottom w:val="none" w:sz="0" w:space="0" w:color="auto"/>
                        <w:right w:val="none" w:sz="0" w:space="0" w:color="auto"/>
                      </w:divBdr>
                    </w:div>
                    <w:div w:id="1949392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7534337">
          <w:marLeft w:val="0"/>
          <w:marRight w:val="0"/>
          <w:marTop w:val="600"/>
          <w:marBottom w:val="0"/>
          <w:divBdr>
            <w:top w:val="none" w:sz="0" w:space="0" w:color="auto"/>
            <w:left w:val="none" w:sz="0" w:space="0" w:color="auto"/>
            <w:bottom w:val="none" w:sz="0" w:space="0" w:color="auto"/>
            <w:right w:val="none" w:sz="0" w:space="0" w:color="auto"/>
          </w:divBdr>
          <w:divsChild>
            <w:div w:id="1141920550">
              <w:marLeft w:val="0"/>
              <w:marRight w:val="0"/>
              <w:marTop w:val="0"/>
              <w:marBottom w:val="0"/>
              <w:divBdr>
                <w:top w:val="none" w:sz="0" w:space="0" w:color="auto"/>
                <w:left w:val="none" w:sz="0" w:space="0" w:color="auto"/>
                <w:bottom w:val="none" w:sz="0" w:space="0" w:color="auto"/>
                <w:right w:val="none" w:sz="0" w:space="0" w:color="auto"/>
              </w:divBdr>
              <w:divsChild>
                <w:div w:id="265044203">
                  <w:marLeft w:val="0"/>
                  <w:marRight w:val="0"/>
                  <w:marTop w:val="0"/>
                  <w:marBottom w:val="0"/>
                  <w:divBdr>
                    <w:top w:val="none" w:sz="0" w:space="0" w:color="auto"/>
                    <w:left w:val="none" w:sz="0" w:space="0" w:color="auto"/>
                    <w:bottom w:val="none" w:sz="0" w:space="0" w:color="auto"/>
                    <w:right w:val="none" w:sz="0" w:space="0" w:color="auto"/>
                  </w:divBdr>
                  <w:divsChild>
                    <w:div w:id="60761205">
                      <w:marLeft w:val="0"/>
                      <w:marRight w:val="180"/>
                      <w:marTop w:val="0"/>
                      <w:marBottom w:val="0"/>
                      <w:divBdr>
                        <w:top w:val="none" w:sz="0" w:space="0" w:color="auto"/>
                        <w:left w:val="none" w:sz="0" w:space="0" w:color="auto"/>
                        <w:bottom w:val="none" w:sz="0" w:space="0" w:color="auto"/>
                        <w:right w:val="none" w:sz="0" w:space="0" w:color="auto"/>
                      </w:divBdr>
                    </w:div>
                    <w:div w:id="920522590">
                      <w:marLeft w:val="0"/>
                      <w:marRight w:val="0"/>
                      <w:marTop w:val="0"/>
                      <w:marBottom w:val="0"/>
                      <w:divBdr>
                        <w:top w:val="none" w:sz="0" w:space="0" w:color="auto"/>
                        <w:left w:val="none" w:sz="0" w:space="0" w:color="auto"/>
                        <w:bottom w:val="none" w:sz="0" w:space="0" w:color="auto"/>
                        <w:right w:val="none" w:sz="0" w:space="0" w:color="auto"/>
                      </w:divBdr>
                    </w:div>
                  </w:divsChild>
                </w:div>
                <w:div w:id="434862862">
                  <w:marLeft w:val="0"/>
                  <w:marRight w:val="0"/>
                  <w:marTop w:val="0"/>
                  <w:marBottom w:val="0"/>
                  <w:divBdr>
                    <w:top w:val="none" w:sz="0" w:space="0" w:color="auto"/>
                    <w:left w:val="none" w:sz="0" w:space="0" w:color="auto"/>
                    <w:bottom w:val="none" w:sz="0" w:space="0" w:color="auto"/>
                    <w:right w:val="none" w:sz="0" w:space="0" w:color="auto"/>
                  </w:divBdr>
                  <w:divsChild>
                    <w:div w:id="40987376">
                      <w:marLeft w:val="0"/>
                      <w:marRight w:val="0"/>
                      <w:marTop w:val="0"/>
                      <w:marBottom w:val="0"/>
                      <w:divBdr>
                        <w:top w:val="none" w:sz="0" w:space="0" w:color="auto"/>
                        <w:left w:val="none" w:sz="0" w:space="0" w:color="auto"/>
                        <w:bottom w:val="none" w:sz="0" w:space="0" w:color="auto"/>
                        <w:right w:val="none" w:sz="0" w:space="0" w:color="auto"/>
                      </w:divBdr>
                    </w:div>
                    <w:div w:id="1512526797">
                      <w:marLeft w:val="0"/>
                      <w:marRight w:val="180"/>
                      <w:marTop w:val="0"/>
                      <w:marBottom w:val="0"/>
                      <w:divBdr>
                        <w:top w:val="none" w:sz="0" w:space="0" w:color="auto"/>
                        <w:left w:val="none" w:sz="0" w:space="0" w:color="auto"/>
                        <w:bottom w:val="none" w:sz="0" w:space="0" w:color="auto"/>
                        <w:right w:val="none" w:sz="0" w:space="0" w:color="auto"/>
                      </w:divBdr>
                    </w:div>
                  </w:divsChild>
                </w:div>
                <w:div w:id="826215464">
                  <w:marLeft w:val="0"/>
                  <w:marRight w:val="0"/>
                  <w:marTop w:val="0"/>
                  <w:marBottom w:val="0"/>
                  <w:divBdr>
                    <w:top w:val="none" w:sz="0" w:space="0" w:color="auto"/>
                    <w:left w:val="none" w:sz="0" w:space="0" w:color="auto"/>
                    <w:bottom w:val="none" w:sz="0" w:space="0" w:color="auto"/>
                    <w:right w:val="none" w:sz="0" w:space="0" w:color="auto"/>
                  </w:divBdr>
                  <w:divsChild>
                    <w:div w:id="58410390">
                      <w:marLeft w:val="0"/>
                      <w:marRight w:val="180"/>
                      <w:marTop w:val="0"/>
                      <w:marBottom w:val="0"/>
                      <w:divBdr>
                        <w:top w:val="none" w:sz="0" w:space="0" w:color="auto"/>
                        <w:left w:val="none" w:sz="0" w:space="0" w:color="auto"/>
                        <w:bottom w:val="none" w:sz="0" w:space="0" w:color="auto"/>
                        <w:right w:val="none" w:sz="0" w:space="0" w:color="auto"/>
                      </w:divBdr>
                    </w:div>
                    <w:div w:id="483471708">
                      <w:marLeft w:val="0"/>
                      <w:marRight w:val="0"/>
                      <w:marTop w:val="0"/>
                      <w:marBottom w:val="0"/>
                      <w:divBdr>
                        <w:top w:val="none" w:sz="0" w:space="0" w:color="auto"/>
                        <w:left w:val="none" w:sz="0" w:space="0" w:color="auto"/>
                        <w:bottom w:val="none" w:sz="0" w:space="0" w:color="auto"/>
                        <w:right w:val="none" w:sz="0" w:space="0" w:color="auto"/>
                      </w:divBdr>
                    </w:div>
                  </w:divsChild>
                </w:div>
                <w:div w:id="1041705810">
                  <w:marLeft w:val="0"/>
                  <w:marRight w:val="0"/>
                  <w:marTop w:val="0"/>
                  <w:marBottom w:val="0"/>
                  <w:divBdr>
                    <w:top w:val="none" w:sz="0" w:space="0" w:color="auto"/>
                    <w:left w:val="none" w:sz="0" w:space="0" w:color="auto"/>
                    <w:bottom w:val="none" w:sz="0" w:space="0" w:color="auto"/>
                    <w:right w:val="none" w:sz="0" w:space="0" w:color="auto"/>
                  </w:divBdr>
                  <w:divsChild>
                    <w:div w:id="13920125">
                      <w:marLeft w:val="0"/>
                      <w:marRight w:val="0"/>
                      <w:marTop w:val="0"/>
                      <w:marBottom w:val="0"/>
                      <w:divBdr>
                        <w:top w:val="none" w:sz="0" w:space="0" w:color="auto"/>
                        <w:left w:val="none" w:sz="0" w:space="0" w:color="auto"/>
                        <w:bottom w:val="none" w:sz="0" w:space="0" w:color="auto"/>
                        <w:right w:val="none" w:sz="0" w:space="0" w:color="auto"/>
                      </w:divBdr>
                    </w:div>
                    <w:div w:id="75832252">
                      <w:marLeft w:val="0"/>
                      <w:marRight w:val="180"/>
                      <w:marTop w:val="0"/>
                      <w:marBottom w:val="0"/>
                      <w:divBdr>
                        <w:top w:val="none" w:sz="0" w:space="0" w:color="auto"/>
                        <w:left w:val="none" w:sz="0" w:space="0" w:color="auto"/>
                        <w:bottom w:val="none" w:sz="0" w:space="0" w:color="auto"/>
                        <w:right w:val="none" w:sz="0" w:space="0" w:color="auto"/>
                      </w:divBdr>
                    </w:div>
                  </w:divsChild>
                </w:div>
                <w:div w:id="1088118632">
                  <w:marLeft w:val="0"/>
                  <w:marRight w:val="0"/>
                  <w:marTop w:val="0"/>
                  <w:marBottom w:val="0"/>
                  <w:divBdr>
                    <w:top w:val="none" w:sz="0" w:space="0" w:color="auto"/>
                    <w:left w:val="none" w:sz="0" w:space="0" w:color="auto"/>
                    <w:bottom w:val="none" w:sz="0" w:space="0" w:color="auto"/>
                    <w:right w:val="none" w:sz="0" w:space="0" w:color="auto"/>
                  </w:divBdr>
                  <w:divsChild>
                    <w:div w:id="840387924">
                      <w:marLeft w:val="0"/>
                      <w:marRight w:val="0"/>
                      <w:marTop w:val="0"/>
                      <w:marBottom w:val="0"/>
                      <w:divBdr>
                        <w:top w:val="none" w:sz="0" w:space="0" w:color="auto"/>
                        <w:left w:val="none" w:sz="0" w:space="0" w:color="auto"/>
                        <w:bottom w:val="none" w:sz="0" w:space="0" w:color="auto"/>
                        <w:right w:val="none" w:sz="0" w:space="0" w:color="auto"/>
                      </w:divBdr>
                    </w:div>
                    <w:div w:id="1918710640">
                      <w:marLeft w:val="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 w:id="2036926359">
          <w:marLeft w:val="0"/>
          <w:marRight w:val="0"/>
          <w:marTop w:val="600"/>
          <w:marBottom w:val="0"/>
          <w:divBdr>
            <w:top w:val="none" w:sz="0" w:space="0" w:color="auto"/>
            <w:left w:val="none" w:sz="0" w:space="0" w:color="auto"/>
            <w:bottom w:val="none" w:sz="0" w:space="0" w:color="auto"/>
            <w:right w:val="none" w:sz="0" w:space="0" w:color="auto"/>
          </w:divBdr>
          <w:divsChild>
            <w:div w:id="2002540813">
              <w:marLeft w:val="0"/>
              <w:marRight w:val="0"/>
              <w:marTop w:val="0"/>
              <w:marBottom w:val="0"/>
              <w:divBdr>
                <w:top w:val="none" w:sz="0" w:space="0" w:color="auto"/>
                <w:left w:val="none" w:sz="0" w:space="0" w:color="auto"/>
                <w:bottom w:val="none" w:sz="0" w:space="0" w:color="auto"/>
                <w:right w:val="none" w:sz="0" w:space="0" w:color="auto"/>
              </w:divBdr>
              <w:divsChild>
                <w:div w:id="46924686">
                  <w:marLeft w:val="0"/>
                  <w:marRight w:val="0"/>
                  <w:marTop w:val="0"/>
                  <w:marBottom w:val="0"/>
                  <w:divBdr>
                    <w:top w:val="none" w:sz="0" w:space="0" w:color="auto"/>
                    <w:left w:val="none" w:sz="0" w:space="0" w:color="auto"/>
                    <w:bottom w:val="none" w:sz="0" w:space="0" w:color="auto"/>
                    <w:right w:val="none" w:sz="0" w:space="0" w:color="auto"/>
                  </w:divBdr>
                  <w:divsChild>
                    <w:div w:id="109596961">
                      <w:marLeft w:val="0"/>
                      <w:marRight w:val="0"/>
                      <w:marTop w:val="0"/>
                      <w:marBottom w:val="0"/>
                      <w:divBdr>
                        <w:top w:val="none" w:sz="0" w:space="0" w:color="auto"/>
                        <w:left w:val="none" w:sz="0" w:space="0" w:color="auto"/>
                        <w:bottom w:val="none" w:sz="0" w:space="0" w:color="auto"/>
                        <w:right w:val="none" w:sz="0" w:space="0" w:color="auto"/>
                      </w:divBdr>
                    </w:div>
                    <w:div w:id="1154105190">
                      <w:marLeft w:val="0"/>
                      <w:marRight w:val="180"/>
                      <w:marTop w:val="0"/>
                      <w:marBottom w:val="0"/>
                      <w:divBdr>
                        <w:top w:val="none" w:sz="0" w:space="0" w:color="auto"/>
                        <w:left w:val="none" w:sz="0" w:space="0" w:color="auto"/>
                        <w:bottom w:val="none" w:sz="0" w:space="0" w:color="auto"/>
                        <w:right w:val="none" w:sz="0" w:space="0" w:color="auto"/>
                      </w:divBdr>
                    </w:div>
                  </w:divsChild>
                </w:div>
                <w:div w:id="1192110471">
                  <w:marLeft w:val="0"/>
                  <w:marRight w:val="0"/>
                  <w:marTop w:val="0"/>
                  <w:marBottom w:val="0"/>
                  <w:divBdr>
                    <w:top w:val="none" w:sz="0" w:space="0" w:color="auto"/>
                    <w:left w:val="none" w:sz="0" w:space="0" w:color="auto"/>
                    <w:bottom w:val="none" w:sz="0" w:space="0" w:color="auto"/>
                    <w:right w:val="none" w:sz="0" w:space="0" w:color="auto"/>
                  </w:divBdr>
                  <w:divsChild>
                    <w:div w:id="1807041362">
                      <w:marLeft w:val="0"/>
                      <w:marRight w:val="0"/>
                      <w:marTop w:val="0"/>
                      <w:marBottom w:val="0"/>
                      <w:divBdr>
                        <w:top w:val="none" w:sz="0" w:space="0" w:color="auto"/>
                        <w:left w:val="none" w:sz="0" w:space="0" w:color="auto"/>
                        <w:bottom w:val="none" w:sz="0" w:space="0" w:color="auto"/>
                        <w:right w:val="none" w:sz="0" w:space="0" w:color="auto"/>
                      </w:divBdr>
                    </w:div>
                    <w:div w:id="1817917066">
                      <w:marLeft w:val="0"/>
                      <w:marRight w:val="180"/>
                      <w:marTop w:val="0"/>
                      <w:marBottom w:val="0"/>
                      <w:divBdr>
                        <w:top w:val="none" w:sz="0" w:space="0" w:color="auto"/>
                        <w:left w:val="none" w:sz="0" w:space="0" w:color="auto"/>
                        <w:bottom w:val="none" w:sz="0" w:space="0" w:color="auto"/>
                        <w:right w:val="none" w:sz="0" w:space="0" w:color="auto"/>
                      </w:divBdr>
                    </w:div>
                  </w:divsChild>
                </w:div>
                <w:div w:id="1259489081">
                  <w:marLeft w:val="0"/>
                  <w:marRight w:val="0"/>
                  <w:marTop w:val="0"/>
                  <w:marBottom w:val="0"/>
                  <w:divBdr>
                    <w:top w:val="none" w:sz="0" w:space="0" w:color="auto"/>
                    <w:left w:val="none" w:sz="0" w:space="0" w:color="auto"/>
                    <w:bottom w:val="none" w:sz="0" w:space="0" w:color="auto"/>
                    <w:right w:val="none" w:sz="0" w:space="0" w:color="auto"/>
                  </w:divBdr>
                  <w:divsChild>
                    <w:div w:id="353652500">
                      <w:marLeft w:val="0"/>
                      <w:marRight w:val="0"/>
                      <w:marTop w:val="0"/>
                      <w:marBottom w:val="0"/>
                      <w:divBdr>
                        <w:top w:val="none" w:sz="0" w:space="0" w:color="auto"/>
                        <w:left w:val="none" w:sz="0" w:space="0" w:color="auto"/>
                        <w:bottom w:val="none" w:sz="0" w:space="0" w:color="auto"/>
                        <w:right w:val="none" w:sz="0" w:space="0" w:color="auto"/>
                      </w:divBdr>
                    </w:div>
                    <w:div w:id="588004815">
                      <w:marLeft w:val="0"/>
                      <w:marRight w:val="180"/>
                      <w:marTop w:val="0"/>
                      <w:marBottom w:val="0"/>
                      <w:divBdr>
                        <w:top w:val="none" w:sz="0" w:space="0" w:color="auto"/>
                        <w:left w:val="none" w:sz="0" w:space="0" w:color="auto"/>
                        <w:bottom w:val="none" w:sz="0" w:space="0" w:color="auto"/>
                        <w:right w:val="none" w:sz="0" w:space="0" w:color="auto"/>
                      </w:divBdr>
                    </w:div>
                  </w:divsChild>
                </w:div>
                <w:div w:id="1963922905">
                  <w:marLeft w:val="0"/>
                  <w:marRight w:val="0"/>
                  <w:marTop w:val="0"/>
                  <w:marBottom w:val="0"/>
                  <w:divBdr>
                    <w:top w:val="none" w:sz="0" w:space="0" w:color="auto"/>
                    <w:left w:val="none" w:sz="0" w:space="0" w:color="auto"/>
                    <w:bottom w:val="none" w:sz="0" w:space="0" w:color="auto"/>
                    <w:right w:val="none" w:sz="0" w:space="0" w:color="auto"/>
                  </w:divBdr>
                  <w:divsChild>
                    <w:div w:id="78256220">
                      <w:marLeft w:val="0"/>
                      <w:marRight w:val="180"/>
                      <w:marTop w:val="0"/>
                      <w:marBottom w:val="0"/>
                      <w:divBdr>
                        <w:top w:val="none" w:sz="0" w:space="0" w:color="auto"/>
                        <w:left w:val="none" w:sz="0" w:space="0" w:color="auto"/>
                        <w:bottom w:val="none" w:sz="0" w:space="0" w:color="auto"/>
                        <w:right w:val="none" w:sz="0" w:space="0" w:color="auto"/>
                      </w:divBdr>
                    </w:div>
                    <w:div w:id="229312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129315">
          <w:marLeft w:val="0"/>
          <w:marRight w:val="0"/>
          <w:marTop w:val="600"/>
          <w:marBottom w:val="0"/>
          <w:divBdr>
            <w:top w:val="none" w:sz="0" w:space="0" w:color="auto"/>
            <w:left w:val="none" w:sz="0" w:space="0" w:color="auto"/>
            <w:bottom w:val="none" w:sz="0" w:space="0" w:color="auto"/>
            <w:right w:val="none" w:sz="0" w:space="0" w:color="auto"/>
          </w:divBdr>
          <w:divsChild>
            <w:div w:id="1028412158">
              <w:marLeft w:val="0"/>
              <w:marRight w:val="0"/>
              <w:marTop w:val="0"/>
              <w:marBottom w:val="0"/>
              <w:divBdr>
                <w:top w:val="none" w:sz="0" w:space="0" w:color="auto"/>
                <w:left w:val="none" w:sz="0" w:space="0" w:color="auto"/>
                <w:bottom w:val="none" w:sz="0" w:space="0" w:color="auto"/>
                <w:right w:val="none" w:sz="0" w:space="0" w:color="auto"/>
              </w:divBdr>
              <w:divsChild>
                <w:div w:id="985478663">
                  <w:marLeft w:val="0"/>
                  <w:marRight w:val="0"/>
                  <w:marTop w:val="0"/>
                  <w:marBottom w:val="0"/>
                  <w:divBdr>
                    <w:top w:val="none" w:sz="0" w:space="0" w:color="auto"/>
                    <w:left w:val="none" w:sz="0" w:space="0" w:color="auto"/>
                    <w:bottom w:val="none" w:sz="0" w:space="0" w:color="auto"/>
                    <w:right w:val="none" w:sz="0" w:space="0" w:color="auto"/>
                  </w:divBdr>
                  <w:divsChild>
                    <w:div w:id="166216339">
                      <w:marLeft w:val="0"/>
                      <w:marRight w:val="180"/>
                      <w:marTop w:val="0"/>
                      <w:marBottom w:val="0"/>
                      <w:divBdr>
                        <w:top w:val="none" w:sz="0" w:space="0" w:color="auto"/>
                        <w:left w:val="none" w:sz="0" w:space="0" w:color="auto"/>
                        <w:bottom w:val="none" w:sz="0" w:space="0" w:color="auto"/>
                        <w:right w:val="none" w:sz="0" w:space="0" w:color="auto"/>
                      </w:divBdr>
                    </w:div>
                    <w:div w:id="179055147">
                      <w:marLeft w:val="0"/>
                      <w:marRight w:val="0"/>
                      <w:marTop w:val="0"/>
                      <w:marBottom w:val="0"/>
                      <w:divBdr>
                        <w:top w:val="none" w:sz="0" w:space="0" w:color="auto"/>
                        <w:left w:val="none" w:sz="0" w:space="0" w:color="auto"/>
                        <w:bottom w:val="none" w:sz="0" w:space="0" w:color="auto"/>
                        <w:right w:val="none" w:sz="0" w:space="0" w:color="auto"/>
                      </w:divBdr>
                    </w:div>
                  </w:divsChild>
                </w:div>
                <w:div w:id="1371762394">
                  <w:marLeft w:val="0"/>
                  <w:marRight w:val="0"/>
                  <w:marTop w:val="0"/>
                  <w:marBottom w:val="0"/>
                  <w:divBdr>
                    <w:top w:val="none" w:sz="0" w:space="0" w:color="auto"/>
                    <w:left w:val="none" w:sz="0" w:space="0" w:color="auto"/>
                    <w:bottom w:val="none" w:sz="0" w:space="0" w:color="auto"/>
                    <w:right w:val="none" w:sz="0" w:space="0" w:color="auto"/>
                  </w:divBdr>
                  <w:divsChild>
                    <w:div w:id="505681015">
                      <w:marLeft w:val="0"/>
                      <w:marRight w:val="180"/>
                      <w:marTop w:val="0"/>
                      <w:marBottom w:val="0"/>
                      <w:divBdr>
                        <w:top w:val="none" w:sz="0" w:space="0" w:color="auto"/>
                        <w:left w:val="none" w:sz="0" w:space="0" w:color="auto"/>
                        <w:bottom w:val="none" w:sz="0" w:space="0" w:color="auto"/>
                        <w:right w:val="none" w:sz="0" w:space="0" w:color="auto"/>
                      </w:divBdr>
                    </w:div>
                    <w:div w:id="1675910589">
                      <w:marLeft w:val="0"/>
                      <w:marRight w:val="0"/>
                      <w:marTop w:val="0"/>
                      <w:marBottom w:val="0"/>
                      <w:divBdr>
                        <w:top w:val="none" w:sz="0" w:space="0" w:color="auto"/>
                        <w:left w:val="none" w:sz="0" w:space="0" w:color="auto"/>
                        <w:bottom w:val="none" w:sz="0" w:space="0" w:color="auto"/>
                        <w:right w:val="none" w:sz="0" w:space="0" w:color="auto"/>
                      </w:divBdr>
                    </w:div>
                  </w:divsChild>
                </w:div>
                <w:div w:id="1397897641">
                  <w:marLeft w:val="0"/>
                  <w:marRight w:val="0"/>
                  <w:marTop w:val="0"/>
                  <w:marBottom w:val="0"/>
                  <w:divBdr>
                    <w:top w:val="none" w:sz="0" w:space="0" w:color="auto"/>
                    <w:left w:val="none" w:sz="0" w:space="0" w:color="auto"/>
                    <w:bottom w:val="none" w:sz="0" w:space="0" w:color="auto"/>
                    <w:right w:val="none" w:sz="0" w:space="0" w:color="auto"/>
                  </w:divBdr>
                  <w:divsChild>
                    <w:div w:id="1633291497">
                      <w:marLeft w:val="0"/>
                      <w:marRight w:val="180"/>
                      <w:marTop w:val="0"/>
                      <w:marBottom w:val="0"/>
                      <w:divBdr>
                        <w:top w:val="none" w:sz="0" w:space="0" w:color="auto"/>
                        <w:left w:val="none" w:sz="0" w:space="0" w:color="auto"/>
                        <w:bottom w:val="none" w:sz="0" w:space="0" w:color="auto"/>
                        <w:right w:val="none" w:sz="0" w:space="0" w:color="auto"/>
                      </w:divBdr>
                    </w:div>
                    <w:div w:id="1702629219">
                      <w:marLeft w:val="0"/>
                      <w:marRight w:val="0"/>
                      <w:marTop w:val="0"/>
                      <w:marBottom w:val="0"/>
                      <w:divBdr>
                        <w:top w:val="none" w:sz="0" w:space="0" w:color="auto"/>
                        <w:left w:val="none" w:sz="0" w:space="0" w:color="auto"/>
                        <w:bottom w:val="none" w:sz="0" w:space="0" w:color="auto"/>
                        <w:right w:val="none" w:sz="0" w:space="0" w:color="auto"/>
                      </w:divBdr>
                    </w:div>
                  </w:divsChild>
                </w:div>
                <w:div w:id="1449548050">
                  <w:marLeft w:val="0"/>
                  <w:marRight w:val="0"/>
                  <w:marTop w:val="0"/>
                  <w:marBottom w:val="0"/>
                  <w:divBdr>
                    <w:top w:val="none" w:sz="0" w:space="0" w:color="auto"/>
                    <w:left w:val="none" w:sz="0" w:space="0" w:color="auto"/>
                    <w:bottom w:val="none" w:sz="0" w:space="0" w:color="auto"/>
                    <w:right w:val="none" w:sz="0" w:space="0" w:color="auto"/>
                  </w:divBdr>
                  <w:divsChild>
                    <w:div w:id="10961440">
                      <w:marLeft w:val="0"/>
                      <w:marRight w:val="0"/>
                      <w:marTop w:val="0"/>
                      <w:marBottom w:val="0"/>
                      <w:divBdr>
                        <w:top w:val="none" w:sz="0" w:space="0" w:color="auto"/>
                        <w:left w:val="none" w:sz="0" w:space="0" w:color="auto"/>
                        <w:bottom w:val="none" w:sz="0" w:space="0" w:color="auto"/>
                        <w:right w:val="none" w:sz="0" w:space="0" w:color="auto"/>
                      </w:divBdr>
                    </w:div>
                    <w:div w:id="244187733">
                      <w:marLeft w:val="0"/>
                      <w:marRight w:val="180"/>
                      <w:marTop w:val="0"/>
                      <w:marBottom w:val="0"/>
                      <w:divBdr>
                        <w:top w:val="none" w:sz="0" w:space="0" w:color="auto"/>
                        <w:left w:val="none" w:sz="0" w:space="0" w:color="auto"/>
                        <w:bottom w:val="none" w:sz="0" w:space="0" w:color="auto"/>
                        <w:right w:val="none" w:sz="0" w:space="0" w:color="auto"/>
                      </w:divBdr>
                    </w:div>
                  </w:divsChild>
                </w:div>
                <w:div w:id="2017877144">
                  <w:marLeft w:val="0"/>
                  <w:marRight w:val="0"/>
                  <w:marTop w:val="0"/>
                  <w:marBottom w:val="0"/>
                  <w:divBdr>
                    <w:top w:val="none" w:sz="0" w:space="0" w:color="auto"/>
                    <w:left w:val="none" w:sz="0" w:space="0" w:color="auto"/>
                    <w:bottom w:val="none" w:sz="0" w:space="0" w:color="auto"/>
                    <w:right w:val="none" w:sz="0" w:space="0" w:color="auto"/>
                  </w:divBdr>
                  <w:divsChild>
                    <w:div w:id="876820113">
                      <w:marLeft w:val="0"/>
                      <w:marRight w:val="180"/>
                      <w:marTop w:val="0"/>
                      <w:marBottom w:val="0"/>
                      <w:divBdr>
                        <w:top w:val="none" w:sz="0" w:space="0" w:color="auto"/>
                        <w:left w:val="none" w:sz="0" w:space="0" w:color="auto"/>
                        <w:bottom w:val="none" w:sz="0" w:space="0" w:color="auto"/>
                        <w:right w:val="none" w:sz="0" w:space="0" w:color="auto"/>
                      </w:divBdr>
                    </w:div>
                    <w:div w:id="2067993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9724160">
          <w:marLeft w:val="0"/>
          <w:marRight w:val="0"/>
          <w:marTop w:val="600"/>
          <w:marBottom w:val="0"/>
          <w:divBdr>
            <w:top w:val="none" w:sz="0" w:space="0" w:color="auto"/>
            <w:left w:val="none" w:sz="0" w:space="0" w:color="auto"/>
            <w:bottom w:val="none" w:sz="0" w:space="0" w:color="auto"/>
            <w:right w:val="none" w:sz="0" w:space="0" w:color="auto"/>
          </w:divBdr>
          <w:divsChild>
            <w:div w:id="207689182">
              <w:marLeft w:val="0"/>
              <w:marRight w:val="0"/>
              <w:marTop w:val="0"/>
              <w:marBottom w:val="0"/>
              <w:divBdr>
                <w:top w:val="none" w:sz="0" w:space="0" w:color="auto"/>
                <w:left w:val="none" w:sz="0" w:space="0" w:color="auto"/>
                <w:bottom w:val="none" w:sz="0" w:space="0" w:color="auto"/>
                <w:right w:val="none" w:sz="0" w:space="0" w:color="auto"/>
              </w:divBdr>
              <w:divsChild>
                <w:div w:id="16543897">
                  <w:marLeft w:val="0"/>
                  <w:marRight w:val="0"/>
                  <w:marTop w:val="0"/>
                  <w:marBottom w:val="0"/>
                  <w:divBdr>
                    <w:top w:val="none" w:sz="0" w:space="0" w:color="auto"/>
                    <w:left w:val="none" w:sz="0" w:space="0" w:color="auto"/>
                    <w:bottom w:val="none" w:sz="0" w:space="0" w:color="auto"/>
                    <w:right w:val="none" w:sz="0" w:space="0" w:color="auto"/>
                  </w:divBdr>
                  <w:divsChild>
                    <w:div w:id="966787500">
                      <w:marLeft w:val="0"/>
                      <w:marRight w:val="180"/>
                      <w:marTop w:val="0"/>
                      <w:marBottom w:val="0"/>
                      <w:divBdr>
                        <w:top w:val="none" w:sz="0" w:space="0" w:color="auto"/>
                        <w:left w:val="none" w:sz="0" w:space="0" w:color="auto"/>
                        <w:bottom w:val="none" w:sz="0" w:space="0" w:color="auto"/>
                        <w:right w:val="none" w:sz="0" w:space="0" w:color="auto"/>
                      </w:divBdr>
                    </w:div>
                    <w:div w:id="978414539">
                      <w:marLeft w:val="0"/>
                      <w:marRight w:val="0"/>
                      <w:marTop w:val="0"/>
                      <w:marBottom w:val="0"/>
                      <w:divBdr>
                        <w:top w:val="none" w:sz="0" w:space="0" w:color="auto"/>
                        <w:left w:val="none" w:sz="0" w:space="0" w:color="auto"/>
                        <w:bottom w:val="none" w:sz="0" w:space="0" w:color="auto"/>
                        <w:right w:val="none" w:sz="0" w:space="0" w:color="auto"/>
                      </w:divBdr>
                    </w:div>
                  </w:divsChild>
                </w:div>
                <w:div w:id="975110558">
                  <w:marLeft w:val="0"/>
                  <w:marRight w:val="0"/>
                  <w:marTop w:val="0"/>
                  <w:marBottom w:val="0"/>
                  <w:divBdr>
                    <w:top w:val="none" w:sz="0" w:space="0" w:color="auto"/>
                    <w:left w:val="none" w:sz="0" w:space="0" w:color="auto"/>
                    <w:bottom w:val="none" w:sz="0" w:space="0" w:color="auto"/>
                    <w:right w:val="none" w:sz="0" w:space="0" w:color="auto"/>
                  </w:divBdr>
                  <w:divsChild>
                    <w:div w:id="1860779728">
                      <w:marLeft w:val="0"/>
                      <w:marRight w:val="0"/>
                      <w:marTop w:val="0"/>
                      <w:marBottom w:val="0"/>
                      <w:divBdr>
                        <w:top w:val="none" w:sz="0" w:space="0" w:color="auto"/>
                        <w:left w:val="none" w:sz="0" w:space="0" w:color="auto"/>
                        <w:bottom w:val="none" w:sz="0" w:space="0" w:color="auto"/>
                        <w:right w:val="none" w:sz="0" w:space="0" w:color="auto"/>
                      </w:divBdr>
                    </w:div>
                    <w:div w:id="1889491486">
                      <w:marLeft w:val="0"/>
                      <w:marRight w:val="180"/>
                      <w:marTop w:val="0"/>
                      <w:marBottom w:val="0"/>
                      <w:divBdr>
                        <w:top w:val="none" w:sz="0" w:space="0" w:color="auto"/>
                        <w:left w:val="none" w:sz="0" w:space="0" w:color="auto"/>
                        <w:bottom w:val="none" w:sz="0" w:space="0" w:color="auto"/>
                        <w:right w:val="none" w:sz="0" w:space="0" w:color="auto"/>
                      </w:divBdr>
                    </w:div>
                  </w:divsChild>
                </w:div>
                <w:div w:id="1370182262">
                  <w:marLeft w:val="0"/>
                  <w:marRight w:val="0"/>
                  <w:marTop w:val="0"/>
                  <w:marBottom w:val="0"/>
                  <w:divBdr>
                    <w:top w:val="none" w:sz="0" w:space="0" w:color="auto"/>
                    <w:left w:val="none" w:sz="0" w:space="0" w:color="auto"/>
                    <w:bottom w:val="none" w:sz="0" w:space="0" w:color="auto"/>
                    <w:right w:val="none" w:sz="0" w:space="0" w:color="auto"/>
                  </w:divBdr>
                  <w:divsChild>
                    <w:div w:id="1272279067">
                      <w:marLeft w:val="0"/>
                      <w:marRight w:val="180"/>
                      <w:marTop w:val="0"/>
                      <w:marBottom w:val="0"/>
                      <w:divBdr>
                        <w:top w:val="none" w:sz="0" w:space="0" w:color="auto"/>
                        <w:left w:val="none" w:sz="0" w:space="0" w:color="auto"/>
                        <w:bottom w:val="none" w:sz="0" w:space="0" w:color="auto"/>
                        <w:right w:val="none" w:sz="0" w:space="0" w:color="auto"/>
                      </w:divBdr>
                    </w:div>
                    <w:div w:id="2001545491">
                      <w:marLeft w:val="0"/>
                      <w:marRight w:val="0"/>
                      <w:marTop w:val="0"/>
                      <w:marBottom w:val="0"/>
                      <w:divBdr>
                        <w:top w:val="none" w:sz="0" w:space="0" w:color="auto"/>
                        <w:left w:val="none" w:sz="0" w:space="0" w:color="auto"/>
                        <w:bottom w:val="none" w:sz="0" w:space="0" w:color="auto"/>
                        <w:right w:val="none" w:sz="0" w:space="0" w:color="auto"/>
                      </w:divBdr>
                    </w:div>
                  </w:divsChild>
                </w:div>
                <w:div w:id="1659646485">
                  <w:marLeft w:val="0"/>
                  <w:marRight w:val="0"/>
                  <w:marTop w:val="0"/>
                  <w:marBottom w:val="0"/>
                  <w:divBdr>
                    <w:top w:val="none" w:sz="0" w:space="0" w:color="auto"/>
                    <w:left w:val="none" w:sz="0" w:space="0" w:color="auto"/>
                    <w:bottom w:val="none" w:sz="0" w:space="0" w:color="auto"/>
                    <w:right w:val="none" w:sz="0" w:space="0" w:color="auto"/>
                  </w:divBdr>
                  <w:divsChild>
                    <w:div w:id="457380453">
                      <w:marLeft w:val="0"/>
                      <w:marRight w:val="180"/>
                      <w:marTop w:val="0"/>
                      <w:marBottom w:val="0"/>
                      <w:divBdr>
                        <w:top w:val="none" w:sz="0" w:space="0" w:color="auto"/>
                        <w:left w:val="none" w:sz="0" w:space="0" w:color="auto"/>
                        <w:bottom w:val="none" w:sz="0" w:space="0" w:color="auto"/>
                        <w:right w:val="none" w:sz="0" w:space="0" w:color="auto"/>
                      </w:divBdr>
                    </w:div>
                    <w:div w:id="1235312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522533">
          <w:marLeft w:val="0"/>
          <w:marRight w:val="0"/>
          <w:marTop w:val="600"/>
          <w:marBottom w:val="0"/>
          <w:divBdr>
            <w:top w:val="none" w:sz="0" w:space="0" w:color="auto"/>
            <w:left w:val="none" w:sz="0" w:space="0" w:color="auto"/>
            <w:bottom w:val="none" w:sz="0" w:space="0" w:color="auto"/>
            <w:right w:val="none" w:sz="0" w:space="0" w:color="auto"/>
          </w:divBdr>
          <w:divsChild>
            <w:div w:id="1240553868">
              <w:marLeft w:val="0"/>
              <w:marRight w:val="0"/>
              <w:marTop w:val="0"/>
              <w:marBottom w:val="0"/>
              <w:divBdr>
                <w:top w:val="none" w:sz="0" w:space="0" w:color="auto"/>
                <w:left w:val="none" w:sz="0" w:space="0" w:color="auto"/>
                <w:bottom w:val="none" w:sz="0" w:space="0" w:color="auto"/>
                <w:right w:val="none" w:sz="0" w:space="0" w:color="auto"/>
              </w:divBdr>
              <w:divsChild>
                <w:div w:id="91366682">
                  <w:marLeft w:val="0"/>
                  <w:marRight w:val="0"/>
                  <w:marTop w:val="0"/>
                  <w:marBottom w:val="0"/>
                  <w:divBdr>
                    <w:top w:val="none" w:sz="0" w:space="0" w:color="auto"/>
                    <w:left w:val="none" w:sz="0" w:space="0" w:color="auto"/>
                    <w:bottom w:val="none" w:sz="0" w:space="0" w:color="auto"/>
                    <w:right w:val="none" w:sz="0" w:space="0" w:color="auto"/>
                  </w:divBdr>
                  <w:divsChild>
                    <w:div w:id="450902684">
                      <w:marLeft w:val="0"/>
                      <w:marRight w:val="0"/>
                      <w:marTop w:val="0"/>
                      <w:marBottom w:val="0"/>
                      <w:divBdr>
                        <w:top w:val="none" w:sz="0" w:space="0" w:color="auto"/>
                        <w:left w:val="none" w:sz="0" w:space="0" w:color="auto"/>
                        <w:bottom w:val="none" w:sz="0" w:space="0" w:color="auto"/>
                        <w:right w:val="none" w:sz="0" w:space="0" w:color="auto"/>
                      </w:divBdr>
                    </w:div>
                    <w:div w:id="1649900173">
                      <w:marLeft w:val="0"/>
                      <w:marRight w:val="180"/>
                      <w:marTop w:val="0"/>
                      <w:marBottom w:val="0"/>
                      <w:divBdr>
                        <w:top w:val="none" w:sz="0" w:space="0" w:color="auto"/>
                        <w:left w:val="none" w:sz="0" w:space="0" w:color="auto"/>
                        <w:bottom w:val="none" w:sz="0" w:space="0" w:color="auto"/>
                        <w:right w:val="none" w:sz="0" w:space="0" w:color="auto"/>
                      </w:divBdr>
                    </w:div>
                  </w:divsChild>
                </w:div>
                <w:div w:id="1068963163">
                  <w:marLeft w:val="0"/>
                  <w:marRight w:val="0"/>
                  <w:marTop w:val="0"/>
                  <w:marBottom w:val="0"/>
                  <w:divBdr>
                    <w:top w:val="none" w:sz="0" w:space="0" w:color="auto"/>
                    <w:left w:val="none" w:sz="0" w:space="0" w:color="auto"/>
                    <w:bottom w:val="none" w:sz="0" w:space="0" w:color="auto"/>
                    <w:right w:val="none" w:sz="0" w:space="0" w:color="auto"/>
                  </w:divBdr>
                  <w:divsChild>
                    <w:div w:id="46102034">
                      <w:marLeft w:val="0"/>
                      <w:marRight w:val="0"/>
                      <w:marTop w:val="0"/>
                      <w:marBottom w:val="0"/>
                      <w:divBdr>
                        <w:top w:val="none" w:sz="0" w:space="0" w:color="auto"/>
                        <w:left w:val="none" w:sz="0" w:space="0" w:color="auto"/>
                        <w:bottom w:val="none" w:sz="0" w:space="0" w:color="auto"/>
                        <w:right w:val="none" w:sz="0" w:space="0" w:color="auto"/>
                      </w:divBdr>
                    </w:div>
                    <w:div w:id="1578242640">
                      <w:marLeft w:val="0"/>
                      <w:marRight w:val="180"/>
                      <w:marTop w:val="0"/>
                      <w:marBottom w:val="0"/>
                      <w:divBdr>
                        <w:top w:val="none" w:sz="0" w:space="0" w:color="auto"/>
                        <w:left w:val="none" w:sz="0" w:space="0" w:color="auto"/>
                        <w:bottom w:val="none" w:sz="0" w:space="0" w:color="auto"/>
                        <w:right w:val="none" w:sz="0" w:space="0" w:color="auto"/>
                      </w:divBdr>
                    </w:div>
                  </w:divsChild>
                </w:div>
                <w:div w:id="1586256905">
                  <w:marLeft w:val="0"/>
                  <w:marRight w:val="0"/>
                  <w:marTop w:val="0"/>
                  <w:marBottom w:val="0"/>
                  <w:divBdr>
                    <w:top w:val="none" w:sz="0" w:space="0" w:color="auto"/>
                    <w:left w:val="none" w:sz="0" w:space="0" w:color="auto"/>
                    <w:bottom w:val="none" w:sz="0" w:space="0" w:color="auto"/>
                    <w:right w:val="none" w:sz="0" w:space="0" w:color="auto"/>
                  </w:divBdr>
                  <w:divsChild>
                    <w:div w:id="666790114">
                      <w:marLeft w:val="0"/>
                      <w:marRight w:val="0"/>
                      <w:marTop w:val="0"/>
                      <w:marBottom w:val="0"/>
                      <w:divBdr>
                        <w:top w:val="none" w:sz="0" w:space="0" w:color="auto"/>
                        <w:left w:val="none" w:sz="0" w:space="0" w:color="auto"/>
                        <w:bottom w:val="none" w:sz="0" w:space="0" w:color="auto"/>
                        <w:right w:val="none" w:sz="0" w:space="0" w:color="auto"/>
                      </w:divBdr>
                    </w:div>
                    <w:div w:id="1520586415">
                      <w:marLeft w:val="0"/>
                      <w:marRight w:val="180"/>
                      <w:marTop w:val="0"/>
                      <w:marBottom w:val="0"/>
                      <w:divBdr>
                        <w:top w:val="none" w:sz="0" w:space="0" w:color="auto"/>
                        <w:left w:val="none" w:sz="0" w:space="0" w:color="auto"/>
                        <w:bottom w:val="none" w:sz="0" w:space="0" w:color="auto"/>
                        <w:right w:val="none" w:sz="0" w:space="0" w:color="auto"/>
                      </w:divBdr>
                    </w:div>
                  </w:divsChild>
                </w:div>
                <w:div w:id="1675766225">
                  <w:marLeft w:val="0"/>
                  <w:marRight w:val="0"/>
                  <w:marTop w:val="0"/>
                  <w:marBottom w:val="0"/>
                  <w:divBdr>
                    <w:top w:val="none" w:sz="0" w:space="0" w:color="auto"/>
                    <w:left w:val="none" w:sz="0" w:space="0" w:color="auto"/>
                    <w:bottom w:val="none" w:sz="0" w:space="0" w:color="auto"/>
                    <w:right w:val="none" w:sz="0" w:space="0" w:color="auto"/>
                  </w:divBdr>
                  <w:divsChild>
                    <w:div w:id="1722094649">
                      <w:marLeft w:val="0"/>
                      <w:marRight w:val="180"/>
                      <w:marTop w:val="0"/>
                      <w:marBottom w:val="0"/>
                      <w:divBdr>
                        <w:top w:val="none" w:sz="0" w:space="0" w:color="auto"/>
                        <w:left w:val="none" w:sz="0" w:space="0" w:color="auto"/>
                        <w:bottom w:val="none" w:sz="0" w:space="0" w:color="auto"/>
                        <w:right w:val="none" w:sz="0" w:space="0" w:color="auto"/>
                      </w:divBdr>
                    </w:div>
                    <w:div w:id="1812752410">
                      <w:marLeft w:val="0"/>
                      <w:marRight w:val="0"/>
                      <w:marTop w:val="0"/>
                      <w:marBottom w:val="0"/>
                      <w:divBdr>
                        <w:top w:val="none" w:sz="0" w:space="0" w:color="auto"/>
                        <w:left w:val="none" w:sz="0" w:space="0" w:color="auto"/>
                        <w:bottom w:val="none" w:sz="0" w:space="0" w:color="auto"/>
                        <w:right w:val="none" w:sz="0" w:space="0" w:color="auto"/>
                      </w:divBdr>
                    </w:div>
                  </w:divsChild>
                </w:div>
                <w:div w:id="1804040490">
                  <w:marLeft w:val="0"/>
                  <w:marRight w:val="0"/>
                  <w:marTop w:val="0"/>
                  <w:marBottom w:val="0"/>
                  <w:divBdr>
                    <w:top w:val="none" w:sz="0" w:space="0" w:color="auto"/>
                    <w:left w:val="none" w:sz="0" w:space="0" w:color="auto"/>
                    <w:bottom w:val="none" w:sz="0" w:space="0" w:color="auto"/>
                    <w:right w:val="none" w:sz="0" w:space="0" w:color="auto"/>
                  </w:divBdr>
                  <w:divsChild>
                    <w:div w:id="1916084112">
                      <w:marLeft w:val="0"/>
                      <w:marRight w:val="180"/>
                      <w:marTop w:val="0"/>
                      <w:marBottom w:val="0"/>
                      <w:divBdr>
                        <w:top w:val="none" w:sz="0" w:space="0" w:color="auto"/>
                        <w:left w:val="none" w:sz="0" w:space="0" w:color="auto"/>
                        <w:bottom w:val="none" w:sz="0" w:space="0" w:color="auto"/>
                        <w:right w:val="none" w:sz="0" w:space="0" w:color="auto"/>
                      </w:divBdr>
                    </w:div>
                    <w:div w:id="1918974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0081861">
          <w:marLeft w:val="0"/>
          <w:marRight w:val="0"/>
          <w:marTop w:val="600"/>
          <w:marBottom w:val="0"/>
          <w:divBdr>
            <w:top w:val="none" w:sz="0" w:space="0" w:color="auto"/>
            <w:left w:val="none" w:sz="0" w:space="0" w:color="auto"/>
            <w:bottom w:val="none" w:sz="0" w:space="0" w:color="auto"/>
            <w:right w:val="none" w:sz="0" w:space="0" w:color="auto"/>
          </w:divBdr>
          <w:divsChild>
            <w:div w:id="99035672">
              <w:marLeft w:val="0"/>
              <w:marRight w:val="0"/>
              <w:marTop w:val="0"/>
              <w:marBottom w:val="0"/>
              <w:divBdr>
                <w:top w:val="none" w:sz="0" w:space="0" w:color="auto"/>
                <w:left w:val="none" w:sz="0" w:space="0" w:color="auto"/>
                <w:bottom w:val="none" w:sz="0" w:space="0" w:color="auto"/>
                <w:right w:val="none" w:sz="0" w:space="0" w:color="auto"/>
              </w:divBdr>
              <w:divsChild>
                <w:div w:id="214972544">
                  <w:marLeft w:val="0"/>
                  <w:marRight w:val="0"/>
                  <w:marTop w:val="0"/>
                  <w:marBottom w:val="0"/>
                  <w:divBdr>
                    <w:top w:val="none" w:sz="0" w:space="0" w:color="auto"/>
                    <w:left w:val="none" w:sz="0" w:space="0" w:color="auto"/>
                    <w:bottom w:val="none" w:sz="0" w:space="0" w:color="auto"/>
                    <w:right w:val="none" w:sz="0" w:space="0" w:color="auto"/>
                  </w:divBdr>
                  <w:divsChild>
                    <w:div w:id="1928878226">
                      <w:marLeft w:val="0"/>
                      <w:marRight w:val="0"/>
                      <w:marTop w:val="0"/>
                      <w:marBottom w:val="0"/>
                      <w:divBdr>
                        <w:top w:val="none" w:sz="0" w:space="0" w:color="auto"/>
                        <w:left w:val="none" w:sz="0" w:space="0" w:color="auto"/>
                        <w:bottom w:val="none" w:sz="0" w:space="0" w:color="auto"/>
                        <w:right w:val="none" w:sz="0" w:space="0" w:color="auto"/>
                      </w:divBdr>
                    </w:div>
                    <w:div w:id="2112780148">
                      <w:marLeft w:val="0"/>
                      <w:marRight w:val="180"/>
                      <w:marTop w:val="0"/>
                      <w:marBottom w:val="0"/>
                      <w:divBdr>
                        <w:top w:val="none" w:sz="0" w:space="0" w:color="auto"/>
                        <w:left w:val="none" w:sz="0" w:space="0" w:color="auto"/>
                        <w:bottom w:val="none" w:sz="0" w:space="0" w:color="auto"/>
                        <w:right w:val="none" w:sz="0" w:space="0" w:color="auto"/>
                      </w:divBdr>
                    </w:div>
                  </w:divsChild>
                </w:div>
                <w:div w:id="294720597">
                  <w:marLeft w:val="0"/>
                  <w:marRight w:val="0"/>
                  <w:marTop w:val="0"/>
                  <w:marBottom w:val="0"/>
                  <w:divBdr>
                    <w:top w:val="none" w:sz="0" w:space="0" w:color="auto"/>
                    <w:left w:val="none" w:sz="0" w:space="0" w:color="auto"/>
                    <w:bottom w:val="none" w:sz="0" w:space="0" w:color="auto"/>
                    <w:right w:val="none" w:sz="0" w:space="0" w:color="auto"/>
                  </w:divBdr>
                  <w:divsChild>
                    <w:div w:id="264458439">
                      <w:marLeft w:val="0"/>
                      <w:marRight w:val="0"/>
                      <w:marTop w:val="0"/>
                      <w:marBottom w:val="0"/>
                      <w:divBdr>
                        <w:top w:val="none" w:sz="0" w:space="0" w:color="auto"/>
                        <w:left w:val="none" w:sz="0" w:space="0" w:color="auto"/>
                        <w:bottom w:val="none" w:sz="0" w:space="0" w:color="auto"/>
                        <w:right w:val="none" w:sz="0" w:space="0" w:color="auto"/>
                      </w:divBdr>
                    </w:div>
                    <w:div w:id="995494986">
                      <w:marLeft w:val="0"/>
                      <w:marRight w:val="180"/>
                      <w:marTop w:val="0"/>
                      <w:marBottom w:val="0"/>
                      <w:divBdr>
                        <w:top w:val="none" w:sz="0" w:space="0" w:color="auto"/>
                        <w:left w:val="none" w:sz="0" w:space="0" w:color="auto"/>
                        <w:bottom w:val="none" w:sz="0" w:space="0" w:color="auto"/>
                        <w:right w:val="none" w:sz="0" w:space="0" w:color="auto"/>
                      </w:divBdr>
                    </w:div>
                  </w:divsChild>
                </w:div>
                <w:div w:id="362172088">
                  <w:marLeft w:val="0"/>
                  <w:marRight w:val="0"/>
                  <w:marTop w:val="0"/>
                  <w:marBottom w:val="0"/>
                  <w:divBdr>
                    <w:top w:val="none" w:sz="0" w:space="0" w:color="auto"/>
                    <w:left w:val="none" w:sz="0" w:space="0" w:color="auto"/>
                    <w:bottom w:val="none" w:sz="0" w:space="0" w:color="auto"/>
                    <w:right w:val="none" w:sz="0" w:space="0" w:color="auto"/>
                  </w:divBdr>
                  <w:divsChild>
                    <w:div w:id="199443541">
                      <w:marLeft w:val="0"/>
                      <w:marRight w:val="0"/>
                      <w:marTop w:val="0"/>
                      <w:marBottom w:val="0"/>
                      <w:divBdr>
                        <w:top w:val="none" w:sz="0" w:space="0" w:color="auto"/>
                        <w:left w:val="none" w:sz="0" w:space="0" w:color="auto"/>
                        <w:bottom w:val="none" w:sz="0" w:space="0" w:color="auto"/>
                        <w:right w:val="none" w:sz="0" w:space="0" w:color="auto"/>
                      </w:divBdr>
                    </w:div>
                    <w:div w:id="321811246">
                      <w:marLeft w:val="0"/>
                      <w:marRight w:val="180"/>
                      <w:marTop w:val="0"/>
                      <w:marBottom w:val="0"/>
                      <w:divBdr>
                        <w:top w:val="none" w:sz="0" w:space="0" w:color="auto"/>
                        <w:left w:val="none" w:sz="0" w:space="0" w:color="auto"/>
                        <w:bottom w:val="none" w:sz="0" w:space="0" w:color="auto"/>
                        <w:right w:val="none" w:sz="0" w:space="0" w:color="auto"/>
                      </w:divBdr>
                    </w:div>
                  </w:divsChild>
                </w:div>
                <w:div w:id="603195504">
                  <w:marLeft w:val="0"/>
                  <w:marRight w:val="0"/>
                  <w:marTop w:val="0"/>
                  <w:marBottom w:val="0"/>
                  <w:divBdr>
                    <w:top w:val="none" w:sz="0" w:space="0" w:color="auto"/>
                    <w:left w:val="none" w:sz="0" w:space="0" w:color="auto"/>
                    <w:bottom w:val="none" w:sz="0" w:space="0" w:color="auto"/>
                    <w:right w:val="none" w:sz="0" w:space="0" w:color="auto"/>
                  </w:divBdr>
                  <w:divsChild>
                    <w:div w:id="642004633">
                      <w:marLeft w:val="0"/>
                      <w:marRight w:val="0"/>
                      <w:marTop w:val="0"/>
                      <w:marBottom w:val="0"/>
                      <w:divBdr>
                        <w:top w:val="none" w:sz="0" w:space="0" w:color="auto"/>
                        <w:left w:val="none" w:sz="0" w:space="0" w:color="auto"/>
                        <w:bottom w:val="none" w:sz="0" w:space="0" w:color="auto"/>
                        <w:right w:val="none" w:sz="0" w:space="0" w:color="auto"/>
                      </w:divBdr>
                    </w:div>
                    <w:div w:id="1790738415">
                      <w:marLeft w:val="0"/>
                      <w:marRight w:val="180"/>
                      <w:marTop w:val="0"/>
                      <w:marBottom w:val="0"/>
                      <w:divBdr>
                        <w:top w:val="none" w:sz="0" w:space="0" w:color="auto"/>
                        <w:left w:val="none" w:sz="0" w:space="0" w:color="auto"/>
                        <w:bottom w:val="none" w:sz="0" w:space="0" w:color="auto"/>
                        <w:right w:val="none" w:sz="0" w:space="0" w:color="auto"/>
                      </w:divBdr>
                    </w:div>
                  </w:divsChild>
                </w:div>
                <w:div w:id="1464233919">
                  <w:marLeft w:val="0"/>
                  <w:marRight w:val="0"/>
                  <w:marTop w:val="0"/>
                  <w:marBottom w:val="0"/>
                  <w:divBdr>
                    <w:top w:val="none" w:sz="0" w:space="0" w:color="auto"/>
                    <w:left w:val="none" w:sz="0" w:space="0" w:color="auto"/>
                    <w:bottom w:val="none" w:sz="0" w:space="0" w:color="auto"/>
                    <w:right w:val="none" w:sz="0" w:space="0" w:color="auto"/>
                  </w:divBdr>
                  <w:divsChild>
                    <w:div w:id="275723257">
                      <w:marLeft w:val="0"/>
                      <w:marRight w:val="180"/>
                      <w:marTop w:val="0"/>
                      <w:marBottom w:val="0"/>
                      <w:divBdr>
                        <w:top w:val="none" w:sz="0" w:space="0" w:color="auto"/>
                        <w:left w:val="none" w:sz="0" w:space="0" w:color="auto"/>
                        <w:bottom w:val="none" w:sz="0" w:space="0" w:color="auto"/>
                        <w:right w:val="none" w:sz="0" w:space="0" w:color="auto"/>
                      </w:divBdr>
                    </w:div>
                    <w:div w:id="1720133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8724213">
          <w:marLeft w:val="0"/>
          <w:marRight w:val="0"/>
          <w:marTop w:val="600"/>
          <w:marBottom w:val="0"/>
          <w:divBdr>
            <w:top w:val="none" w:sz="0" w:space="0" w:color="auto"/>
            <w:left w:val="none" w:sz="0" w:space="0" w:color="auto"/>
            <w:bottom w:val="none" w:sz="0" w:space="0" w:color="auto"/>
            <w:right w:val="none" w:sz="0" w:space="0" w:color="auto"/>
          </w:divBdr>
          <w:divsChild>
            <w:div w:id="387580691">
              <w:marLeft w:val="0"/>
              <w:marRight w:val="0"/>
              <w:marTop w:val="0"/>
              <w:marBottom w:val="0"/>
              <w:divBdr>
                <w:top w:val="none" w:sz="0" w:space="0" w:color="auto"/>
                <w:left w:val="none" w:sz="0" w:space="0" w:color="auto"/>
                <w:bottom w:val="none" w:sz="0" w:space="0" w:color="auto"/>
                <w:right w:val="none" w:sz="0" w:space="0" w:color="auto"/>
              </w:divBdr>
              <w:divsChild>
                <w:div w:id="292177792">
                  <w:marLeft w:val="0"/>
                  <w:marRight w:val="0"/>
                  <w:marTop w:val="0"/>
                  <w:marBottom w:val="0"/>
                  <w:divBdr>
                    <w:top w:val="none" w:sz="0" w:space="0" w:color="auto"/>
                    <w:left w:val="none" w:sz="0" w:space="0" w:color="auto"/>
                    <w:bottom w:val="none" w:sz="0" w:space="0" w:color="auto"/>
                    <w:right w:val="none" w:sz="0" w:space="0" w:color="auto"/>
                  </w:divBdr>
                  <w:divsChild>
                    <w:div w:id="960041186">
                      <w:marLeft w:val="0"/>
                      <w:marRight w:val="180"/>
                      <w:marTop w:val="0"/>
                      <w:marBottom w:val="0"/>
                      <w:divBdr>
                        <w:top w:val="none" w:sz="0" w:space="0" w:color="auto"/>
                        <w:left w:val="none" w:sz="0" w:space="0" w:color="auto"/>
                        <w:bottom w:val="none" w:sz="0" w:space="0" w:color="auto"/>
                        <w:right w:val="none" w:sz="0" w:space="0" w:color="auto"/>
                      </w:divBdr>
                    </w:div>
                    <w:div w:id="1181509393">
                      <w:marLeft w:val="0"/>
                      <w:marRight w:val="0"/>
                      <w:marTop w:val="0"/>
                      <w:marBottom w:val="0"/>
                      <w:divBdr>
                        <w:top w:val="none" w:sz="0" w:space="0" w:color="auto"/>
                        <w:left w:val="none" w:sz="0" w:space="0" w:color="auto"/>
                        <w:bottom w:val="none" w:sz="0" w:space="0" w:color="auto"/>
                        <w:right w:val="none" w:sz="0" w:space="0" w:color="auto"/>
                      </w:divBdr>
                    </w:div>
                  </w:divsChild>
                </w:div>
                <w:div w:id="301274491">
                  <w:marLeft w:val="0"/>
                  <w:marRight w:val="0"/>
                  <w:marTop w:val="0"/>
                  <w:marBottom w:val="0"/>
                  <w:divBdr>
                    <w:top w:val="none" w:sz="0" w:space="0" w:color="auto"/>
                    <w:left w:val="none" w:sz="0" w:space="0" w:color="auto"/>
                    <w:bottom w:val="none" w:sz="0" w:space="0" w:color="auto"/>
                    <w:right w:val="none" w:sz="0" w:space="0" w:color="auto"/>
                  </w:divBdr>
                  <w:divsChild>
                    <w:div w:id="388386081">
                      <w:marLeft w:val="0"/>
                      <w:marRight w:val="180"/>
                      <w:marTop w:val="0"/>
                      <w:marBottom w:val="0"/>
                      <w:divBdr>
                        <w:top w:val="none" w:sz="0" w:space="0" w:color="auto"/>
                        <w:left w:val="none" w:sz="0" w:space="0" w:color="auto"/>
                        <w:bottom w:val="none" w:sz="0" w:space="0" w:color="auto"/>
                        <w:right w:val="none" w:sz="0" w:space="0" w:color="auto"/>
                      </w:divBdr>
                    </w:div>
                    <w:div w:id="2022857942">
                      <w:marLeft w:val="0"/>
                      <w:marRight w:val="0"/>
                      <w:marTop w:val="0"/>
                      <w:marBottom w:val="0"/>
                      <w:divBdr>
                        <w:top w:val="none" w:sz="0" w:space="0" w:color="auto"/>
                        <w:left w:val="none" w:sz="0" w:space="0" w:color="auto"/>
                        <w:bottom w:val="none" w:sz="0" w:space="0" w:color="auto"/>
                        <w:right w:val="none" w:sz="0" w:space="0" w:color="auto"/>
                      </w:divBdr>
                    </w:div>
                  </w:divsChild>
                </w:div>
                <w:div w:id="319845715">
                  <w:marLeft w:val="0"/>
                  <w:marRight w:val="0"/>
                  <w:marTop w:val="0"/>
                  <w:marBottom w:val="0"/>
                  <w:divBdr>
                    <w:top w:val="none" w:sz="0" w:space="0" w:color="auto"/>
                    <w:left w:val="none" w:sz="0" w:space="0" w:color="auto"/>
                    <w:bottom w:val="none" w:sz="0" w:space="0" w:color="auto"/>
                    <w:right w:val="none" w:sz="0" w:space="0" w:color="auto"/>
                  </w:divBdr>
                  <w:divsChild>
                    <w:div w:id="258753194">
                      <w:marLeft w:val="0"/>
                      <w:marRight w:val="0"/>
                      <w:marTop w:val="0"/>
                      <w:marBottom w:val="0"/>
                      <w:divBdr>
                        <w:top w:val="none" w:sz="0" w:space="0" w:color="auto"/>
                        <w:left w:val="none" w:sz="0" w:space="0" w:color="auto"/>
                        <w:bottom w:val="none" w:sz="0" w:space="0" w:color="auto"/>
                        <w:right w:val="none" w:sz="0" w:space="0" w:color="auto"/>
                      </w:divBdr>
                    </w:div>
                    <w:div w:id="748043242">
                      <w:marLeft w:val="0"/>
                      <w:marRight w:val="180"/>
                      <w:marTop w:val="0"/>
                      <w:marBottom w:val="0"/>
                      <w:divBdr>
                        <w:top w:val="none" w:sz="0" w:space="0" w:color="auto"/>
                        <w:left w:val="none" w:sz="0" w:space="0" w:color="auto"/>
                        <w:bottom w:val="none" w:sz="0" w:space="0" w:color="auto"/>
                        <w:right w:val="none" w:sz="0" w:space="0" w:color="auto"/>
                      </w:divBdr>
                    </w:div>
                  </w:divsChild>
                </w:div>
                <w:div w:id="1221401859">
                  <w:marLeft w:val="0"/>
                  <w:marRight w:val="0"/>
                  <w:marTop w:val="0"/>
                  <w:marBottom w:val="0"/>
                  <w:divBdr>
                    <w:top w:val="none" w:sz="0" w:space="0" w:color="auto"/>
                    <w:left w:val="none" w:sz="0" w:space="0" w:color="auto"/>
                    <w:bottom w:val="none" w:sz="0" w:space="0" w:color="auto"/>
                    <w:right w:val="none" w:sz="0" w:space="0" w:color="auto"/>
                  </w:divBdr>
                  <w:divsChild>
                    <w:div w:id="64694006">
                      <w:marLeft w:val="0"/>
                      <w:marRight w:val="0"/>
                      <w:marTop w:val="0"/>
                      <w:marBottom w:val="0"/>
                      <w:divBdr>
                        <w:top w:val="none" w:sz="0" w:space="0" w:color="auto"/>
                        <w:left w:val="none" w:sz="0" w:space="0" w:color="auto"/>
                        <w:bottom w:val="none" w:sz="0" w:space="0" w:color="auto"/>
                        <w:right w:val="none" w:sz="0" w:space="0" w:color="auto"/>
                      </w:divBdr>
                    </w:div>
                    <w:div w:id="300160871">
                      <w:marLeft w:val="0"/>
                      <w:marRight w:val="180"/>
                      <w:marTop w:val="0"/>
                      <w:marBottom w:val="0"/>
                      <w:divBdr>
                        <w:top w:val="none" w:sz="0" w:space="0" w:color="auto"/>
                        <w:left w:val="none" w:sz="0" w:space="0" w:color="auto"/>
                        <w:bottom w:val="none" w:sz="0" w:space="0" w:color="auto"/>
                        <w:right w:val="none" w:sz="0" w:space="0" w:color="auto"/>
                      </w:divBdr>
                    </w:div>
                  </w:divsChild>
                </w:div>
                <w:div w:id="1884823235">
                  <w:marLeft w:val="0"/>
                  <w:marRight w:val="0"/>
                  <w:marTop w:val="0"/>
                  <w:marBottom w:val="0"/>
                  <w:divBdr>
                    <w:top w:val="none" w:sz="0" w:space="0" w:color="auto"/>
                    <w:left w:val="none" w:sz="0" w:space="0" w:color="auto"/>
                    <w:bottom w:val="none" w:sz="0" w:space="0" w:color="auto"/>
                    <w:right w:val="none" w:sz="0" w:space="0" w:color="auto"/>
                  </w:divBdr>
                  <w:divsChild>
                    <w:div w:id="627784574">
                      <w:marLeft w:val="0"/>
                      <w:marRight w:val="0"/>
                      <w:marTop w:val="0"/>
                      <w:marBottom w:val="0"/>
                      <w:divBdr>
                        <w:top w:val="none" w:sz="0" w:space="0" w:color="auto"/>
                        <w:left w:val="none" w:sz="0" w:space="0" w:color="auto"/>
                        <w:bottom w:val="none" w:sz="0" w:space="0" w:color="auto"/>
                        <w:right w:val="none" w:sz="0" w:space="0" w:color="auto"/>
                      </w:divBdr>
                    </w:div>
                    <w:div w:id="778529780">
                      <w:marLeft w:val="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 w:id="2099212811">
          <w:marLeft w:val="0"/>
          <w:marRight w:val="0"/>
          <w:marTop w:val="600"/>
          <w:marBottom w:val="0"/>
          <w:divBdr>
            <w:top w:val="none" w:sz="0" w:space="0" w:color="auto"/>
            <w:left w:val="none" w:sz="0" w:space="0" w:color="auto"/>
            <w:bottom w:val="none" w:sz="0" w:space="0" w:color="auto"/>
            <w:right w:val="none" w:sz="0" w:space="0" w:color="auto"/>
          </w:divBdr>
          <w:divsChild>
            <w:div w:id="1846509410">
              <w:marLeft w:val="0"/>
              <w:marRight w:val="0"/>
              <w:marTop w:val="0"/>
              <w:marBottom w:val="0"/>
              <w:divBdr>
                <w:top w:val="none" w:sz="0" w:space="0" w:color="auto"/>
                <w:left w:val="none" w:sz="0" w:space="0" w:color="auto"/>
                <w:bottom w:val="none" w:sz="0" w:space="0" w:color="auto"/>
                <w:right w:val="none" w:sz="0" w:space="0" w:color="auto"/>
              </w:divBdr>
              <w:divsChild>
                <w:div w:id="38866988">
                  <w:marLeft w:val="0"/>
                  <w:marRight w:val="0"/>
                  <w:marTop w:val="0"/>
                  <w:marBottom w:val="0"/>
                  <w:divBdr>
                    <w:top w:val="none" w:sz="0" w:space="0" w:color="auto"/>
                    <w:left w:val="none" w:sz="0" w:space="0" w:color="auto"/>
                    <w:bottom w:val="none" w:sz="0" w:space="0" w:color="auto"/>
                    <w:right w:val="none" w:sz="0" w:space="0" w:color="auto"/>
                  </w:divBdr>
                  <w:divsChild>
                    <w:div w:id="871264764">
                      <w:marLeft w:val="0"/>
                      <w:marRight w:val="0"/>
                      <w:marTop w:val="0"/>
                      <w:marBottom w:val="0"/>
                      <w:divBdr>
                        <w:top w:val="none" w:sz="0" w:space="0" w:color="auto"/>
                        <w:left w:val="none" w:sz="0" w:space="0" w:color="auto"/>
                        <w:bottom w:val="none" w:sz="0" w:space="0" w:color="auto"/>
                        <w:right w:val="none" w:sz="0" w:space="0" w:color="auto"/>
                      </w:divBdr>
                      <w:divsChild>
                        <w:div w:id="1503356189">
                          <w:marLeft w:val="0"/>
                          <w:marRight w:val="0"/>
                          <w:marTop w:val="0"/>
                          <w:marBottom w:val="0"/>
                          <w:divBdr>
                            <w:top w:val="none" w:sz="0" w:space="0" w:color="auto"/>
                            <w:left w:val="none" w:sz="0" w:space="0" w:color="auto"/>
                            <w:bottom w:val="none" w:sz="0" w:space="0" w:color="auto"/>
                            <w:right w:val="none" w:sz="0" w:space="0" w:color="auto"/>
                          </w:divBdr>
                        </w:div>
                      </w:divsChild>
                    </w:div>
                    <w:div w:id="1246770172">
                      <w:marLeft w:val="0"/>
                      <w:marRight w:val="180"/>
                      <w:marTop w:val="0"/>
                      <w:marBottom w:val="0"/>
                      <w:divBdr>
                        <w:top w:val="none" w:sz="0" w:space="0" w:color="auto"/>
                        <w:left w:val="none" w:sz="0" w:space="0" w:color="auto"/>
                        <w:bottom w:val="none" w:sz="0" w:space="0" w:color="auto"/>
                        <w:right w:val="none" w:sz="0" w:space="0" w:color="auto"/>
                      </w:divBdr>
                    </w:div>
                  </w:divsChild>
                </w:div>
                <w:div w:id="378480167">
                  <w:marLeft w:val="0"/>
                  <w:marRight w:val="0"/>
                  <w:marTop w:val="0"/>
                  <w:marBottom w:val="0"/>
                  <w:divBdr>
                    <w:top w:val="none" w:sz="0" w:space="0" w:color="auto"/>
                    <w:left w:val="none" w:sz="0" w:space="0" w:color="auto"/>
                    <w:bottom w:val="none" w:sz="0" w:space="0" w:color="auto"/>
                    <w:right w:val="none" w:sz="0" w:space="0" w:color="auto"/>
                  </w:divBdr>
                  <w:divsChild>
                    <w:div w:id="798305999">
                      <w:marLeft w:val="0"/>
                      <w:marRight w:val="180"/>
                      <w:marTop w:val="0"/>
                      <w:marBottom w:val="0"/>
                      <w:divBdr>
                        <w:top w:val="none" w:sz="0" w:space="0" w:color="auto"/>
                        <w:left w:val="none" w:sz="0" w:space="0" w:color="auto"/>
                        <w:bottom w:val="none" w:sz="0" w:space="0" w:color="auto"/>
                        <w:right w:val="none" w:sz="0" w:space="0" w:color="auto"/>
                      </w:divBdr>
                    </w:div>
                    <w:div w:id="1519269896">
                      <w:marLeft w:val="0"/>
                      <w:marRight w:val="0"/>
                      <w:marTop w:val="0"/>
                      <w:marBottom w:val="0"/>
                      <w:divBdr>
                        <w:top w:val="none" w:sz="0" w:space="0" w:color="auto"/>
                        <w:left w:val="none" w:sz="0" w:space="0" w:color="auto"/>
                        <w:bottom w:val="none" w:sz="0" w:space="0" w:color="auto"/>
                        <w:right w:val="none" w:sz="0" w:space="0" w:color="auto"/>
                      </w:divBdr>
                    </w:div>
                  </w:divsChild>
                </w:div>
                <w:div w:id="858422592">
                  <w:marLeft w:val="0"/>
                  <w:marRight w:val="0"/>
                  <w:marTop w:val="0"/>
                  <w:marBottom w:val="0"/>
                  <w:divBdr>
                    <w:top w:val="none" w:sz="0" w:space="0" w:color="auto"/>
                    <w:left w:val="none" w:sz="0" w:space="0" w:color="auto"/>
                    <w:bottom w:val="none" w:sz="0" w:space="0" w:color="auto"/>
                    <w:right w:val="none" w:sz="0" w:space="0" w:color="auto"/>
                  </w:divBdr>
                  <w:divsChild>
                    <w:div w:id="628709591">
                      <w:marLeft w:val="0"/>
                      <w:marRight w:val="180"/>
                      <w:marTop w:val="0"/>
                      <w:marBottom w:val="0"/>
                      <w:divBdr>
                        <w:top w:val="none" w:sz="0" w:space="0" w:color="auto"/>
                        <w:left w:val="none" w:sz="0" w:space="0" w:color="auto"/>
                        <w:bottom w:val="none" w:sz="0" w:space="0" w:color="auto"/>
                        <w:right w:val="none" w:sz="0" w:space="0" w:color="auto"/>
                      </w:divBdr>
                    </w:div>
                    <w:div w:id="712466196">
                      <w:marLeft w:val="0"/>
                      <w:marRight w:val="0"/>
                      <w:marTop w:val="0"/>
                      <w:marBottom w:val="0"/>
                      <w:divBdr>
                        <w:top w:val="none" w:sz="0" w:space="0" w:color="auto"/>
                        <w:left w:val="none" w:sz="0" w:space="0" w:color="auto"/>
                        <w:bottom w:val="none" w:sz="0" w:space="0" w:color="auto"/>
                        <w:right w:val="none" w:sz="0" w:space="0" w:color="auto"/>
                      </w:divBdr>
                      <w:divsChild>
                        <w:div w:id="1257056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6737668">
                  <w:marLeft w:val="0"/>
                  <w:marRight w:val="0"/>
                  <w:marTop w:val="0"/>
                  <w:marBottom w:val="0"/>
                  <w:divBdr>
                    <w:top w:val="none" w:sz="0" w:space="0" w:color="auto"/>
                    <w:left w:val="none" w:sz="0" w:space="0" w:color="auto"/>
                    <w:bottom w:val="none" w:sz="0" w:space="0" w:color="auto"/>
                    <w:right w:val="none" w:sz="0" w:space="0" w:color="auto"/>
                  </w:divBdr>
                  <w:divsChild>
                    <w:div w:id="746540663">
                      <w:marLeft w:val="0"/>
                      <w:marRight w:val="180"/>
                      <w:marTop w:val="0"/>
                      <w:marBottom w:val="0"/>
                      <w:divBdr>
                        <w:top w:val="none" w:sz="0" w:space="0" w:color="auto"/>
                        <w:left w:val="none" w:sz="0" w:space="0" w:color="auto"/>
                        <w:bottom w:val="none" w:sz="0" w:space="0" w:color="auto"/>
                        <w:right w:val="none" w:sz="0" w:space="0" w:color="auto"/>
                      </w:divBdr>
                    </w:div>
                    <w:div w:id="2069645309">
                      <w:marLeft w:val="0"/>
                      <w:marRight w:val="0"/>
                      <w:marTop w:val="0"/>
                      <w:marBottom w:val="0"/>
                      <w:divBdr>
                        <w:top w:val="none" w:sz="0" w:space="0" w:color="auto"/>
                        <w:left w:val="none" w:sz="0" w:space="0" w:color="auto"/>
                        <w:bottom w:val="none" w:sz="0" w:space="0" w:color="auto"/>
                        <w:right w:val="none" w:sz="0" w:space="0" w:color="auto"/>
                      </w:divBdr>
                    </w:div>
                  </w:divsChild>
                </w:div>
                <w:div w:id="1497840909">
                  <w:marLeft w:val="0"/>
                  <w:marRight w:val="0"/>
                  <w:marTop w:val="0"/>
                  <w:marBottom w:val="0"/>
                  <w:divBdr>
                    <w:top w:val="none" w:sz="0" w:space="0" w:color="auto"/>
                    <w:left w:val="none" w:sz="0" w:space="0" w:color="auto"/>
                    <w:bottom w:val="none" w:sz="0" w:space="0" w:color="auto"/>
                    <w:right w:val="none" w:sz="0" w:space="0" w:color="auto"/>
                  </w:divBdr>
                  <w:divsChild>
                    <w:div w:id="1552577726">
                      <w:marLeft w:val="0"/>
                      <w:marRight w:val="0"/>
                      <w:marTop w:val="0"/>
                      <w:marBottom w:val="0"/>
                      <w:divBdr>
                        <w:top w:val="none" w:sz="0" w:space="0" w:color="auto"/>
                        <w:left w:val="none" w:sz="0" w:space="0" w:color="auto"/>
                        <w:bottom w:val="none" w:sz="0" w:space="0" w:color="auto"/>
                        <w:right w:val="none" w:sz="0" w:space="0" w:color="auto"/>
                      </w:divBdr>
                      <w:divsChild>
                        <w:div w:id="1961108084">
                          <w:marLeft w:val="0"/>
                          <w:marRight w:val="0"/>
                          <w:marTop w:val="0"/>
                          <w:marBottom w:val="0"/>
                          <w:divBdr>
                            <w:top w:val="none" w:sz="0" w:space="0" w:color="auto"/>
                            <w:left w:val="none" w:sz="0" w:space="0" w:color="auto"/>
                            <w:bottom w:val="none" w:sz="0" w:space="0" w:color="auto"/>
                            <w:right w:val="none" w:sz="0" w:space="0" w:color="auto"/>
                          </w:divBdr>
                        </w:div>
                      </w:divsChild>
                    </w:div>
                    <w:div w:id="1736971770">
                      <w:marLeft w:val="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 w:id="2100756863">
          <w:marLeft w:val="0"/>
          <w:marRight w:val="0"/>
          <w:marTop w:val="600"/>
          <w:marBottom w:val="0"/>
          <w:divBdr>
            <w:top w:val="none" w:sz="0" w:space="0" w:color="auto"/>
            <w:left w:val="none" w:sz="0" w:space="0" w:color="auto"/>
            <w:bottom w:val="none" w:sz="0" w:space="0" w:color="auto"/>
            <w:right w:val="none" w:sz="0" w:space="0" w:color="auto"/>
          </w:divBdr>
          <w:divsChild>
            <w:div w:id="1029909650">
              <w:marLeft w:val="0"/>
              <w:marRight w:val="0"/>
              <w:marTop w:val="0"/>
              <w:marBottom w:val="0"/>
              <w:divBdr>
                <w:top w:val="none" w:sz="0" w:space="0" w:color="auto"/>
                <w:left w:val="none" w:sz="0" w:space="0" w:color="auto"/>
                <w:bottom w:val="none" w:sz="0" w:space="0" w:color="auto"/>
                <w:right w:val="none" w:sz="0" w:space="0" w:color="auto"/>
              </w:divBdr>
              <w:divsChild>
                <w:div w:id="966157850">
                  <w:marLeft w:val="0"/>
                  <w:marRight w:val="0"/>
                  <w:marTop w:val="0"/>
                  <w:marBottom w:val="0"/>
                  <w:divBdr>
                    <w:top w:val="none" w:sz="0" w:space="0" w:color="auto"/>
                    <w:left w:val="none" w:sz="0" w:space="0" w:color="auto"/>
                    <w:bottom w:val="none" w:sz="0" w:space="0" w:color="auto"/>
                    <w:right w:val="none" w:sz="0" w:space="0" w:color="auto"/>
                  </w:divBdr>
                  <w:divsChild>
                    <w:div w:id="528227285">
                      <w:marLeft w:val="0"/>
                      <w:marRight w:val="180"/>
                      <w:marTop w:val="0"/>
                      <w:marBottom w:val="0"/>
                      <w:divBdr>
                        <w:top w:val="none" w:sz="0" w:space="0" w:color="auto"/>
                        <w:left w:val="none" w:sz="0" w:space="0" w:color="auto"/>
                        <w:bottom w:val="none" w:sz="0" w:space="0" w:color="auto"/>
                        <w:right w:val="none" w:sz="0" w:space="0" w:color="auto"/>
                      </w:divBdr>
                    </w:div>
                    <w:div w:id="1220750330">
                      <w:marLeft w:val="0"/>
                      <w:marRight w:val="0"/>
                      <w:marTop w:val="0"/>
                      <w:marBottom w:val="0"/>
                      <w:divBdr>
                        <w:top w:val="none" w:sz="0" w:space="0" w:color="auto"/>
                        <w:left w:val="none" w:sz="0" w:space="0" w:color="auto"/>
                        <w:bottom w:val="none" w:sz="0" w:space="0" w:color="auto"/>
                        <w:right w:val="none" w:sz="0" w:space="0" w:color="auto"/>
                      </w:divBdr>
                    </w:div>
                  </w:divsChild>
                </w:div>
                <w:div w:id="1127772012">
                  <w:marLeft w:val="0"/>
                  <w:marRight w:val="0"/>
                  <w:marTop w:val="0"/>
                  <w:marBottom w:val="0"/>
                  <w:divBdr>
                    <w:top w:val="none" w:sz="0" w:space="0" w:color="auto"/>
                    <w:left w:val="none" w:sz="0" w:space="0" w:color="auto"/>
                    <w:bottom w:val="none" w:sz="0" w:space="0" w:color="auto"/>
                    <w:right w:val="none" w:sz="0" w:space="0" w:color="auto"/>
                  </w:divBdr>
                  <w:divsChild>
                    <w:div w:id="326440032">
                      <w:marLeft w:val="0"/>
                      <w:marRight w:val="0"/>
                      <w:marTop w:val="0"/>
                      <w:marBottom w:val="0"/>
                      <w:divBdr>
                        <w:top w:val="none" w:sz="0" w:space="0" w:color="auto"/>
                        <w:left w:val="none" w:sz="0" w:space="0" w:color="auto"/>
                        <w:bottom w:val="none" w:sz="0" w:space="0" w:color="auto"/>
                        <w:right w:val="none" w:sz="0" w:space="0" w:color="auto"/>
                      </w:divBdr>
                    </w:div>
                    <w:div w:id="1873376391">
                      <w:marLeft w:val="0"/>
                      <w:marRight w:val="180"/>
                      <w:marTop w:val="0"/>
                      <w:marBottom w:val="0"/>
                      <w:divBdr>
                        <w:top w:val="none" w:sz="0" w:space="0" w:color="auto"/>
                        <w:left w:val="none" w:sz="0" w:space="0" w:color="auto"/>
                        <w:bottom w:val="none" w:sz="0" w:space="0" w:color="auto"/>
                        <w:right w:val="none" w:sz="0" w:space="0" w:color="auto"/>
                      </w:divBdr>
                    </w:div>
                  </w:divsChild>
                </w:div>
                <w:div w:id="1630433653">
                  <w:marLeft w:val="0"/>
                  <w:marRight w:val="0"/>
                  <w:marTop w:val="0"/>
                  <w:marBottom w:val="0"/>
                  <w:divBdr>
                    <w:top w:val="none" w:sz="0" w:space="0" w:color="auto"/>
                    <w:left w:val="none" w:sz="0" w:space="0" w:color="auto"/>
                    <w:bottom w:val="none" w:sz="0" w:space="0" w:color="auto"/>
                    <w:right w:val="none" w:sz="0" w:space="0" w:color="auto"/>
                  </w:divBdr>
                  <w:divsChild>
                    <w:div w:id="116067378">
                      <w:marLeft w:val="0"/>
                      <w:marRight w:val="180"/>
                      <w:marTop w:val="0"/>
                      <w:marBottom w:val="0"/>
                      <w:divBdr>
                        <w:top w:val="none" w:sz="0" w:space="0" w:color="auto"/>
                        <w:left w:val="none" w:sz="0" w:space="0" w:color="auto"/>
                        <w:bottom w:val="none" w:sz="0" w:space="0" w:color="auto"/>
                        <w:right w:val="none" w:sz="0" w:space="0" w:color="auto"/>
                      </w:divBdr>
                    </w:div>
                    <w:div w:id="712771564">
                      <w:marLeft w:val="0"/>
                      <w:marRight w:val="0"/>
                      <w:marTop w:val="0"/>
                      <w:marBottom w:val="0"/>
                      <w:divBdr>
                        <w:top w:val="none" w:sz="0" w:space="0" w:color="auto"/>
                        <w:left w:val="none" w:sz="0" w:space="0" w:color="auto"/>
                        <w:bottom w:val="none" w:sz="0" w:space="0" w:color="auto"/>
                        <w:right w:val="none" w:sz="0" w:space="0" w:color="auto"/>
                      </w:divBdr>
                    </w:div>
                  </w:divsChild>
                </w:div>
                <w:div w:id="1816527998">
                  <w:marLeft w:val="0"/>
                  <w:marRight w:val="0"/>
                  <w:marTop w:val="0"/>
                  <w:marBottom w:val="0"/>
                  <w:divBdr>
                    <w:top w:val="none" w:sz="0" w:space="0" w:color="auto"/>
                    <w:left w:val="none" w:sz="0" w:space="0" w:color="auto"/>
                    <w:bottom w:val="none" w:sz="0" w:space="0" w:color="auto"/>
                    <w:right w:val="none" w:sz="0" w:space="0" w:color="auto"/>
                  </w:divBdr>
                  <w:divsChild>
                    <w:div w:id="983507590">
                      <w:marLeft w:val="0"/>
                      <w:marRight w:val="180"/>
                      <w:marTop w:val="0"/>
                      <w:marBottom w:val="0"/>
                      <w:divBdr>
                        <w:top w:val="none" w:sz="0" w:space="0" w:color="auto"/>
                        <w:left w:val="none" w:sz="0" w:space="0" w:color="auto"/>
                        <w:bottom w:val="none" w:sz="0" w:space="0" w:color="auto"/>
                        <w:right w:val="none" w:sz="0" w:space="0" w:color="auto"/>
                      </w:divBdr>
                    </w:div>
                    <w:div w:id="1916283606">
                      <w:marLeft w:val="0"/>
                      <w:marRight w:val="0"/>
                      <w:marTop w:val="0"/>
                      <w:marBottom w:val="0"/>
                      <w:divBdr>
                        <w:top w:val="none" w:sz="0" w:space="0" w:color="auto"/>
                        <w:left w:val="none" w:sz="0" w:space="0" w:color="auto"/>
                        <w:bottom w:val="none" w:sz="0" w:space="0" w:color="auto"/>
                        <w:right w:val="none" w:sz="0" w:space="0" w:color="auto"/>
                      </w:divBdr>
                    </w:div>
                  </w:divsChild>
                </w:div>
                <w:div w:id="1820219973">
                  <w:marLeft w:val="0"/>
                  <w:marRight w:val="0"/>
                  <w:marTop w:val="0"/>
                  <w:marBottom w:val="0"/>
                  <w:divBdr>
                    <w:top w:val="none" w:sz="0" w:space="0" w:color="auto"/>
                    <w:left w:val="none" w:sz="0" w:space="0" w:color="auto"/>
                    <w:bottom w:val="none" w:sz="0" w:space="0" w:color="auto"/>
                    <w:right w:val="none" w:sz="0" w:space="0" w:color="auto"/>
                  </w:divBdr>
                  <w:divsChild>
                    <w:div w:id="222831620">
                      <w:marLeft w:val="0"/>
                      <w:marRight w:val="180"/>
                      <w:marTop w:val="0"/>
                      <w:marBottom w:val="0"/>
                      <w:divBdr>
                        <w:top w:val="none" w:sz="0" w:space="0" w:color="auto"/>
                        <w:left w:val="none" w:sz="0" w:space="0" w:color="auto"/>
                        <w:bottom w:val="none" w:sz="0" w:space="0" w:color="auto"/>
                        <w:right w:val="none" w:sz="0" w:space="0" w:color="auto"/>
                      </w:divBdr>
                    </w:div>
                    <w:div w:id="1137799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1606082">
          <w:marLeft w:val="0"/>
          <w:marRight w:val="0"/>
          <w:marTop w:val="600"/>
          <w:marBottom w:val="0"/>
          <w:divBdr>
            <w:top w:val="none" w:sz="0" w:space="0" w:color="auto"/>
            <w:left w:val="none" w:sz="0" w:space="0" w:color="auto"/>
            <w:bottom w:val="none" w:sz="0" w:space="0" w:color="auto"/>
            <w:right w:val="none" w:sz="0" w:space="0" w:color="auto"/>
          </w:divBdr>
          <w:divsChild>
            <w:div w:id="1372534374">
              <w:marLeft w:val="0"/>
              <w:marRight w:val="0"/>
              <w:marTop w:val="0"/>
              <w:marBottom w:val="0"/>
              <w:divBdr>
                <w:top w:val="none" w:sz="0" w:space="0" w:color="auto"/>
                <w:left w:val="none" w:sz="0" w:space="0" w:color="auto"/>
                <w:bottom w:val="none" w:sz="0" w:space="0" w:color="auto"/>
                <w:right w:val="none" w:sz="0" w:space="0" w:color="auto"/>
              </w:divBdr>
              <w:divsChild>
                <w:div w:id="572547004">
                  <w:marLeft w:val="0"/>
                  <w:marRight w:val="0"/>
                  <w:marTop w:val="0"/>
                  <w:marBottom w:val="0"/>
                  <w:divBdr>
                    <w:top w:val="none" w:sz="0" w:space="0" w:color="auto"/>
                    <w:left w:val="none" w:sz="0" w:space="0" w:color="auto"/>
                    <w:bottom w:val="none" w:sz="0" w:space="0" w:color="auto"/>
                    <w:right w:val="none" w:sz="0" w:space="0" w:color="auto"/>
                  </w:divBdr>
                  <w:divsChild>
                    <w:div w:id="592200729">
                      <w:marLeft w:val="0"/>
                      <w:marRight w:val="0"/>
                      <w:marTop w:val="0"/>
                      <w:marBottom w:val="0"/>
                      <w:divBdr>
                        <w:top w:val="none" w:sz="0" w:space="0" w:color="auto"/>
                        <w:left w:val="none" w:sz="0" w:space="0" w:color="auto"/>
                        <w:bottom w:val="none" w:sz="0" w:space="0" w:color="auto"/>
                        <w:right w:val="none" w:sz="0" w:space="0" w:color="auto"/>
                      </w:divBdr>
                    </w:div>
                    <w:div w:id="2059209326">
                      <w:marLeft w:val="0"/>
                      <w:marRight w:val="180"/>
                      <w:marTop w:val="0"/>
                      <w:marBottom w:val="0"/>
                      <w:divBdr>
                        <w:top w:val="none" w:sz="0" w:space="0" w:color="auto"/>
                        <w:left w:val="none" w:sz="0" w:space="0" w:color="auto"/>
                        <w:bottom w:val="none" w:sz="0" w:space="0" w:color="auto"/>
                        <w:right w:val="none" w:sz="0" w:space="0" w:color="auto"/>
                      </w:divBdr>
                    </w:div>
                  </w:divsChild>
                </w:div>
                <w:div w:id="751782568">
                  <w:marLeft w:val="0"/>
                  <w:marRight w:val="0"/>
                  <w:marTop w:val="0"/>
                  <w:marBottom w:val="0"/>
                  <w:divBdr>
                    <w:top w:val="none" w:sz="0" w:space="0" w:color="auto"/>
                    <w:left w:val="none" w:sz="0" w:space="0" w:color="auto"/>
                    <w:bottom w:val="none" w:sz="0" w:space="0" w:color="auto"/>
                    <w:right w:val="none" w:sz="0" w:space="0" w:color="auto"/>
                  </w:divBdr>
                  <w:divsChild>
                    <w:div w:id="327095328">
                      <w:marLeft w:val="0"/>
                      <w:marRight w:val="0"/>
                      <w:marTop w:val="0"/>
                      <w:marBottom w:val="0"/>
                      <w:divBdr>
                        <w:top w:val="none" w:sz="0" w:space="0" w:color="auto"/>
                        <w:left w:val="none" w:sz="0" w:space="0" w:color="auto"/>
                        <w:bottom w:val="none" w:sz="0" w:space="0" w:color="auto"/>
                        <w:right w:val="none" w:sz="0" w:space="0" w:color="auto"/>
                      </w:divBdr>
                    </w:div>
                    <w:div w:id="1293291281">
                      <w:marLeft w:val="0"/>
                      <w:marRight w:val="180"/>
                      <w:marTop w:val="0"/>
                      <w:marBottom w:val="0"/>
                      <w:divBdr>
                        <w:top w:val="none" w:sz="0" w:space="0" w:color="auto"/>
                        <w:left w:val="none" w:sz="0" w:space="0" w:color="auto"/>
                        <w:bottom w:val="none" w:sz="0" w:space="0" w:color="auto"/>
                        <w:right w:val="none" w:sz="0" w:space="0" w:color="auto"/>
                      </w:divBdr>
                    </w:div>
                  </w:divsChild>
                </w:div>
                <w:div w:id="881091079">
                  <w:marLeft w:val="0"/>
                  <w:marRight w:val="0"/>
                  <w:marTop w:val="0"/>
                  <w:marBottom w:val="0"/>
                  <w:divBdr>
                    <w:top w:val="none" w:sz="0" w:space="0" w:color="auto"/>
                    <w:left w:val="none" w:sz="0" w:space="0" w:color="auto"/>
                    <w:bottom w:val="none" w:sz="0" w:space="0" w:color="auto"/>
                    <w:right w:val="none" w:sz="0" w:space="0" w:color="auto"/>
                  </w:divBdr>
                  <w:divsChild>
                    <w:div w:id="871386145">
                      <w:marLeft w:val="0"/>
                      <w:marRight w:val="0"/>
                      <w:marTop w:val="0"/>
                      <w:marBottom w:val="0"/>
                      <w:divBdr>
                        <w:top w:val="none" w:sz="0" w:space="0" w:color="auto"/>
                        <w:left w:val="none" w:sz="0" w:space="0" w:color="auto"/>
                        <w:bottom w:val="none" w:sz="0" w:space="0" w:color="auto"/>
                        <w:right w:val="none" w:sz="0" w:space="0" w:color="auto"/>
                      </w:divBdr>
                    </w:div>
                    <w:div w:id="1085611873">
                      <w:marLeft w:val="0"/>
                      <w:marRight w:val="180"/>
                      <w:marTop w:val="0"/>
                      <w:marBottom w:val="0"/>
                      <w:divBdr>
                        <w:top w:val="none" w:sz="0" w:space="0" w:color="auto"/>
                        <w:left w:val="none" w:sz="0" w:space="0" w:color="auto"/>
                        <w:bottom w:val="none" w:sz="0" w:space="0" w:color="auto"/>
                        <w:right w:val="none" w:sz="0" w:space="0" w:color="auto"/>
                      </w:divBdr>
                    </w:div>
                  </w:divsChild>
                </w:div>
                <w:div w:id="1197160854">
                  <w:marLeft w:val="0"/>
                  <w:marRight w:val="0"/>
                  <w:marTop w:val="0"/>
                  <w:marBottom w:val="0"/>
                  <w:divBdr>
                    <w:top w:val="none" w:sz="0" w:space="0" w:color="auto"/>
                    <w:left w:val="none" w:sz="0" w:space="0" w:color="auto"/>
                    <w:bottom w:val="none" w:sz="0" w:space="0" w:color="auto"/>
                    <w:right w:val="none" w:sz="0" w:space="0" w:color="auto"/>
                  </w:divBdr>
                  <w:divsChild>
                    <w:div w:id="629819468">
                      <w:marLeft w:val="0"/>
                      <w:marRight w:val="180"/>
                      <w:marTop w:val="0"/>
                      <w:marBottom w:val="0"/>
                      <w:divBdr>
                        <w:top w:val="none" w:sz="0" w:space="0" w:color="auto"/>
                        <w:left w:val="none" w:sz="0" w:space="0" w:color="auto"/>
                        <w:bottom w:val="none" w:sz="0" w:space="0" w:color="auto"/>
                        <w:right w:val="none" w:sz="0" w:space="0" w:color="auto"/>
                      </w:divBdr>
                    </w:div>
                    <w:div w:id="1387727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6801173">
          <w:marLeft w:val="0"/>
          <w:marRight w:val="0"/>
          <w:marTop w:val="600"/>
          <w:marBottom w:val="0"/>
          <w:divBdr>
            <w:top w:val="none" w:sz="0" w:space="0" w:color="auto"/>
            <w:left w:val="none" w:sz="0" w:space="0" w:color="auto"/>
            <w:bottom w:val="none" w:sz="0" w:space="0" w:color="auto"/>
            <w:right w:val="none" w:sz="0" w:space="0" w:color="auto"/>
          </w:divBdr>
          <w:divsChild>
            <w:div w:id="328286940">
              <w:marLeft w:val="0"/>
              <w:marRight w:val="0"/>
              <w:marTop w:val="0"/>
              <w:marBottom w:val="0"/>
              <w:divBdr>
                <w:top w:val="none" w:sz="0" w:space="0" w:color="auto"/>
                <w:left w:val="none" w:sz="0" w:space="0" w:color="auto"/>
                <w:bottom w:val="none" w:sz="0" w:space="0" w:color="auto"/>
                <w:right w:val="none" w:sz="0" w:space="0" w:color="auto"/>
              </w:divBdr>
              <w:divsChild>
                <w:div w:id="442774887">
                  <w:marLeft w:val="0"/>
                  <w:marRight w:val="0"/>
                  <w:marTop w:val="0"/>
                  <w:marBottom w:val="0"/>
                  <w:divBdr>
                    <w:top w:val="none" w:sz="0" w:space="0" w:color="auto"/>
                    <w:left w:val="none" w:sz="0" w:space="0" w:color="auto"/>
                    <w:bottom w:val="none" w:sz="0" w:space="0" w:color="auto"/>
                    <w:right w:val="none" w:sz="0" w:space="0" w:color="auto"/>
                  </w:divBdr>
                  <w:divsChild>
                    <w:div w:id="1365986086">
                      <w:marLeft w:val="0"/>
                      <w:marRight w:val="0"/>
                      <w:marTop w:val="0"/>
                      <w:marBottom w:val="0"/>
                      <w:divBdr>
                        <w:top w:val="none" w:sz="0" w:space="0" w:color="auto"/>
                        <w:left w:val="none" w:sz="0" w:space="0" w:color="auto"/>
                        <w:bottom w:val="none" w:sz="0" w:space="0" w:color="auto"/>
                        <w:right w:val="none" w:sz="0" w:space="0" w:color="auto"/>
                      </w:divBdr>
                    </w:div>
                    <w:div w:id="1367019760">
                      <w:marLeft w:val="0"/>
                      <w:marRight w:val="180"/>
                      <w:marTop w:val="0"/>
                      <w:marBottom w:val="0"/>
                      <w:divBdr>
                        <w:top w:val="none" w:sz="0" w:space="0" w:color="auto"/>
                        <w:left w:val="none" w:sz="0" w:space="0" w:color="auto"/>
                        <w:bottom w:val="none" w:sz="0" w:space="0" w:color="auto"/>
                        <w:right w:val="none" w:sz="0" w:space="0" w:color="auto"/>
                      </w:divBdr>
                    </w:div>
                  </w:divsChild>
                </w:div>
                <w:div w:id="459155236">
                  <w:marLeft w:val="0"/>
                  <w:marRight w:val="0"/>
                  <w:marTop w:val="0"/>
                  <w:marBottom w:val="0"/>
                  <w:divBdr>
                    <w:top w:val="none" w:sz="0" w:space="0" w:color="auto"/>
                    <w:left w:val="none" w:sz="0" w:space="0" w:color="auto"/>
                    <w:bottom w:val="none" w:sz="0" w:space="0" w:color="auto"/>
                    <w:right w:val="none" w:sz="0" w:space="0" w:color="auto"/>
                  </w:divBdr>
                  <w:divsChild>
                    <w:div w:id="338655922">
                      <w:marLeft w:val="0"/>
                      <w:marRight w:val="180"/>
                      <w:marTop w:val="0"/>
                      <w:marBottom w:val="0"/>
                      <w:divBdr>
                        <w:top w:val="none" w:sz="0" w:space="0" w:color="auto"/>
                        <w:left w:val="none" w:sz="0" w:space="0" w:color="auto"/>
                        <w:bottom w:val="none" w:sz="0" w:space="0" w:color="auto"/>
                        <w:right w:val="none" w:sz="0" w:space="0" w:color="auto"/>
                      </w:divBdr>
                    </w:div>
                    <w:div w:id="659697568">
                      <w:marLeft w:val="0"/>
                      <w:marRight w:val="0"/>
                      <w:marTop w:val="0"/>
                      <w:marBottom w:val="0"/>
                      <w:divBdr>
                        <w:top w:val="none" w:sz="0" w:space="0" w:color="auto"/>
                        <w:left w:val="none" w:sz="0" w:space="0" w:color="auto"/>
                        <w:bottom w:val="none" w:sz="0" w:space="0" w:color="auto"/>
                        <w:right w:val="none" w:sz="0" w:space="0" w:color="auto"/>
                      </w:divBdr>
                    </w:div>
                  </w:divsChild>
                </w:div>
                <w:div w:id="1223982876">
                  <w:marLeft w:val="0"/>
                  <w:marRight w:val="0"/>
                  <w:marTop w:val="0"/>
                  <w:marBottom w:val="0"/>
                  <w:divBdr>
                    <w:top w:val="none" w:sz="0" w:space="0" w:color="auto"/>
                    <w:left w:val="none" w:sz="0" w:space="0" w:color="auto"/>
                    <w:bottom w:val="none" w:sz="0" w:space="0" w:color="auto"/>
                    <w:right w:val="none" w:sz="0" w:space="0" w:color="auto"/>
                  </w:divBdr>
                  <w:divsChild>
                    <w:div w:id="1397164316">
                      <w:marLeft w:val="0"/>
                      <w:marRight w:val="180"/>
                      <w:marTop w:val="0"/>
                      <w:marBottom w:val="0"/>
                      <w:divBdr>
                        <w:top w:val="none" w:sz="0" w:space="0" w:color="auto"/>
                        <w:left w:val="none" w:sz="0" w:space="0" w:color="auto"/>
                        <w:bottom w:val="none" w:sz="0" w:space="0" w:color="auto"/>
                        <w:right w:val="none" w:sz="0" w:space="0" w:color="auto"/>
                      </w:divBdr>
                    </w:div>
                    <w:div w:id="2138836574">
                      <w:marLeft w:val="0"/>
                      <w:marRight w:val="0"/>
                      <w:marTop w:val="0"/>
                      <w:marBottom w:val="0"/>
                      <w:divBdr>
                        <w:top w:val="none" w:sz="0" w:space="0" w:color="auto"/>
                        <w:left w:val="none" w:sz="0" w:space="0" w:color="auto"/>
                        <w:bottom w:val="none" w:sz="0" w:space="0" w:color="auto"/>
                        <w:right w:val="none" w:sz="0" w:space="0" w:color="auto"/>
                      </w:divBdr>
                    </w:div>
                  </w:divsChild>
                </w:div>
                <w:div w:id="1778333403">
                  <w:marLeft w:val="0"/>
                  <w:marRight w:val="0"/>
                  <w:marTop w:val="0"/>
                  <w:marBottom w:val="0"/>
                  <w:divBdr>
                    <w:top w:val="none" w:sz="0" w:space="0" w:color="auto"/>
                    <w:left w:val="none" w:sz="0" w:space="0" w:color="auto"/>
                    <w:bottom w:val="none" w:sz="0" w:space="0" w:color="auto"/>
                    <w:right w:val="none" w:sz="0" w:space="0" w:color="auto"/>
                  </w:divBdr>
                  <w:divsChild>
                    <w:div w:id="765535664">
                      <w:marLeft w:val="0"/>
                      <w:marRight w:val="0"/>
                      <w:marTop w:val="0"/>
                      <w:marBottom w:val="0"/>
                      <w:divBdr>
                        <w:top w:val="none" w:sz="0" w:space="0" w:color="auto"/>
                        <w:left w:val="none" w:sz="0" w:space="0" w:color="auto"/>
                        <w:bottom w:val="none" w:sz="0" w:space="0" w:color="auto"/>
                        <w:right w:val="none" w:sz="0" w:space="0" w:color="auto"/>
                      </w:divBdr>
                    </w:div>
                    <w:div w:id="900211616">
                      <w:marLeft w:val="0"/>
                      <w:marRight w:val="180"/>
                      <w:marTop w:val="0"/>
                      <w:marBottom w:val="0"/>
                      <w:divBdr>
                        <w:top w:val="none" w:sz="0" w:space="0" w:color="auto"/>
                        <w:left w:val="none" w:sz="0" w:space="0" w:color="auto"/>
                        <w:bottom w:val="none" w:sz="0" w:space="0" w:color="auto"/>
                        <w:right w:val="none" w:sz="0" w:space="0" w:color="auto"/>
                      </w:divBdr>
                    </w:div>
                  </w:divsChild>
                </w:div>
                <w:div w:id="2003774956">
                  <w:marLeft w:val="0"/>
                  <w:marRight w:val="0"/>
                  <w:marTop w:val="0"/>
                  <w:marBottom w:val="0"/>
                  <w:divBdr>
                    <w:top w:val="none" w:sz="0" w:space="0" w:color="auto"/>
                    <w:left w:val="none" w:sz="0" w:space="0" w:color="auto"/>
                    <w:bottom w:val="none" w:sz="0" w:space="0" w:color="auto"/>
                    <w:right w:val="none" w:sz="0" w:space="0" w:color="auto"/>
                  </w:divBdr>
                  <w:divsChild>
                    <w:div w:id="1694724064">
                      <w:marLeft w:val="0"/>
                      <w:marRight w:val="180"/>
                      <w:marTop w:val="0"/>
                      <w:marBottom w:val="0"/>
                      <w:divBdr>
                        <w:top w:val="none" w:sz="0" w:space="0" w:color="auto"/>
                        <w:left w:val="none" w:sz="0" w:space="0" w:color="auto"/>
                        <w:bottom w:val="none" w:sz="0" w:space="0" w:color="auto"/>
                        <w:right w:val="none" w:sz="0" w:space="0" w:color="auto"/>
                      </w:divBdr>
                    </w:div>
                    <w:div w:id="1783724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1456845">
          <w:marLeft w:val="0"/>
          <w:marRight w:val="0"/>
          <w:marTop w:val="600"/>
          <w:marBottom w:val="0"/>
          <w:divBdr>
            <w:top w:val="none" w:sz="0" w:space="0" w:color="auto"/>
            <w:left w:val="none" w:sz="0" w:space="0" w:color="auto"/>
            <w:bottom w:val="none" w:sz="0" w:space="0" w:color="auto"/>
            <w:right w:val="none" w:sz="0" w:space="0" w:color="auto"/>
          </w:divBdr>
          <w:divsChild>
            <w:div w:id="885263457">
              <w:marLeft w:val="0"/>
              <w:marRight w:val="0"/>
              <w:marTop w:val="0"/>
              <w:marBottom w:val="0"/>
              <w:divBdr>
                <w:top w:val="none" w:sz="0" w:space="0" w:color="auto"/>
                <w:left w:val="none" w:sz="0" w:space="0" w:color="auto"/>
                <w:bottom w:val="none" w:sz="0" w:space="0" w:color="auto"/>
                <w:right w:val="none" w:sz="0" w:space="0" w:color="auto"/>
              </w:divBdr>
              <w:divsChild>
                <w:div w:id="190729586">
                  <w:marLeft w:val="0"/>
                  <w:marRight w:val="0"/>
                  <w:marTop w:val="0"/>
                  <w:marBottom w:val="0"/>
                  <w:divBdr>
                    <w:top w:val="none" w:sz="0" w:space="0" w:color="auto"/>
                    <w:left w:val="none" w:sz="0" w:space="0" w:color="auto"/>
                    <w:bottom w:val="none" w:sz="0" w:space="0" w:color="auto"/>
                    <w:right w:val="none" w:sz="0" w:space="0" w:color="auto"/>
                  </w:divBdr>
                  <w:divsChild>
                    <w:div w:id="1778065183">
                      <w:marLeft w:val="0"/>
                      <w:marRight w:val="0"/>
                      <w:marTop w:val="0"/>
                      <w:marBottom w:val="0"/>
                      <w:divBdr>
                        <w:top w:val="none" w:sz="0" w:space="0" w:color="auto"/>
                        <w:left w:val="none" w:sz="0" w:space="0" w:color="auto"/>
                        <w:bottom w:val="none" w:sz="0" w:space="0" w:color="auto"/>
                        <w:right w:val="none" w:sz="0" w:space="0" w:color="auto"/>
                      </w:divBdr>
                    </w:div>
                    <w:div w:id="1865358942">
                      <w:marLeft w:val="0"/>
                      <w:marRight w:val="180"/>
                      <w:marTop w:val="0"/>
                      <w:marBottom w:val="0"/>
                      <w:divBdr>
                        <w:top w:val="none" w:sz="0" w:space="0" w:color="auto"/>
                        <w:left w:val="none" w:sz="0" w:space="0" w:color="auto"/>
                        <w:bottom w:val="none" w:sz="0" w:space="0" w:color="auto"/>
                        <w:right w:val="none" w:sz="0" w:space="0" w:color="auto"/>
                      </w:divBdr>
                    </w:div>
                  </w:divsChild>
                </w:div>
                <w:div w:id="228927203">
                  <w:marLeft w:val="0"/>
                  <w:marRight w:val="0"/>
                  <w:marTop w:val="0"/>
                  <w:marBottom w:val="0"/>
                  <w:divBdr>
                    <w:top w:val="none" w:sz="0" w:space="0" w:color="auto"/>
                    <w:left w:val="none" w:sz="0" w:space="0" w:color="auto"/>
                    <w:bottom w:val="none" w:sz="0" w:space="0" w:color="auto"/>
                    <w:right w:val="none" w:sz="0" w:space="0" w:color="auto"/>
                  </w:divBdr>
                  <w:divsChild>
                    <w:div w:id="1745182370">
                      <w:marLeft w:val="0"/>
                      <w:marRight w:val="180"/>
                      <w:marTop w:val="0"/>
                      <w:marBottom w:val="0"/>
                      <w:divBdr>
                        <w:top w:val="none" w:sz="0" w:space="0" w:color="auto"/>
                        <w:left w:val="none" w:sz="0" w:space="0" w:color="auto"/>
                        <w:bottom w:val="none" w:sz="0" w:space="0" w:color="auto"/>
                        <w:right w:val="none" w:sz="0" w:space="0" w:color="auto"/>
                      </w:divBdr>
                    </w:div>
                    <w:div w:id="2125030994">
                      <w:marLeft w:val="0"/>
                      <w:marRight w:val="0"/>
                      <w:marTop w:val="0"/>
                      <w:marBottom w:val="0"/>
                      <w:divBdr>
                        <w:top w:val="none" w:sz="0" w:space="0" w:color="auto"/>
                        <w:left w:val="none" w:sz="0" w:space="0" w:color="auto"/>
                        <w:bottom w:val="none" w:sz="0" w:space="0" w:color="auto"/>
                        <w:right w:val="none" w:sz="0" w:space="0" w:color="auto"/>
                      </w:divBdr>
                    </w:div>
                  </w:divsChild>
                </w:div>
                <w:div w:id="469177308">
                  <w:marLeft w:val="0"/>
                  <w:marRight w:val="0"/>
                  <w:marTop w:val="0"/>
                  <w:marBottom w:val="0"/>
                  <w:divBdr>
                    <w:top w:val="none" w:sz="0" w:space="0" w:color="auto"/>
                    <w:left w:val="none" w:sz="0" w:space="0" w:color="auto"/>
                    <w:bottom w:val="none" w:sz="0" w:space="0" w:color="auto"/>
                    <w:right w:val="none" w:sz="0" w:space="0" w:color="auto"/>
                  </w:divBdr>
                  <w:divsChild>
                    <w:div w:id="1499157409">
                      <w:marLeft w:val="0"/>
                      <w:marRight w:val="180"/>
                      <w:marTop w:val="0"/>
                      <w:marBottom w:val="0"/>
                      <w:divBdr>
                        <w:top w:val="none" w:sz="0" w:space="0" w:color="auto"/>
                        <w:left w:val="none" w:sz="0" w:space="0" w:color="auto"/>
                        <w:bottom w:val="none" w:sz="0" w:space="0" w:color="auto"/>
                        <w:right w:val="none" w:sz="0" w:space="0" w:color="auto"/>
                      </w:divBdr>
                    </w:div>
                    <w:div w:id="1952272941">
                      <w:marLeft w:val="0"/>
                      <w:marRight w:val="0"/>
                      <w:marTop w:val="0"/>
                      <w:marBottom w:val="0"/>
                      <w:divBdr>
                        <w:top w:val="none" w:sz="0" w:space="0" w:color="auto"/>
                        <w:left w:val="none" w:sz="0" w:space="0" w:color="auto"/>
                        <w:bottom w:val="none" w:sz="0" w:space="0" w:color="auto"/>
                        <w:right w:val="none" w:sz="0" w:space="0" w:color="auto"/>
                      </w:divBdr>
                    </w:div>
                  </w:divsChild>
                </w:div>
                <w:div w:id="940450741">
                  <w:marLeft w:val="0"/>
                  <w:marRight w:val="0"/>
                  <w:marTop w:val="0"/>
                  <w:marBottom w:val="0"/>
                  <w:divBdr>
                    <w:top w:val="none" w:sz="0" w:space="0" w:color="auto"/>
                    <w:left w:val="none" w:sz="0" w:space="0" w:color="auto"/>
                    <w:bottom w:val="none" w:sz="0" w:space="0" w:color="auto"/>
                    <w:right w:val="none" w:sz="0" w:space="0" w:color="auto"/>
                  </w:divBdr>
                  <w:divsChild>
                    <w:div w:id="1672565874">
                      <w:marLeft w:val="0"/>
                      <w:marRight w:val="0"/>
                      <w:marTop w:val="0"/>
                      <w:marBottom w:val="0"/>
                      <w:divBdr>
                        <w:top w:val="none" w:sz="0" w:space="0" w:color="auto"/>
                        <w:left w:val="none" w:sz="0" w:space="0" w:color="auto"/>
                        <w:bottom w:val="none" w:sz="0" w:space="0" w:color="auto"/>
                        <w:right w:val="none" w:sz="0" w:space="0" w:color="auto"/>
                      </w:divBdr>
                    </w:div>
                    <w:div w:id="1813450197">
                      <w:marLeft w:val="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6060488">
      <w:bodyDiv w:val="1"/>
      <w:marLeft w:val="0"/>
      <w:marRight w:val="0"/>
      <w:marTop w:val="0"/>
      <w:marBottom w:val="0"/>
      <w:divBdr>
        <w:top w:val="none" w:sz="0" w:space="0" w:color="auto"/>
        <w:left w:val="none" w:sz="0" w:space="0" w:color="auto"/>
        <w:bottom w:val="none" w:sz="0" w:space="0" w:color="auto"/>
        <w:right w:val="none" w:sz="0" w:space="0" w:color="auto"/>
      </w:divBdr>
    </w:div>
    <w:div w:id="1031421664">
      <w:bodyDiv w:val="1"/>
      <w:marLeft w:val="0"/>
      <w:marRight w:val="0"/>
      <w:marTop w:val="0"/>
      <w:marBottom w:val="0"/>
      <w:divBdr>
        <w:top w:val="none" w:sz="0" w:space="0" w:color="auto"/>
        <w:left w:val="none" w:sz="0" w:space="0" w:color="auto"/>
        <w:bottom w:val="none" w:sz="0" w:space="0" w:color="auto"/>
        <w:right w:val="none" w:sz="0" w:space="0" w:color="auto"/>
      </w:divBdr>
    </w:div>
    <w:div w:id="1078674809">
      <w:bodyDiv w:val="1"/>
      <w:marLeft w:val="0"/>
      <w:marRight w:val="0"/>
      <w:marTop w:val="0"/>
      <w:marBottom w:val="0"/>
      <w:divBdr>
        <w:top w:val="none" w:sz="0" w:space="0" w:color="auto"/>
        <w:left w:val="none" w:sz="0" w:space="0" w:color="auto"/>
        <w:bottom w:val="none" w:sz="0" w:space="0" w:color="auto"/>
        <w:right w:val="none" w:sz="0" w:space="0" w:color="auto"/>
      </w:divBdr>
      <w:divsChild>
        <w:div w:id="660699189">
          <w:marLeft w:val="0"/>
          <w:marRight w:val="0"/>
          <w:marTop w:val="0"/>
          <w:marBottom w:val="0"/>
          <w:divBdr>
            <w:top w:val="none" w:sz="0" w:space="0" w:color="auto"/>
            <w:left w:val="none" w:sz="0" w:space="0" w:color="auto"/>
            <w:bottom w:val="none" w:sz="0" w:space="0" w:color="auto"/>
            <w:right w:val="none" w:sz="0" w:space="0" w:color="auto"/>
          </w:divBdr>
        </w:div>
        <w:div w:id="888763148">
          <w:marLeft w:val="0"/>
          <w:marRight w:val="0"/>
          <w:marTop w:val="0"/>
          <w:marBottom w:val="0"/>
          <w:divBdr>
            <w:top w:val="none" w:sz="0" w:space="0" w:color="auto"/>
            <w:left w:val="none" w:sz="0" w:space="0" w:color="auto"/>
            <w:bottom w:val="none" w:sz="0" w:space="0" w:color="auto"/>
            <w:right w:val="none" w:sz="0" w:space="0" w:color="auto"/>
          </w:divBdr>
        </w:div>
        <w:div w:id="1352999364">
          <w:marLeft w:val="0"/>
          <w:marRight w:val="0"/>
          <w:marTop w:val="0"/>
          <w:marBottom w:val="0"/>
          <w:divBdr>
            <w:top w:val="none" w:sz="0" w:space="0" w:color="auto"/>
            <w:left w:val="none" w:sz="0" w:space="0" w:color="auto"/>
            <w:bottom w:val="none" w:sz="0" w:space="0" w:color="auto"/>
            <w:right w:val="none" w:sz="0" w:space="0" w:color="auto"/>
          </w:divBdr>
          <w:divsChild>
            <w:div w:id="720713685">
              <w:marLeft w:val="0"/>
              <w:marRight w:val="0"/>
              <w:marTop w:val="0"/>
              <w:marBottom w:val="0"/>
              <w:divBdr>
                <w:top w:val="none" w:sz="0" w:space="0" w:color="auto"/>
                <w:left w:val="none" w:sz="0" w:space="0" w:color="auto"/>
                <w:bottom w:val="none" w:sz="0" w:space="0" w:color="auto"/>
                <w:right w:val="none" w:sz="0" w:space="0" w:color="auto"/>
              </w:divBdr>
            </w:div>
            <w:div w:id="768889417">
              <w:marLeft w:val="0"/>
              <w:marRight w:val="0"/>
              <w:marTop w:val="0"/>
              <w:marBottom w:val="0"/>
              <w:divBdr>
                <w:top w:val="none" w:sz="0" w:space="0" w:color="auto"/>
                <w:left w:val="none" w:sz="0" w:space="0" w:color="auto"/>
                <w:bottom w:val="none" w:sz="0" w:space="0" w:color="auto"/>
                <w:right w:val="none" w:sz="0" w:space="0" w:color="auto"/>
              </w:divBdr>
            </w:div>
            <w:div w:id="1180241775">
              <w:marLeft w:val="0"/>
              <w:marRight w:val="0"/>
              <w:marTop w:val="0"/>
              <w:marBottom w:val="0"/>
              <w:divBdr>
                <w:top w:val="none" w:sz="0" w:space="0" w:color="auto"/>
                <w:left w:val="none" w:sz="0" w:space="0" w:color="auto"/>
                <w:bottom w:val="none" w:sz="0" w:space="0" w:color="auto"/>
                <w:right w:val="none" w:sz="0" w:space="0" w:color="auto"/>
              </w:divBdr>
            </w:div>
            <w:div w:id="1211843719">
              <w:marLeft w:val="0"/>
              <w:marRight w:val="0"/>
              <w:marTop w:val="0"/>
              <w:marBottom w:val="0"/>
              <w:divBdr>
                <w:top w:val="none" w:sz="0" w:space="0" w:color="auto"/>
                <w:left w:val="none" w:sz="0" w:space="0" w:color="auto"/>
                <w:bottom w:val="none" w:sz="0" w:space="0" w:color="auto"/>
                <w:right w:val="none" w:sz="0" w:space="0" w:color="auto"/>
              </w:divBdr>
            </w:div>
            <w:div w:id="1285961596">
              <w:marLeft w:val="0"/>
              <w:marRight w:val="0"/>
              <w:marTop w:val="0"/>
              <w:marBottom w:val="0"/>
              <w:divBdr>
                <w:top w:val="none" w:sz="0" w:space="0" w:color="auto"/>
                <w:left w:val="none" w:sz="0" w:space="0" w:color="auto"/>
                <w:bottom w:val="none" w:sz="0" w:space="0" w:color="auto"/>
                <w:right w:val="none" w:sz="0" w:space="0" w:color="auto"/>
              </w:divBdr>
            </w:div>
            <w:div w:id="1321619174">
              <w:marLeft w:val="0"/>
              <w:marRight w:val="0"/>
              <w:marTop w:val="150"/>
              <w:marBottom w:val="0"/>
              <w:divBdr>
                <w:top w:val="single" w:sz="6" w:space="11" w:color="366DB3"/>
                <w:left w:val="single" w:sz="6" w:space="11" w:color="366DB3"/>
                <w:bottom w:val="single" w:sz="6" w:space="11" w:color="366DB3"/>
                <w:right w:val="single" w:sz="6" w:space="11" w:color="366DB3"/>
              </w:divBdr>
            </w:div>
            <w:div w:id="1642808232">
              <w:marLeft w:val="0"/>
              <w:marRight w:val="0"/>
              <w:marTop w:val="0"/>
              <w:marBottom w:val="0"/>
              <w:divBdr>
                <w:top w:val="none" w:sz="0" w:space="0" w:color="auto"/>
                <w:left w:val="none" w:sz="0" w:space="0" w:color="auto"/>
                <w:bottom w:val="none" w:sz="0" w:space="0" w:color="auto"/>
                <w:right w:val="none" w:sz="0" w:space="0" w:color="auto"/>
              </w:divBdr>
            </w:div>
            <w:div w:id="1789664655">
              <w:marLeft w:val="0"/>
              <w:marRight w:val="0"/>
              <w:marTop w:val="0"/>
              <w:marBottom w:val="0"/>
              <w:divBdr>
                <w:top w:val="none" w:sz="0" w:space="0" w:color="auto"/>
                <w:left w:val="none" w:sz="0" w:space="0" w:color="auto"/>
                <w:bottom w:val="none" w:sz="0" w:space="0" w:color="auto"/>
                <w:right w:val="none" w:sz="0" w:space="0" w:color="auto"/>
              </w:divBdr>
            </w:div>
            <w:div w:id="1832987810">
              <w:marLeft w:val="0"/>
              <w:marRight w:val="0"/>
              <w:marTop w:val="0"/>
              <w:marBottom w:val="0"/>
              <w:divBdr>
                <w:top w:val="none" w:sz="0" w:space="0" w:color="auto"/>
                <w:left w:val="none" w:sz="0" w:space="0" w:color="auto"/>
                <w:bottom w:val="none" w:sz="0" w:space="0" w:color="auto"/>
                <w:right w:val="none" w:sz="0" w:space="0" w:color="auto"/>
              </w:divBdr>
            </w:div>
            <w:div w:id="2099984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100588">
      <w:bodyDiv w:val="1"/>
      <w:marLeft w:val="0"/>
      <w:marRight w:val="0"/>
      <w:marTop w:val="0"/>
      <w:marBottom w:val="0"/>
      <w:divBdr>
        <w:top w:val="none" w:sz="0" w:space="0" w:color="auto"/>
        <w:left w:val="none" w:sz="0" w:space="0" w:color="auto"/>
        <w:bottom w:val="none" w:sz="0" w:space="0" w:color="auto"/>
        <w:right w:val="none" w:sz="0" w:space="0" w:color="auto"/>
      </w:divBdr>
      <w:divsChild>
        <w:div w:id="540438583">
          <w:marLeft w:val="0"/>
          <w:marRight w:val="0"/>
          <w:marTop w:val="0"/>
          <w:marBottom w:val="0"/>
          <w:divBdr>
            <w:top w:val="none" w:sz="0" w:space="0" w:color="auto"/>
            <w:left w:val="none" w:sz="0" w:space="0" w:color="auto"/>
            <w:bottom w:val="none" w:sz="0" w:space="0" w:color="auto"/>
            <w:right w:val="none" w:sz="0" w:space="0" w:color="auto"/>
          </w:divBdr>
        </w:div>
        <w:div w:id="626862161">
          <w:marLeft w:val="0"/>
          <w:marRight w:val="0"/>
          <w:marTop w:val="0"/>
          <w:marBottom w:val="0"/>
          <w:divBdr>
            <w:top w:val="none" w:sz="0" w:space="0" w:color="auto"/>
            <w:left w:val="none" w:sz="0" w:space="0" w:color="auto"/>
            <w:bottom w:val="none" w:sz="0" w:space="0" w:color="auto"/>
            <w:right w:val="none" w:sz="0" w:space="0" w:color="auto"/>
          </w:divBdr>
        </w:div>
      </w:divsChild>
    </w:div>
    <w:div w:id="1440446542">
      <w:bodyDiv w:val="1"/>
      <w:marLeft w:val="0"/>
      <w:marRight w:val="0"/>
      <w:marTop w:val="0"/>
      <w:marBottom w:val="0"/>
      <w:divBdr>
        <w:top w:val="none" w:sz="0" w:space="0" w:color="auto"/>
        <w:left w:val="none" w:sz="0" w:space="0" w:color="auto"/>
        <w:bottom w:val="none" w:sz="0" w:space="0" w:color="auto"/>
        <w:right w:val="none" w:sz="0" w:space="0" w:color="auto"/>
      </w:divBdr>
    </w:div>
    <w:div w:id="1721320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3.jpeg"/><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35CE9F-B6B0-4022-B352-2D211EA8A9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576</TotalTime>
  <Pages>15</Pages>
  <Words>3460</Words>
  <Characters>19728</Characters>
  <Application>Microsoft Office Word</Application>
  <DocSecurity>0</DocSecurity>
  <Lines>164</Lines>
  <Paragraphs>46</Paragraphs>
  <ScaleCrop>false</ScaleCrop>
  <HeadingPairs>
    <vt:vector size="2" baseType="variant">
      <vt:variant>
        <vt:lpstr>Titolo</vt:lpstr>
      </vt:variant>
      <vt:variant>
        <vt:i4>1</vt:i4>
      </vt:variant>
    </vt:vector>
  </HeadingPairs>
  <TitlesOfParts>
    <vt:vector size="1" baseType="lpstr">
      <vt:lpstr>Indice</vt:lpstr>
    </vt:vector>
  </TitlesOfParts>
  <Company>cesi</Company>
  <LinksUpToDate>false</LinksUpToDate>
  <CharactersWithSpaces>23142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Indice</dc:title>
  <dc:creator>Angela Battaglia</dc:creator>
  <cp:lastModifiedBy>Federico Aiello</cp:lastModifiedBy>
  <cp:revision>20</cp:revision>
  <cp:lastPrinted>2018-09-24T13:12:00Z</cp:lastPrinted>
  <dcterms:created xsi:type="dcterms:W3CDTF">2026-10-13T07:59:00Z</dcterms:created>
  <dcterms:modified xsi:type="dcterms:W3CDTF">2026-10-16T10:09:00Z</dcterms:modified>
</cp:coreProperties>
</file>